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BBC" w:rsidRDefault="00C61BBC">
      <w:pPr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tbl>
      <w:tblPr>
        <w:tblStyle w:val="1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C7668A" w:rsidRPr="00C7668A" w:rsidTr="003E15BF">
        <w:tc>
          <w:tcPr>
            <w:tcW w:w="1348" w:type="dxa"/>
          </w:tcPr>
          <w:p w:rsidR="00C7668A" w:rsidRPr="00C7668A" w:rsidRDefault="00C7668A" w:rsidP="00C7668A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C7668A" w:rsidRPr="00C7668A" w:rsidRDefault="00C7668A" w:rsidP="00C7668A">
            <w:r w:rsidRPr="00C7668A">
              <w:rPr>
                <w:rFonts w:hint="eastAsia"/>
              </w:rPr>
              <w:t>20</w:t>
            </w:r>
            <w:r w:rsidRPr="00C7668A">
              <w:t>23</w:t>
            </w:r>
            <w:r w:rsidRPr="00C7668A">
              <w:rPr>
                <w:rFonts w:hint="eastAsia"/>
              </w:rPr>
              <w:t>.</w:t>
            </w:r>
            <w:r w:rsidR="007B0DC4">
              <w:t>05.24</w:t>
            </w:r>
            <w:r w:rsidR="0067078C">
              <w:t>(</w:t>
            </w:r>
            <w:r w:rsidR="0067078C">
              <w:rPr>
                <w:rFonts w:hint="eastAsia"/>
              </w:rPr>
              <w:t>수)</w:t>
            </w:r>
          </w:p>
        </w:tc>
      </w:tr>
      <w:tr w:rsidR="00C7668A" w:rsidRPr="00C7668A" w:rsidTr="003E15BF">
        <w:tc>
          <w:tcPr>
            <w:tcW w:w="1348" w:type="dxa"/>
          </w:tcPr>
          <w:p w:rsidR="00C7668A" w:rsidRPr="00C7668A" w:rsidRDefault="00C7668A" w:rsidP="00C7668A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C7668A" w:rsidRPr="00C7668A" w:rsidRDefault="00C7668A" w:rsidP="00C7668A">
            <w:r w:rsidRPr="00C7668A">
              <w:rPr>
                <w:rFonts w:hint="eastAsia"/>
              </w:rPr>
              <w:t>배포 이후</w:t>
            </w:r>
          </w:p>
        </w:tc>
      </w:tr>
      <w:tr w:rsidR="00C7668A" w:rsidRPr="00C7668A" w:rsidTr="003E15BF">
        <w:tc>
          <w:tcPr>
            <w:tcW w:w="1348" w:type="dxa"/>
            <w:vAlign w:val="center"/>
          </w:tcPr>
          <w:p w:rsidR="00C7668A" w:rsidRPr="00C7668A" w:rsidRDefault="00C7668A" w:rsidP="00C7668A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C7668A" w:rsidRPr="00C7668A" w:rsidRDefault="00C7668A" w:rsidP="00C7668A">
            <w:r w:rsidRPr="00C7668A">
              <w:rPr>
                <w:rFonts w:hint="eastAsia"/>
              </w:rPr>
              <w:t>김태윤</w:t>
            </w:r>
            <w:r w:rsidRPr="00C7668A">
              <w:t xml:space="preserve"> 과장 T: 02 410 8706 </w:t>
            </w:r>
          </w:p>
          <w:p w:rsidR="00C7668A" w:rsidRPr="00C7668A" w:rsidRDefault="00C7668A" w:rsidP="00C7668A">
            <w:r w:rsidRPr="00C7668A">
              <w:rPr>
                <w:rFonts w:hint="eastAsia"/>
              </w:rPr>
              <w:t>장진혁</w:t>
            </w:r>
            <w:r w:rsidRPr="00C7668A">
              <w:t xml:space="preserve"> 대리 T: 02 410 0429</w:t>
            </w:r>
          </w:p>
        </w:tc>
        <w:tc>
          <w:tcPr>
            <w:tcW w:w="2986" w:type="dxa"/>
            <w:vAlign w:val="center"/>
          </w:tcPr>
          <w:p w:rsidR="00C7668A" w:rsidRPr="00C7668A" w:rsidRDefault="00C7668A" w:rsidP="00C7668A">
            <w:r w:rsidRPr="00C7668A">
              <w:rPr>
                <w:rFonts w:hint="eastAsia"/>
              </w:rPr>
              <w:t xml:space="preserve">Email: </w:t>
            </w:r>
          </w:p>
          <w:p w:rsidR="00C7668A" w:rsidRPr="00C7668A" w:rsidRDefault="00C7668A" w:rsidP="00C7668A">
            <w:r w:rsidRPr="00C7668A">
              <w:rPr>
                <w:rFonts w:hint="eastAsia"/>
              </w:rPr>
              <w:t>pa@hanmi.co.kr</w:t>
            </w:r>
          </w:p>
        </w:tc>
      </w:tr>
    </w:tbl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24"/>
          <w:sz w:val="34"/>
          <w:szCs w:val="34"/>
        </w:rPr>
      </w:pPr>
      <w:r w:rsidRPr="00C7668A">
        <w:rPr>
          <w:rFonts w:ascii="맑은 고딕" w:eastAsia="맑은 고딕" w:hAnsi="맑은 고딕" w:cs="Times New Roman" w:hint="eastAsia"/>
          <w:b/>
          <w:bCs/>
          <w:spacing w:val="-24"/>
          <w:sz w:val="34"/>
          <w:szCs w:val="34"/>
        </w:rPr>
        <w:t xml:space="preserve">혁신 확장하는 한미 </w:t>
      </w:r>
      <w:r w:rsidRPr="00C7668A">
        <w:rPr>
          <w:rFonts w:ascii="맑은 고딕" w:eastAsia="맑은 고딕" w:hAnsi="맑은 고딕" w:cs="Times New Roman"/>
          <w:b/>
          <w:bCs/>
          <w:spacing w:val="-24"/>
          <w:sz w:val="34"/>
          <w:szCs w:val="34"/>
        </w:rPr>
        <w:t xml:space="preserve">NASH </w:t>
      </w:r>
      <w:r w:rsidRPr="00C7668A">
        <w:rPr>
          <w:rFonts w:ascii="맑은 고딕" w:eastAsia="맑은 고딕" w:hAnsi="맑은 고딕" w:cs="Times New Roman" w:hint="eastAsia"/>
          <w:b/>
          <w:bCs/>
          <w:spacing w:val="-24"/>
          <w:sz w:val="34"/>
          <w:szCs w:val="34"/>
        </w:rPr>
        <w:t>신약</w:t>
      </w:r>
      <w:r w:rsidRPr="00C7668A">
        <w:rPr>
          <w:rFonts w:ascii="맑은 고딕" w:eastAsia="맑은 고딕" w:hAnsi="맑은 고딕" w:cs="Times New Roman"/>
          <w:b/>
          <w:bCs/>
          <w:spacing w:val="-24"/>
          <w:sz w:val="34"/>
          <w:szCs w:val="34"/>
        </w:rPr>
        <w:t>…</w:t>
      </w:r>
      <w:r w:rsidRPr="00C7668A">
        <w:rPr>
          <w:rFonts w:ascii="맑은 고딕" w:eastAsia="맑은 고딕" w:hAnsi="맑은 고딕" w:cs="Times New Roman"/>
          <w:b/>
          <w:bCs/>
          <w:spacing w:val="-24"/>
          <w:sz w:val="34"/>
          <w:szCs w:val="34"/>
          <w:u w:val="single"/>
        </w:rPr>
        <w:t>IPF</w:t>
      </w:r>
      <w:r w:rsidRPr="00C7668A">
        <w:rPr>
          <w:rFonts w:ascii="맑은 고딕" w:eastAsia="맑은 고딕" w:hAnsi="맑은 고딕" w:cs="Times New Roman"/>
          <w:b/>
          <w:bCs/>
          <w:spacing w:val="-24"/>
          <w:sz w:val="34"/>
          <w:szCs w:val="34"/>
        </w:rPr>
        <w:t xml:space="preserve"> </w:t>
      </w:r>
      <w:r w:rsidRPr="00C7668A">
        <w:rPr>
          <w:rFonts w:ascii="맑은 고딕" w:eastAsia="맑은 고딕" w:hAnsi="맑은 고딕" w:cs="Times New Roman" w:hint="eastAsia"/>
          <w:b/>
          <w:bCs/>
          <w:spacing w:val="-24"/>
          <w:sz w:val="34"/>
          <w:szCs w:val="34"/>
        </w:rPr>
        <w:t>치료제 개발 가능성 확인</w:t>
      </w:r>
    </w:p>
    <w:p w:rsidR="00C7668A" w:rsidRPr="00C7668A" w:rsidRDefault="00C7668A" w:rsidP="00C7668A">
      <w:pPr>
        <w:spacing w:after="0" w:line="192" w:lineRule="auto"/>
        <w:ind w:firstLineChars="3300" w:firstLine="4752"/>
        <w:rPr>
          <w:rFonts w:ascii="맑은 고딕" w:eastAsia="맑은 고딕" w:hAnsi="맑은 고딕" w:cs="Times New Roman"/>
          <w:b/>
          <w:bCs/>
          <w:spacing w:val="-18"/>
          <w:sz w:val="18"/>
          <w:szCs w:val="18"/>
        </w:rPr>
      </w:pPr>
      <w:r w:rsidRPr="00C7668A">
        <w:rPr>
          <w:rFonts w:ascii="맑은 고딕" w:eastAsia="맑은 고딕" w:hAnsi="맑은 고딕" w:cs="Times New Roman" w:hint="eastAsia"/>
          <w:b/>
          <w:bCs/>
          <w:spacing w:val="-18"/>
          <w:sz w:val="18"/>
          <w:szCs w:val="18"/>
        </w:rPr>
        <w:t xml:space="preserve">(특발성 폐 섬유증, </w:t>
      </w:r>
      <w:r w:rsidRPr="00C7668A">
        <w:rPr>
          <w:rFonts w:ascii="맑은 고딕" w:eastAsia="맑은 고딕" w:hAnsi="맑은 고딕" w:cs="Times New Roman"/>
          <w:b/>
          <w:bCs/>
          <w:spacing w:val="-18"/>
          <w:sz w:val="18"/>
          <w:szCs w:val="18"/>
        </w:rPr>
        <w:t>idiopathic pulmonary fibrosis</w:t>
      </w:r>
      <w:r w:rsidRPr="00C7668A">
        <w:rPr>
          <w:rFonts w:ascii="맑은 고딕" w:eastAsia="맑은 고딕" w:hAnsi="맑은 고딕" w:cs="Times New Roman"/>
          <w:b/>
          <w:sz w:val="18"/>
          <w:szCs w:val="18"/>
        </w:rPr>
        <w:t>)</w:t>
      </w: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b/>
          <w:bCs/>
          <w:spacing w:val="-18"/>
          <w:sz w:val="6"/>
          <w:szCs w:val="6"/>
        </w:rPr>
      </w:pPr>
    </w:p>
    <w:p w:rsidR="00C7668A" w:rsidRPr="002A231E" w:rsidRDefault="00C7668A" w:rsidP="00C7668A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  <w:r w:rsidRPr="00C7668A">
        <w:rPr>
          <w:rFonts w:ascii="맑은 고딕" w:eastAsia="맑은 고딕" w:hAnsi="맑은 고딕" w:cs="Times New Roman" w:hint="eastAsia"/>
          <w:b/>
          <w:sz w:val="24"/>
        </w:rPr>
        <w:t>한미약품,</w:t>
      </w:r>
      <w:r w:rsidRPr="00C7668A">
        <w:rPr>
          <w:rFonts w:ascii="맑은 고딕" w:eastAsia="맑은 고딕" w:hAnsi="맑은 고딕" w:cs="Times New Roman"/>
          <w:b/>
          <w:sz w:val="24"/>
        </w:rPr>
        <w:t xml:space="preserve"> 19~24</w:t>
      </w:r>
      <w:r w:rsidRPr="00C7668A">
        <w:rPr>
          <w:rFonts w:ascii="맑은 고딕" w:eastAsia="맑은 고딕" w:hAnsi="맑은 고딕" w:cs="Times New Roman" w:hint="eastAsia"/>
          <w:b/>
          <w:sz w:val="24"/>
        </w:rPr>
        <w:t>일 열린 미국흉부학회</w:t>
      </w:r>
      <w:r w:rsidR="004D5697">
        <w:rPr>
          <w:rFonts w:ascii="맑은 고딕" w:eastAsia="맑은 고딕" w:hAnsi="맑은 고딕" w:cs="Times New Roman" w:hint="eastAsia"/>
          <w:b/>
          <w:sz w:val="24"/>
        </w:rPr>
        <w:t xml:space="preserve">서 </w:t>
      </w:r>
      <w:r w:rsidRPr="00C7668A">
        <w:rPr>
          <w:rFonts w:ascii="맑은 고딕" w:eastAsia="맑은 고딕" w:hAnsi="맑은 고딕" w:cs="Times New Roman"/>
          <w:b/>
          <w:sz w:val="24"/>
          <w:vertAlign w:val="superscript"/>
        </w:rPr>
        <w:t>LAPS</w:t>
      </w:r>
      <w:r w:rsidRPr="00C7668A">
        <w:rPr>
          <w:rFonts w:ascii="맑은 고딕" w:eastAsia="맑은 고딕" w:hAnsi="맑은 고딕" w:cs="Times New Roman"/>
          <w:b/>
          <w:sz w:val="24"/>
        </w:rPr>
        <w:t xml:space="preserve">Triple agonist </w:t>
      </w:r>
      <w:r w:rsidRPr="00C7668A">
        <w:rPr>
          <w:rFonts w:ascii="맑은 고딕" w:eastAsia="맑은 고딕" w:hAnsi="맑은 고딕" w:cs="Times New Roman" w:hint="eastAsia"/>
          <w:b/>
          <w:sz w:val="24"/>
        </w:rPr>
        <w:t>연구</w:t>
      </w:r>
      <w:r w:rsidR="004D5697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Pr="00C7668A">
        <w:rPr>
          <w:rFonts w:ascii="맑은 고딕" w:eastAsia="맑은 고딕" w:hAnsi="맑은 고딕" w:cs="Times New Roman" w:hint="eastAsia"/>
          <w:b/>
          <w:sz w:val="24"/>
        </w:rPr>
        <w:t xml:space="preserve">성과 </w:t>
      </w:r>
      <w:r w:rsidR="002A231E">
        <w:rPr>
          <w:rFonts w:ascii="맑은 고딕" w:eastAsia="맑은 고딕" w:hAnsi="맑은 고딕" w:cs="Times New Roman" w:hint="eastAsia"/>
          <w:b/>
          <w:sz w:val="24"/>
        </w:rPr>
        <w:t>발표</w:t>
      </w: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  <w:r w:rsidRPr="00C7668A">
        <w:rPr>
          <w:rFonts w:ascii="맑은 고딕" w:eastAsia="맑은 고딕" w:hAnsi="맑은 고딕" w:cs="Times New Roman" w:hint="eastAsia"/>
          <w:b/>
          <w:sz w:val="24"/>
        </w:rPr>
        <w:t xml:space="preserve">반복투약 시 섬유화 지표 </w:t>
      </w:r>
      <w:r w:rsidR="00993A42">
        <w:rPr>
          <w:rFonts w:ascii="맑은 고딕" w:eastAsia="맑은 고딕" w:hAnsi="맑은 고딕" w:cs="Times New Roman" w:hint="eastAsia"/>
          <w:b/>
          <w:sz w:val="24"/>
        </w:rPr>
        <w:t xml:space="preserve">유의하게 </w:t>
      </w:r>
      <w:r w:rsidRPr="00C7668A">
        <w:rPr>
          <w:rFonts w:ascii="맑은 고딕" w:eastAsia="맑은 고딕" w:hAnsi="맑은 고딕" w:cs="Times New Roman" w:hint="eastAsia"/>
          <w:b/>
          <w:sz w:val="24"/>
        </w:rPr>
        <w:t>개선</w:t>
      </w:r>
      <w:r w:rsidRPr="00C7668A">
        <w:rPr>
          <w:rFonts w:ascii="맑은 고딕" w:eastAsia="맑은 고딕" w:hAnsi="맑은 고딕" w:cs="Times New Roman"/>
          <w:b/>
          <w:sz w:val="24"/>
        </w:rPr>
        <w:t>…”</w:t>
      </w:r>
      <w:r w:rsidRPr="00C7668A">
        <w:rPr>
          <w:rFonts w:ascii="맑은 고딕" w:eastAsia="맑은 고딕" w:hAnsi="맑은 고딕" w:cs="Times New Roman" w:hint="eastAsia"/>
          <w:b/>
          <w:sz w:val="24"/>
        </w:rPr>
        <w:t>기존 치료제 대비 효과 우수</w:t>
      </w:r>
      <w:r w:rsidRPr="00C7668A">
        <w:rPr>
          <w:rFonts w:ascii="맑은 고딕" w:eastAsia="맑은 고딕" w:hAnsi="맑은 고딕" w:cs="Times New Roman"/>
          <w:b/>
          <w:sz w:val="24"/>
        </w:rPr>
        <w:t>”</w:t>
      </w: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7668A" w:rsidRPr="00C7668A" w:rsidRDefault="00C7668A" w:rsidP="00C7668A">
      <w:pPr>
        <w:keepNext/>
        <w:spacing w:after="0" w:line="192" w:lineRule="auto"/>
      </w:pPr>
      <w:r w:rsidRPr="00C7668A">
        <w:rPr>
          <w:rFonts w:ascii="맑은 고딕" w:eastAsia="맑은 고딕" w:hAnsi="맑은 고딕" w:cs="Times New Roman"/>
          <w:noProof/>
          <w:sz w:val="22"/>
        </w:rPr>
        <w:drawing>
          <wp:inline distT="0" distB="0" distL="0" distR="0" wp14:anchorId="44B5B08F" wp14:editId="09433C96">
            <wp:extent cx="5015552" cy="3129024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s_cu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6478" cy="316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68A" w:rsidRPr="00C7668A" w:rsidRDefault="00C7668A" w:rsidP="00AD5B8A">
      <w:pPr>
        <w:spacing w:line="240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C7668A">
        <w:rPr>
          <w:b/>
          <w:bCs/>
          <w:sz w:val="18"/>
          <w:szCs w:val="18"/>
        </w:rPr>
        <w:t>&lt;</w:t>
      </w:r>
      <w:r w:rsidRPr="00C7668A">
        <w:rPr>
          <w:rFonts w:hint="eastAsia"/>
          <w:b/>
          <w:bCs/>
          <w:sz w:val="18"/>
          <w:szCs w:val="18"/>
        </w:rPr>
        <w:t>사진&gt;</w:t>
      </w:r>
      <w:r w:rsidRPr="00C7668A">
        <w:rPr>
          <w:b/>
          <w:bCs/>
          <w:sz w:val="18"/>
          <w:szCs w:val="18"/>
        </w:rPr>
        <w:t xml:space="preserve"> </w:t>
      </w:r>
      <w:r w:rsidRPr="00C7668A">
        <w:rPr>
          <w:rFonts w:hint="eastAsia"/>
          <w:b/>
          <w:bCs/>
          <w:sz w:val="18"/>
          <w:szCs w:val="18"/>
        </w:rPr>
        <w:t>한미약품</w:t>
      </w:r>
      <w:r w:rsidR="00AD5B8A">
        <w:rPr>
          <w:rFonts w:hint="eastAsia"/>
          <w:b/>
          <w:bCs/>
          <w:sz w:val="18"/>
          <w:szCs w:val="18"/>
        </w:rPr>
        <w:t xml:space="preserve"> 영문 홈페이지에 게시된 </w:t>
      </w:r>
      <w:r w:rsidRPr="00C7668A">
        <w:rPr>
          <w:b/>
          <w:bCs/>
          <w:sz w:val="18"/>
          <w:szCs w:val="18"/>
        </w:rPr>
        <w:t>‘ATS 2023’ 발표</w:t>
      </w:r>
      <w:r w:rsidR="002A231E">
        <w:rPr>
          <w:rFonts w:hint="eastAsia"/>
          <w:b/>
          <w:bCs/>
          <w:sz w:val="18"/>
          <w:szCs w:val="18"/>
        </w:rPr>
        <w:t xml:space="preserve"> 내용 </w:t>
      </w:r>
      <w:r w:rsidR="00AD5B8A">
        <w:rPr>
          <w:rFonts w:hint="eastAsia"/>
          <w:b/>
          <w:bCs/>
          <w:sz w:val="18"/>
          <w:szCs w:val="18"/>
        </w:rPr>
        <w:t xml:space="preserve">관련 </w:t>
      </w:r>
      <w:r w:rsidR="002A231E">
        <w:rPr>
          <w:rFonts w:hint="eastAsia"/>
          <w:b/>
          <w:bCs/>
          <w:sz w:val="18"/>
          <w:szCs w:val="18"/>
        </w:rPr>
        <w:t>안내문</w:t>
      </w:r>
      <w:r w:rsidR="00AD5B8A">
        <w:rPr>
          <w:rFonts w:hint="eastAsia"/>
          <w:b/>
          <w:bCs/>
          <w:sz w:val="18"/>
          <w:szCs w:val="18"/>
        </w:rPr>
        <w:t>.</w:t>
      </w: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7668A">
        <w:rPr>
          <w:rFonts w:ascii="맑은 고딕" w:eastAsia="맑은 고딕" w:hAnsi="맑은 고딕" w:cs="Times New Roman" w:hint="eastAsia"/>
          <w:sz w:val="22"/>
        </w:rPr>
        <w:t>최근</w:t>
      </w:r>
      <w:r w:rsidRPr="00C7668A">
        <w:rPr>
          <w:rFonts w:ascii="맑은 고딕" w:eastAsia="맑은 고딕" w:hAnsi="맑은 고딕" w:cs="Times New Roman"/>
          <w:sz w:val="22"/>
        </w:rPr>
        <w:t xml:space="preserve"> IDMC(독립적 데이터 모니터링 위원회)로부터 NASH 치료제</w:t>
      </w:r>
      <w:r w:rsidR="00993A42">
        <w:rPr>
          <w:rFonts w:ascii="맑은 고딕" w:eastAsia="맑은 고딕" w:hAnsi="맑은 고딕" w:cs="Times New Roman" w:hint="eastAsia"/>
          <w:sz w:val="22"/>
        </w:rPr>
        <w:t>로의</w:t>
      </w:r>
      <w:r w:rsidRPr="00C7668A">
        <w:rPr>
          <w:rFonts w:ascii="맑은 고딕" w:eastAsia="맑은 고딕" w:hAnsi="맑은 고딕" w:cs="Times New Roman"/>
          <w:sz w:val="22"/>
        </w:rPr>
        <w:t xml:space="preserve"> 개발을 중단없이 지속하라는 권고를 받은 한미약품의 </w:t>
      </w:r>
      <w:r w:rsidRPr="00C7668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7668A">
        <w:rPr>
          <w:rFonts w:ascii="맑은 고딕" w:eastAsia="맑은 고딕" w:hAnsi="맑은 고딕" w:cs="Times New Roman"/>
          <w:sz w:val="22"/>
        </w:rPr>
        <w:t xml:space="preserve">Triple agonist(랩스트리플아고니스트, </w:t>
      </w:r>
      <w:r w:rsidRPr="00C7668A">
        <w:rPr>
          <w:rFonts w:ascii="맑은 고딕" w:eastAsia="맑은 고딕" w:hAnsi="맑은 고딕" w:cs="Times New Roman" w:hint="eastAsia"/>
          <w:sz w:val="22"/>
        </w:rPr>
        <w:t>국제</w:t>
      </w:r>
      <w:r w:rsidRPr="00C7668A">
        <w:rPr>
          <w:rFonts w:ascii="맑은 고딕" w:eastAsia="맑은 고딕" w:hAnsi="맑은 고딕" w:cs="Times New Roman"/>
          <w:sz w:val="22"/>
        </w:rPr>
        <w:t>일반명 : efocipegtrutide)가 적응증 확장을 통</w:t>
      </w:r>
      <w:r w:rsidR="00AD5B8A">
        <w:rPr>
          <w:rFonts w:ascii="맑은 고딕" w:eastAsia="맑은 고딕" w:hAnsi="맑은 고딕" w:cs="Times New Roman" w:hint="eastAsia"/>
          <w:sz w:val="22"/>
        </w:rPr>
        <w:t>해</w:t>
      </w:r>
      <w:r w:rsidRPr="00C7668A">
        <w:rPr>
          <w:rFonts w:ascii="맑은 고딕" w:eastAsia="맑은 고딕" w:hAnsi="맑은 고딕" w:cs="Times New Roman"/>
          <w:sz w:val="22"/>
        </w:rPr>
        <w:t xml:space="preserve"> 혁신 가능성을 확대</w:t>
      </w:r>
      <w:r w:rsidR="00AD5B8A">
        <w:rPr>
          <w:rFonts w:ascii="맑은 고딕" w:eastAsia="맑은 고딕" w:hAnsi="맑은 고딕" w:cs="Times New Roman" w:hint="eastAsia"/>
          <w:sz w:val="22"/>
        </w:rPr>
        <w:t>하</w:t>
      </w:r>
      <w:r w:rsidRPr="00C7668A">
        <w:rPr>
          <w:rFonts w:ascii="맑은 고딕" w:eastAsia="맑은 고딕" w:hAnsi="맑은 고딕" w:cs="Times New Roman"/>
          <w:sz w:val="22"/>
        </w:rPr>
        <w:t>고 있다.</w:t>
      </w:r>
    </w:p>
    <w:p w:rsidR="00C7668A" w:rsidRPr="00993A42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7668A">
        <w:rPr>
          <w:rFonts w:ascii="맑은 고딕" w:eastAsia="맑은 고딕" w:hAnsi="맑은 고딕" w:cs="Times New Roman" w:hint="eastAsia"/>
          <w:sz w:val="22"/>
        </w:rPr>
        <w:t>한미약품은</w:t>
      </w:r>
      <w:r w:rsidR="00993A42">
        <w:rPr>
          <w:rFonts w:ascii="맑은 고딕" w:eastAsia="맑은 고딕" w:hAnsi="맑은 고딕" w:cs="Times New Roman" w:hint="eastAsia"/>
          <w:sz w:val="22"/>
        </w:rPr>
        <w:t xml:space="preserve"> 지난</w:t>
      </w:r>
      <w:r w:rsidRPr="00C7668A">
        <w:rPr>
          <w:rFonts w:ascii="맑은 고딕" w:eastAsia="맑은 고딕" w:hAnsi="맑은 고딕" w:cs="Times New Roman"/>
          <w:sz w:val="22"/>
        </w:rPr>
        <w:t xml:space="preserve"> 19일부터 24일까지</w:t>
      </w:r>
      <w:r w:rsidR="00993A42" w:rsidRPr="00C7668A">
        <w:rPr>
          <w:rFonts w:ascii="맑은 고딕" w:eastAsia="맑은 고딕" w:hAnsi="맑은 고딕" w:cs="Times New Roman" w:hint="eastAsia"/>
          <w:sz w:val="22"/>
        </w:rPr>
        <w:t>(현지시각)</w:t>
      </w:r>
      <w:r w:rsidRPr="00C7668A">
        <w:rPr>
          <w:rFonts w:ascii="맑은 고딕" w:eastAsia="맑은 고딕" w:hAnsi="맑은 고딕" w:cs="Times New Roman"/>
          <w:sz w:val="22"/>
        </w:rPr>
        <w:t xml:space="preserve"> 미국 워싱턴DC에서 열</w:t>
      </w:r>
      <w:r w:rsidRPr="00C7668A">
        <w:rPr>
          <w:rFonts w:ascii="맑은 고딕" w:eastAsia="맑은 고딕" w:hAnsi="맑은 고딕" w:cs="Times New Roman" w:hint="eastAsia"/>
          <w:sz w:val="22"/>
        </w:rPr>
        <w:t>린</w:t>
      </w:r>
      <w:r w:rsidRPr="00C7668A">
        <w:rPr>
          <w:rFonts w:ascii="맑은 고딕" w:eastAsia="맑은 고딕" w:hAnsi="맑은 고딕" w:cs="Times New Roman"/>
          <w:sz w:val="22"/>
        </w:rPr>
        <w:t xml:space="preserve"> 미</w:t>
      </w:r>
      <w:r w:rsidRPr="00C7668A">
        <w:rPr>
          <w:rFonts w:ascii="맑은 고딕" w:eastAsia="맑은 고딕" w:hAnsi="맑은 고딕" w:cs="Times New Roman" w:hint="eastAsia"/>
          <w:sz w:val="22"/>
        </w:rPr>
        <w:t>국</w:t>
      </w:r>
      <w:r w:rsidRPr="00C7668A">
        <w:rPr>
          <w:rFonts w:ascii="맑은 고딕" w:eastAsia="맑은 고딕" w:hAnsi="맑은 고딕" w:cs="Times New Roman"/>
          <w:sz w:val="22"/>
        </w:rPr>
        <w:t>흉부학회</w:t>
      </w:r>
      <w:r w:rsidR="00993A42">
        <w:rPr>
          <w:rFonts w:ascii="맑은 고딕" w:eastAsia="맑은 고딕" w:hAnsi="맑은 고딕" w:cs="Times New Roman" w:hint="eastAsia"/>
          <w:sz w:val="22"/>
        </w:rPr>
        <w:t xml:space="preserve"> 국제 컨퍼런스</w:t>
      </w:r>
      <w:r w:rsidRPr="00C7668A">
        <w:rPr>
          <w:rFonts w:ascii="맑은 고딕" w:eastAsia="맑은 고딕" w:hAnsi="맑은 고딕" w:cs="Times New Roman"/>
          <w:sz w:val="22"/>
        </w:rPr>
        <w:t xml:space="preserve"> ‘ATS(American Thoracic Society) 2023’에</w:t>
      </w:r>
      <w:r w:rsidR="00993A42">
        <w:rPr>
          <w:rFonts w:ascii="맑은 고딕" w:eastAsia="맑은 고딕" w:hAnsi="맑은 고딕" w:cs="Times New Roman" w:hint="eastAsia"/>
          <w:sz w:val="22"/>
        </w:rPr>
        <w:t>서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  <w:r w:rsidR="00AD5B8A" w:rsidRPr="00C7668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AD5B8A" w:rsidRPr="00C7668A">
        <w:rPr>
          <w:rFonts w:ascii="맑은 고딕" w:eastAsia="맑은 고딕" w:hAnsi="맑은 고딕" w:cs="Times New Roman"/>
          <w:sz w:val="22"/>
        </w:rPr>
        <w:t>Triple agonist</w:t>
      </w:r>
      <w:r w:rsidR="00AD5B8A">
        <w:rPr>
          <w:rFonts w:ascii="맑은 고딕" w:eastAsia="맑은 고딕" w:hAnsi="맑은 고딕" w:cs="Times New Roman" w:hint="eastAsia"/>
          <w:sz w:val="22"/>
        </w:rPr>
        <w:t xml:space="preserve">를 </w:t>
      </w:r>
      <w:r w:rsidRPr="00C7668A">
        <w:rPr>
          <w:rFonts w:ascii="맑은 고딕" w:eastAsia="맑은 고딕" w:hAnsi="맑은 고딕" w:cs="Times New Roman" w:hint="eastAsia"/>
          <w:sz w:val="22"/>
        </w:rPr>
        <w:t>특발성 폐 섬유증</w:t>
      </w:r>
      <w:r w:rsidRPr="00C7668A">
        <w:rPr>
          <w:rFonts w:ascii="맑은 고딕" w:eastAsia="맑은 고딕" w:hAnsi="맑은 고딕" w:cs="Times New Roman"/>
          <w:sz w:val="22"/>
        </w:rPr>
        <w:t>(idiopathic pulmonary fibrosis, IPF)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 치료제</w:t>
      </w:r>
      <w:r w:rsidR="00AD5B8A">
        <w:rPr>
          <w:rFonts w:ascii="맑은 고딕" w:eastAsia="맑은 고딕" w:hAnsi="맑은 고딕" w:cs="Times New Roman" w:hint="eastAsia"/>
          <w:sz w:val="22"/>
        </w:rPr>
        <w:t>로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 개발</w:t>
      </w:r>
      <w:r w:rsidR="00AD5B8A">
        <w:rPr>
          <w:rFonts w:ascii="맑은 고딕" w:eastAsia="맑은 고딕" w:hAnsi="맑은 고딕" w:cs="Times New Roman" w:hint="eastAsia"/>
          <w:sz w:val="22"/>
        </w:rPr>
        <w:t>할 수 있는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 가능성을 확인한 </w:t>
      </w:r>
      <w:r w:rsidRPr="00C7668A">
        <w:rPr>
          <w:rFonts w:ascii="맑은 고딕" w:eastAsia="맑은 고딕" w:hAnsi="맑은 고딕" w:cs="Times New Roman"/>
          <w:sz w:val="22"/>
        </w:rPr>
        <w:t>연구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7668A">
        <w:rPr>
          <w:rFonts w:ascii="맑은 고딕" w:eastAsia="맑은 고딕" w:hAnsi="맑은 고딕" w:cs="Times New Roman"/>
          <w:sz w:val="22"/>
        </w:rPr>
        <w:t>결과 1건을 포스터로 발표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했다고 </w:t>
      </w:r>
      <w:r w:rsidR="007B0DC4">
        <w:rPr>
          <w:rFonts w:ascii="맑은 고딕" w:eastAsia="맑은 고딕" w:hAnsi="맑은 고딕" w:cs="Times New Roman"/>
          <w:sz w:val="22"/>
        </w:rPr>
        <w:t>24</w:t>
      </w:r>
      <w:r w:rsidRPr="00C7668A">
        <w:rPr>
          <w:rFonts w:ascii="맑은 고딕" w:eastAsia="맑은 고딕" w:hAnsi="맑은 고딕" w:cs="Times New Roman" w:hint="eastAsia"/>
          <w:sz w:val="22"/>
        </w:rPr>
        <w:t>일 밝혔다.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</w:p>
    <w:p w:rsidR="007B0DC4" w:rsidRPr="00C7668A" w:rsidRDefault="007B0DC4" w:rsidP="00C7668A">
      <w:pPr>
        <w:spacing w:after="0" w:line="192" w:lineRule="auto"/>
        <w:rPr>
          <w:rFonts w:ascii="맑은 고딕" w:eastAsia="맑은 고딕" w:hAnsi="맑은 고딕" w:cs="Times New Roman" w:hint="eastAsia"/>
          <w:sz w:val="22"/>
        </w:rPr>
      </w:pP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7668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7668A">
        <w:rPr>
          <w:rFonts w:ascii="맑은 고딕" w:eastAsia="맑은 고딕" w:hAnsi="맑은 고딕" w:cs="Times New Roman"/>
          <w:sz w:val="22"/>
        </w:rPr>
        <w:t>Triple agonist는 체내 에너지 대사량을 증가시키는 글루카곤(Glucagon), 인슐린 분비 및 식욕 억제를 돕는 GLP-1, 인슐린 분비 촉진 및 항염증 작용을 하는 GIP 수용체를 동</w:t>
      </w:r>
      <w:r w:rsidRPr="00C7668A">
        <w:rPr>
          <w:rFonts w:ascii="맑은 고딕" w:eastAsia="맑은 고딕" w:hAnsi="맑은 고딕" w:cs="Times New Roman"/>
          <w:sz w:val="22"/>
        </w:rPr>
        <w:lastRenderedPageBreak/>
        <w:t xml:space="preserve">시에 활성화하는 삼중작용 바이오신약으로, 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한미약품은 현재 글로벌 임상 </w:t>
      </w:r>
      <w:r w:rsidRPr="00C7668A">
        <w:rPr>
          <w:rFonts w:ascii="맑은 고딕" w:eastAsia="맑은 고딕" w:hAnsi="맑은 고딕" w:cs="Times New Roman"/>
          <w:sz w:val="22"/>
        </w:rPr>
        <w:t>2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상을 통해 </w:t>
      </w:r>
      <w:r w:rsidRPr="00C7668A">
        <w:rPr>
          <w:rFonts w:ascii="맑은 고딕" w:eastAsia="맑은 고딕" w:hAnsi="맑은 고딕" w:cs="Times New Roman"/>
          <w:sz w:val="22"/>
        </w:rPr>
        <w:t xml:space="preserve">NASH </w:t>
      </w:r>
      <w:r w:rsidRPr="00C7668A">
        <w:rPr>
          <w:rFonts w:ascii="맑은 고딕" w:eastAsia="맑은 고딕" w:hAnsi="맑은 고딕" w:cs="Times New Roman" w:hint="eastAsia"/>
          <w:sz w:val="22"/>
        </w:rPr>
        <w:t>치료제로 개발</w:t>
      </w:r>
      <w:r w:rsidR="00AD5B8A">
        <w:rPr>
          <w:rFonts w:ascii="맑은 고딕" w:eastAsia="맑은 고딕" w:hAnsi="맑은 고딕" w:cs="Times New Roman" w:hint="eastAsia"/>
          <w:sz w:val="22"/>
        </w:rPr>
        <w:t>중인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 동시에 </w:t>
      </w:r>
      <w:r w:rsidRPr="00C7668A">
        <w:rPr>
          <w:rFonts w:ascii="맑은 고딕" w:eastAsia="맑은 고딕" w:hAnsi="맑은 고딕" w:cs="Times New Roman"/>
          <w:sz w:val="22"/>
        </w:rPr>
        <w:t xml:space="preserve">IPF </w:t>
      </w:r>
      <w:r w:rsidRPr="00C7668A">
        <w:rPr>
          <w:rFonts w:ascii="맑은 고딕" w:eastAsia="맑은 고딕" w:hAnsi="맑은 고딕" w:cs="Times New Roman" w:hint="eastAsia"/>
          <w:sz w:val="22"/>
        </w:rPr>
        <w:t>등 희귀질환 영역에서도 다양한 혁신 가능성을 탐색하고 있다.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이미 </w:t>
      </w:r>
      <w:r w:rsidRPr="00C7668A">
        <w:rPr>
          <w:rFonts w:ascii="맑은 고딕" w:eastAsia="맑은 고딕" w:hAnsi="맑은 고딕" w:cs="Times New Roman"/>
          <w:sz w:val="22"/>
        </w:rPr>
        <w:t>미국 FDA와 유럽 EMA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는 </w:t>
      </w:r>
      <w:r w:rsidRPr="00C7668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7668A">
        <w:rPr>
          <w:rFonts w:ascii="맑은 고딕" w:eastAsia="맑은 고딕" w:hAnsi="맑은 고딕" w:cs="Times New Roman"/>
          <w:sz w:val="22"/>
        </w:rPr>
        <w:t>Triple agonist</w:t>
      </w:r>
      <w:r w:rsidRPr="00C7668A">
        <w:rPr>
          <w:rFonts w:ascii="맑은 고딕" w:eastAsia="맑은 고딕" w:hAnsi="맑은 고딕" w:cs="Times New Roman" w:hint="eastAsia"/>
          <w:sz w:val="22"/>
        </w:rPr>
        <w:t>를</w:t>
      </w:r>
      <w:r w:rsidRPr="00C7668A">
        <w:rPr>
          <w:rFonts w:ascii="맑은 고딕" w:eastAsia="맑은 고딕" w:hAnsi="맑은 고딕" w:cs="Times New Roman"/>
          <w:sz w:val="22"/>
        </w:rPr>
        <w:t xml:space="preserve"> ▲원발 담즙성 담관염 ▲원발 경화성 담관염 ▲특발성 폐 섬유증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을 적응증으로 </w:t>
      </w:r>
      <w:r w:rsidR="00AD5B8A">
        <w:rPr>
          <w:rFonts w:ascii="맑은 고딕" w:eastAsia="맑은 고딕" w:hAnsi="맑은 고딕" w:cs="Times New Roman" w:hint="eastAsia"/>
          <w:sz w:val="22"/>
        </w:rPr>
        <w:t xml:space="preserve">하는 </w:t>
      </w:r>
      <w:r w:rsidRPr="00C7668A">
        <w:rPr>
          <w:rFonts w:ascii="맑은 고딕" w:eastAsia="맑은 고딕" w:hAnsi="맑은 고딕" w:cs="Times New Roman" w:hint="eastAsia"/>
          <w:sz w:val="22"/>
        </w:rPr>
        <w:t>희귀의약품으로 지정한 바 있다.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7668A">
        <w:rPr>
          <w:rFonts w:ascii="맑은 고딕" w:eastAsia="맑은 고딕" w:hAnsi="맑은 고딕" w:cs="Times New Roman" w:hint="eastAsia"/>
          <w:sz w:val="22"/>
        </w:rPr>
        <w:t xml:space="preserve">이번 </w:t>
      </w:r>
      <w:r w:rsidRPr="00C7668A">
        <w:rPr>
          <w:rFonts w:ascii="맑은 고딕" w:eastAsia="맑은 고딕" w:hAnsi="맑은 고딕" w:cs="Times New Roman"/>
          <w:sz w:val="22"/>
        </w:rPr>
        <w:t>ATS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에서 발표한 연구 결과는 </w:t>
      </w:r>
      <w:r w:rsidRPr="00C7668A">
        <w:rPr>
          <w:rFonts w:ascii="맑은 고딕" w:eastAsia="맑은 고딕" w:hAnsi="맑은 고딕" w:cs="Times New Roman"/>
          <w:sz w:val="22"/>
        </w:rPr>
        <w:t xml:space="preserve">특발성 폐 섬유증 모델에서 </w:t>
      </w:r>
      <w:r w:rsidRPr="00C7668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7668A">
        <w:rPr>
          <w:rFonts w:ascii="맑은 고딕" w:eastAsia="맑은 고딕" w:hAnsi="맑은 고딕" w:cs="Times New Roman"/>
          <w:sz w:val="22"/>
        </w:rPr>
        <w:t>Triple agonist</w:t>
      </w:r>
      <w:r w:rsidRPr="00C7668A">
        <w:rPr>
          <w:rFonts w:ascii="맑은 고딕" w:eastAsia="맑은 고딕" w:hAnsi="맑은 고딕" w:cs="Times New Roman" w:hint="eastAsia"/>
          <w:sz w:val="22"/>
        </w:rPr>
        <w:t>의 효력을 평가한 것으로,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Pr="00C7668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7668A">
        <w:rPr>
          <w:rFonts w:ascii="맑은 고딕" w:eastAsia="맑은 고딕" w:hAnsi="맑은 고딕" w:cs="Times New Roman"/>
          <w:sz w:val="22"/>
        </w:rPr>
        <w:t xml:space="preserve">Triple agonist </w:t>
      </w:r>
      <w:r w:rsidRPr="00C7668A">
        <w:rPr>
          <w:rFonts w:ascii="맑은 고딕" w:eastAsia="맑은 고딕" w:hAnsi="맑은 고딕" w:cs="Times New Roman" w:hint="eastAsia"/>
          <w:sz w:val="22"/>
        </w:rPr>
        <w:t>반복 투약시 혈중 산소포화도가 증가하</w:t>
      </w:r>
      <w:r w:rsidR="00993A42">
        <w:rPr>
          <w:rFonts w:ascii="맑은 고딕" w:eastAsia="맑은 고딕" w:hAnsi="맑은 고딕" w:cs="Times New Roman" w:hint="eastAsia"/>
          <w:sz w:val="22"/>
        </w:rPr>
        <w:t>고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 섬유화 지표들이 유의하게 개선된 점을 확인했다.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  <w:r w:rsidRPr="00C7668A">
        <w:rPr>
          <w:rFonts w:ascii="맑은 고딕" w:eastAsia="맑은 고딕" w:hAnsi="맑은 고딕" w:cs="Times New Roman" w:hint="eastAsia"/>
          <w:sz w:val="22"/>
        </w:rPr>
        <w:t>이 같은 섬유화 진행 억제 및 폐 기능 개선을 통해 동물모델에서 질병 진행에 따른 사망률을 낮췄다.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7668A">
        <w:rPr>
          <w:rFonts w:ascii="맑은 고딕" w:eastAsia="맑은 고딕" w:hAnsi="맑은 고딕" w:cs="Times New Roman"/>
          <w:sz w:val="22"/>
        </w:rPr>
        <w:t xml:space="preserve"> </w:t>
      </w: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7668A">
        <w:rPr>
          <w:rFonts w:ascii="맑은 고딕" w:eastAsia="맑은 고딕" w:hAnsi="맑은 고딕" w:cs="Times New Roman" w:hint="eastAsia"/>
          <w:sz w:val="22"/>
        </w:rPr>
        <w:t>특히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이러한 </w:t>
      </w:r>
      <w:r w:rsidRPr="00C7668A">
        <w:rPr>
          <w:rFonts w:ascii="맑은 고딕" w:eastAsia="맑은 고딕" w:hAnsi="맑은 고딕" w:cs="Times New Roman"/>
          <w:sz w:val="22"/>
        </w:rPr>
        <w:t xml:space="preserve">효과는 현재 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국내에서 </w:t>
      </w:r>
      <w:r w:rsidRPr="00C7668A">
        <w:rPr>
          <w:rFonts w:ascii="맑은 고딕" w:eastAsia="맑은 고딕" w:hAnsi="맑은 고딕" w:cs="Times New Roman"/>
          <w:sz w:val="22"/>
        </w:rPr>
        <w:t xml:space="preserve">IPF 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치료제로 허가된 </w:t>
      </w:r>
      <w:r w:rsidRPr="00C7668A">
        <w:rPr>
          <w:rFonts w:ascii="맑은 고딕" w:eastAsia="맑은 고딕" w:hAnsi="맑은 고딕" w:cs="Times New Roman"/>
          <w:sz w:val="22"/>
        </w:rPr>
        <w:t>피르페니돈(pirfenidone)</w:t>
      </w:r>
      <w:r w:rsidRPr="00C7668A">
        <w:rPr>
          <w:rFonts w:ascii="맑은 고딕" w:eastAsia="맑은 고딕" w:hAnsi="맑은 고딕" w:cs="Times New Roman" w:hint="eastAsia"/>
          <w:sz w:val="22"/>
        </w:rPr>
        <w:t>과</w:t>
      </w:r>
      <w:r w:rsidRPr="00C7668A">
        <w:rPr>
          <w:rFonts w:ascii="맑은 고딕" w:eastAsia="맑은 고딕" w:hAnsi="맑은 고딕" w:cs="Times New Roman"/>
          <w:sz w:val="22"/>
        </w:rPr>
        <w:t xml:space="preserve"> 닌테다닙(nintedanib)</w:t>
      </w:r>
      <w:r w:rsidR="00AD5B8A">
        <w:rPr>
          <w:rFonts w:ascii="맑은 고딕" w:eastAsia="맑은 고딕" w:hAnsi="맑은 고딕" w:cs="Times New Roman"/>
          <w:sz w:val="22"/>
        </w:rPr>
        <w:t xml:space="preserve"> </w:t>
      </w:r>
      <w:r w:rsidRPr="00C7668A">
        <w:rPr>
          <w:rFonts w:ascii="맑은 고딕" w:eastAsia="맑은 고딕" w:hAnsi="맑은 고딕" w:cs="Times New Roman" w:hint="eastAsia"/>
          <w:sz w:val="22"/>
        </w:rPr>
        <w:t>보다 우수한 것으로 나타났다.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이번 발표를 맡은 김정아 박사는 </w:t>
      </w:r>
      <w:r w:rsidRPr="00C7668A">
        <w:rPr>
          <w:rFonts w:ascii="맑은 고딕" w:eastAsia="맑은 고딕" w:hAnsi="맑은 고딕" w:cs="Times New Roman"/>
          <w:sz w:val="22"/>
        </w:rPr>
        <w:t>“NAS</w:t>
      </w:r>
      <w:r w:rsidRPr="00C7668A">
        <w:rPr>
          <w:rFonts w:ascii="맑은 고딕" w:eastAsia="맑은 고딕" w:hAnsi="맑은 고딕" w:cs="Times New Roman" w:hint="eastAsia"/>
          <w:sz w:val="22"/>
        </w:rPr>
        <w:t>H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  <w:r w:rsidRPr="00C7668A">
        <w:rPr>
          <w:rFonts w:ascii="맑은 고딕" w:eastAsia="맑은 고딕" w:hAnsi="맑은 고딕" w:cs="Times New Roman" w:hint="eastAsia"/>
          <w:sz w:val="22"/>
        </w:rPr>
        <w:t>치료제는 물론, 특발성 폐 섬유증 치료제로 개발할 수 있는 가능성을 뒷받침한 데이터를 확보했다는데 의미가 있다</w:t>
      </w:r>
      <w:r w:rsidRPr="00C7668A">
        <w:rPr>
          <w:rFonts w:ascii="맑은 고딕" w:eastAsia="맑은 고딕" w:hAnsi="맑은 고딕" w:cs="Times New Roman"/>
          <w:sz w:val="22"/>
        </w:rPr>
        <w:t>”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AD5B8A">
        <w:rPr>
          <w:rFonts w:ascii="맑은 고딕" w:eastAsia="맑은 고딕" w:hAnsi="맑은 고딕" w:cs="Times New Roman" w:hint="eastAsia"/>
          <w:sz w:val="22"/>
        </w:rPr>
        <w:t>설명</w:t>
      </w:r>
      <w:r w:rsidRPr="00C7668A">
        <w:rPr>
          <w:rFonts w:ascii="맑은 고딕" w:eastAsia="맑은 고딕" w:hAnsi="맑은 고딕" w:cs="Times New Roman" w:hint="eastAsia"/>
          <w:sz w:val="22"/>
        </w:rPr>
        <w:t>했다.</w:t>
      </w:r>
      <w:r w:rsidRPr="00C7668A">
        <w:rPr>
          <w:rFonts w:ascii="맑은 고딕" w:eastAsia="맑은 고딕" w:hAnsi="맑은 고딕" w:cs="Times New Roman"/>
          <w:sz w:val="22"/>
        </w:rPr>
        <w:t xml:space="preserve"> </w:t>
      </w: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7668A">
        <w:rPr>
          <w:rFonts w:ascii="맑은 고딕" w:eastAsia="맑은 고딕" w:hAnsi="맑은 고딕" w:cs="Times New Roman" w:hint="eastAsia"/>
          <w:sz w:val="22"/>
        </w:rPr>
        <w:t>특발성</w:t>
      </w:r>
      <w:r w:rsidRPr="00C7668A">
        <w:rPr>
          <w:rFonts w:ascii="맑은 고딕" w:eastAsia="맑은 고딕" w:hAnsi="맑은 고딕" w:cs="Times New Roman"/>
          <w:sz w:val="22"/>
        </w:rPr>
        <w:t xml:space="preserve"> 폐 섬유증은 폐 </w:t>
      </w:r>
      <w:r w:rsidRPr="00C7668A">
        <w:rPr>
          <w:rFonts w:ascii="맑은 고딕" w:eastAsia="맑은 고딕" w:hAnsi="맑은 고딕" w:cs="Times New Roman" w:hint="eastAsia"/>
          <w:sz w:val="22"/>
        </w:rPr>
        <w:t>조직이</w:t>
      </w:r>
      <w:r w:rsidRPr="00C7668A">
        <w:rPr>
          <w:rFonts w:ascii="맑은 고딕" w:eastAsia="맑은 고딕" w:hAnsi="맑은 고딕" w:cs="Times New Roman"/>
          <w:sz w:val="22"/>
        </w:rPr>
        <w:t xml:space="preserve"> 점진적으로 딱딱하게 굳어지는 섬유화가 진행돼, 폐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7668A">
        <w:rPr>
          <w:rFonts w:ascii="맑은 고딕" w:eastAsia="맑은 고딕" w:hAnsi="맑은 고딕" w:cs="Times New Roman"/>
          <w:sz w:val="22"/>
        </w:rPr>
        <w:t xml:space="preserve">기능의 저하를 유발하는 </w:t>
      </w:r>
      <w:r w:rsidRPr="00C7668A">
        <w:rPr>
          <w:rFonts w:ascii="맑은 고딕" w:eastAsia="맑은 고딕" w:hAnsi="맑은 고딕" w:cs="Times New Roman" w:hint="eastAsia"/>
          <w:sz w:val="22"/>
        </w:rPr>
        <w:t>희귀</w:t>
      </w:r>
      <w:r w:rsidRPr="00C7668A">
        <w:rPr>
          <w:rFonts w:ascii="맑은 고딕" w:eastAsia="맑은 고딕" w:hAnsi="맑은 고딕" w:cs="Times New Roman"/>
          <w:sz w:val="22"/>
        </w:rPr>
        <w:t>질환이다.</w:t>
      </w:r>
      <w:r w:rsidRPr="00C7668A">
        <w:rPr>
          <w:rFonts w:ascii="맑은 고딕" w:eastAsia="맑은 고딕" w:hAnsi="맑은 고딕" w:cs="Times New Roman" w:hint="eastAsia"/>
          <w:sz w:val="22"/>
        </w:rPr>
        <w:t xml:space="preserve"> 현재까지 이</w:t>
      </w:r>
      <w:r w:rsidRPr="00C7668A">
        <w:rPr>
          <w:rFonts w:ascii="맑은 고딕" w:eastAsia="맑은 고딕" w:hAnsi="맑은 고딕" w:cs="Times New Roman"/>
          <w:sz w:val="22"/>
        </w:rPr>
        <w:t xml:space="preserve"> 질병의 원인으로 뚜렷하게 입증된 것은 없</w:t>
      </w:r>
      <w:r w:rsidRPr="00C7668A">
        <w:rPr>
          <w:rFonts w:ascii="맑은 고딕" w:eastAsia="맑은 고딕" w:hAnsi="맑은 고딕" w:cs="Times New Roman" w:hint="eastAsia"/>
          <w:sz w:val="22"/>
        </w:rPr>
        <w:t>고,</w:t>
      </w:r>
      <w:r w:rsidRPr="00C7668A">
        <w:rPr>
          <w:rFonts w:ascii="맑은 고딕" w:eastAsia="맑은 고딕" w:hAnsi="맑은 고딕" w:cs="Times New Roman"/>
          <w:sz w:val="22"/>
        </w:rPr>
        <w:t xml:space="preserve"> 기존 치료제</w:t>
      </w:r>
      <w:r w:rsidRPr="00C7668A">
        <w:rPr>
          <w:rFonts w:ascii="맑은 고딕" w:eastAsia="맑은 고딕" w:hAnsi="맑은 고딕" w:cs="Times New Roman" w:hint="eastAsia"/>
          <w:sz w:val="22"/>
        </w:rPr>
        <w:t>는 증상을 완화하는 정도의 효능적</w:t>
      </w:r>
      <w:r w:rsidRPr="00C7668A">
        <w:rPr>
          <w:rFonts w:ascii="맑은 고딕" w:eastAsia="맑은 고딕" w:hAnsi="맑은 고딕" w:cs="Times New Roman"/>
          <w:sz w:val="22"/>
        </w:rPr>
        <w:t xml:space="preserve"> 한계</w:t>
      </w:r>
      <w:r w:rsidRPr="00C7668A">
        <w:rPr>
          <w:rFonts w:ascii="맑은 고딕" w:eastAsia="맑은 고딕" w:hAnsi="맑은 고딕" w:cs="Times New Roman" w:hint="eastAsia"/>
          <w:sz w:val="22"/>
        </w:rPr>
        <w:t>로 인해</w:t>
      </w:r>
      <w:r w:rsidRPr="00C7668A">
        <w:rPr>
          <w:rFonts w:ascii="맑은 고딕" w:eastAsia="맑은 고딕" w:hAnsi="맑은 고딕" w:cs="Times New Roman"/>
          <w:sz w:val="22"/>
        </w:rPr>
        <w:t xml:space="preserve"> 미충족 의료 수요</w:t>
      </w:r>
      <w:r w:rsidRPr="00C7668A">
        <w:rPr>
          <w:rFonts w:ascii="맑은 고딕" w:eastAsia="맑은 고딕" w:hAnsi="맑은 고딕" w:cs="Times New Roman" w:hint="eastAsia"/>
          <w:sz w:val="22"/>
        </w:rPr>
        <w:t>가 높은 질환이다.</w:t>
      </w: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7668A">
        <w:rPr>
          <w:rFonts w:ascii="맑은 고딕" w:eastAsia="맑은 고딕" w:hAnsi="맑은 고딕" w:cs="Times New Roman" w:hint="eastAsia"/>
          <w:sz w:val="22"/>
        </w:rPr>
        <w:t>한미약품</w:t>
      </w:r>
      <w:r w:rsidRPr="00C7668A">
        <w:rPr>
          <w:rFonts w:ascii="맑은 고딕" w:eastAsia="맑은 고딕" w:hAnsi="맑은 고딕" w:cs="Times New Roman"/>
          <w:sz w:val="22"/>
        </w:rPr>
        <w:t xml:space="preserve"> 관계자는 “삼중작용 혁신 바이오신약 </w:t>
      </w:r>
      <w:r w:rsidRPr="00C7668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7668A">
        <w:rPr>
          <w:rFonts w:ascii="맑은 고딕" w:eastAsia="맑은 고딕" w:hAnsi="맑은 고딕" w:cs="Times New Roman"/>
          <w:sz w:val="22"/>
        </w:rPr>
        <w:t>Triple agonist가 다양한 적응증에서 의미있는 잠재력을 지속적으로 확</w:t>
      </w:r>
      <w:r w:rsidRPr="00C7668A">
        <w:rPr>
          <w:rFonts w:ascii="맑은 고딕" w:eastAsia="맑은 고딕" w:hAnsi="맑은 고딕" w:cs="Times New Roman" w:hint="eastAsia"/>
          <w:sz w:val="22"/>
        </w:rPr>
        <w:t>장해 나가고 있다</w:t>
      </w:r>
      <w:r w:rsidRPr="00C7668A">
        <w:rPr>
          <w:rFonts w:ascii="맑은 고딕" w:eastAsia="맑은 고딕" w:hAnsi="맑은 고딕" w:cs="Times New Roman"/>
          <w:sz w:val="22"/>
        </w:rPr>
        <w:t xml:space="preserve">”며 “희귀질환으로 고통받는 환자들의 삶의 질 향상을 위해 </w:t>
      </w:r>
      <w:r w:rsidRPr="00C7668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C7668A">
        <w:rPr>
          <w:rFonts w:ascii="맑은 고딕" w:eastAsia="맑은 고딕" w:hAnsi="맑은 고딕" w:cs="Times New Roman"/>
          <w:sz w:val="22"/>
        </w:rPr>
        <w:t>Triple agonist 개발과 상용화에 최선을 다하겠다”고 말했다.</w:t>
      </w:r>
    </w:p>
    <w:p w:rsidR="00C7668A" w:rsidRPr="00C7668A" w:rsidRDefault="00C7668A" w:rsidP="00C7668A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7668A" w:rsidRPr="00C7668A" w:rsidRDefault="0067078C" w:rsidP="007B0DC4">
      <w:pPr>
        <w:spacing w:after="0" w:line="192" w:lineRule="auto"/>
        <w:jc w:val="right"/>
        <w:rPr>
          <w:rFonts w:ascii="맑은 고딕" w:eastAsia="맑은 고딕" w:hAnsi="맑은 고딕" w:cs="Times New Roman"/>
          <w:b/>
          <w:bCs/>
          <w:sz w:val="8"/>
          <w:szCs w:val="8"/>
        </w:rPr>
      </w:pPr>
      <w:r>
        <w:rPr>
          <w:rFonts w:ascii="맑은 고딕" w:eastAsia="맑은 고딕" w:hAnsi="맑은 고딕" w:cs="Times New Roman"/>
          <w:b/>
          <w:sz w:val="22"/>
        </w:rPr>
        <w:t xml:space="preserve"> </w:t>
      </w:r>
      <w:r w:rsidR="00C7668A" w:rsidRPr="00C7668A">
        <w:rPr>
          <w:rFonts w:ascii="맑은 고딕" w:eastAsia="맑은 고딕" w:hAnsi="맑은 고딕" w:cs="Times New Roman" w:hint="eastAsia"/>
          <w:b/>
          <w:sz w:val="22"/>
        </w:rPr>
        <w:t>&lt;끝&gt;</w:t>
      </w:r>
      <w:bookmarkStart w:id="0" w:name="_GoBack"/>
      <w:bookmarkEnd w:id="0"/>
    </w:p>
    <w:sectPr w:rsidR="00C7668A" w:rsidRPr="00C7668A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5A8" w:rsidRDefault="00DE35A8" w:rsidP="00E32DD0">
      <w:pPr>
        <w:spacing w:after="0" w:line="240" w:lineRule="auto"/>
      </w:pPr>
      <w:r>
        <w:separator/>
      </w:r>
    </w:p>
  </w:endnote>
  <w:endnote w:type="continuationSeparator" w:id="0">
    <w:p w:rsidR="00DE35A8" w:rsidRDefault="00DE35A8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5A8" w:rsidRDefault="00DE35A8" w:rsidP="00E32DD0">
      <w:pPr>
        <w:spacing w:after="0" w:line="240" w:lineRule="auto"/>
      </w:pPr>
      <w:r>
        <w:separator/>
      </w:r>
    </w:p>
  </w:footnote>
  <w:footnote w:type="continuationSeparator" w:id="0">
    <w:p w:rsidR="00DE35A8" w:rsidRDefault="00DE35A8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22FD"/>
    <w:rsid w:val="000215C4"/>
    <w:rsid w:val="000215FA"/>
    <w:rsid w:val="0002289E"/>
    <w:rsid w:val="000229AD"/>
    <w:rsid w:val="0002382A"/>
    <w:rsid w:val="0002480D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67C"/>
    <w:rsid w:val="00047871"/>
    <w:rsid w:val="0004790B"/>
    <w:rsid w:val="00051ACF"/>
    <w:rsid w:val="00052C4E"/>
    <w:rsid w:val="00053CA3"/>
    <w:rsid w:val="00054BFF"/>
    <w:rsid w:val="00054CD0"/>
    <w:rsid w:val="00055271"/>
    <w:rsid w:val="00062552"/>
    <w:rsid w:val="0006690C"/>
    <w:rsid w:val="00066AEF"/>
    <w:rsid w:val="00066DD4"/>
    <w:rsid w:val="00067E9D"/>
    <w:rsid w:val="00070445"/>
    <w:rsid w:val="00070814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332D"/>
    <w:rsid w:val="0008372C"/>
    <w:rsid w:val="00084788"/>
    <w:rsid w:val="000847B2"/>
    <w:rsid w:val="00085498"/>
    <w:rsid w:val="00086062"/>
    <w:rsid w:val="000874E6"/>
    <w:rsid w:val="0009134F"/>
    <w:rsid w:val="00091B3A"/>
    <w:rsid w:val="00091BC8"/>
    <w:rsid w:val="0009227C"/>
    <w:rsid w:val="00092C3D"/>
    <w:rsid w:val="00092D04"/>
    <w:rsid w:val="00093905"/>
    <w:rsid w:val="00093969"/>
    <w:rsid w:val="00094071"/>
    <w:rsid w:val="000948FB"/>
    <w:rsid w:val="00095232"/>
    <w:rsid w:val="000954F8"/>
    <w:rsid w:val="000A0184"/>
    <w:rsid w:val="000A150A"/>
    <w:rsid w:val="000A27CD"/>
    <w:rsid w:val="000A29D4"/>
    <w:rsid w:val="000A34EA"/>
    <w:rsid w:val="000A3BC7"/>
    <w:rsid w:val="000A500D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71B2"/>
    <w:rsid w:val="000E79B5"/>
    <w:rsid w:val="000F0BE9"/>
    <w:rsid w:val="000F0E09"/>
    <w:rsid w:val="000F1B44"/>
    <w:rsid w:val="000F2569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5F7A"/>
    <w:rsid w:val="00127106"/>
    <w:rsid w:val="001275EE"/>
    <w:rsid w:val="00127822"/>
    <w:rsid w:val="0013077D"/>
    <w:rsid w:val="00131BDD"/>
    <w:rsid w:val="00132514"/>
    <w:rsid w:val="00132992"/>
    <w:rsid w:val="001331CB"/>
    <w:rsid w:val="001334C2"/>
    <w:rsid w:val="00134938"/>
    <w:rsid w:val="001349D2"/>
    <w:rsid w:val="00135A6A"/>
    <w:rsid w:val="001373B0"/>
    <w:rsid w:val="0013788E"/>
    <w:rsid w:val="001417F7"/>
    <w:rsid w:val="00143203"/>
    <w:rsid w:val="00144F39"/>
    <w:rsid w:val="00146349"/>
    <w:rsid w:val="00147F4A"/>
    <w:rsid w:val="00150B81"/>
    <w:rsid w:val="0015231D"/>
    <w:rsid w:val="00153BAC"/>
    <w:rsid w:val="00153FA9"/>
    <w:rsid w:val="001547BF"/>
    <w:rsid w:val="00157216"/>
    <w:rsid w:val="00157A63"/>
    <w:rsid w:val="001606CF"/>
    <w:rsid w:val="00163DB5"/>
    <w:rsid w:val="001645CE"/>
    <w:rsid w:val="00164C10"/>
    <w:rsid w:val="00165A06"/>
    <w:rsid w:val="001673B2"/>
    <w:rsid w:val="00170CEC"/>
    <w:rsid w:val="00170FF7"/>
    <w:rsid w:val="00171101"/>
    <w:rsid w:val="00171163"/>
    <w:rsid w:val="001735CA"/>
    <w:rsid w:val="00174C06"/>
    <w:rsid w:val="00175F5C"/>
    <w:rsid w:val="001765E6"/>
    <w:rsid w:val="00180334"/>
    <w:rsid w:val="001818B9"/>
    <w:rsid w:val="001840C0"/>
    <w:rsid w:val="00184342"/>
    <w:rsid w:val="001848C7"/>
    <w:rsid w:val="00185DCE"/>
    <w:rsid w:val="0018607D"/>
    <w:rsid w:val="001903D1"/>
    <w:rsid w:val="00191867"/>
    <w:rsid w:val="00192E1C"/>
    <w:rsid w:val="0019453A"/>
    <w:rsid w:val="001946E4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200F"/>
    <w:rsid w:val="001B2197"/>
    <w:rsid w:val="001B32BB"/>
    <w:rsid w:val="001B3660"/>
    <w:rsid w:val="001B618E"/>
    <w:rsid w:val="001C077E"/>
    <w:rsid w:val="001C0AC2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24AB"/>
    <w:rsid w:val="001E4C9A"/>
    <w:rsid w:val="001E52DF"/>
    <w:rsid w:val="001E5E97"/>
    <w:rsid w:val="001E6C96"/>
    <w:rsid w:val="001F1BA3"/>
    <w:rsid w:val="001F1F3A"/>
    <w:rsid w:val="001F261F"/>
    <w:rsid w:val="001F2734"/>
    <w:rsid w:val="001F37FC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4A88"/>
    <w:rsid w:val="00215306"/>
    <w:rsid w:val="0021606A"/>
    <w:rsid w:val="0021799C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9AB"/>
    <w:rsid w:val="00232A0A"/>
    <w:rsid w:val="00233251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5123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DF"/>
    <w:rsid w:val="00275581"/>
    <w:rsid w:val="002769F7"/>
    <w:rsid w:val="00281862"/>
    <w:rsid w:val="00282A08"/>
    <w:rsid w:val="00283060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1B52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231E"/>
    <w:rsid w:val="002A34C7"/>
    <w:rsid w:val="002A3809"/>
    <w:rsid w:val="002A39F5"/>
    <w:rsid w:val="002A514B"/>
    <w:rsid w:val="002A5672"/>
    <w:rsid w:val="002A6650"/>
    <w:rsid w:val="002A6FB7"/>
    <w:rsid w:val="002A76CF"/>
    <w:rsid w:val="002B108F"/>
    <w:rsid w:val="002B10D1"/>
    <w:rsid w:val="002B160B"/>
    <w:rsid w:val="002B1DEF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7824"/>
    <w:rsid w:val="002E1DD9"/>
    <w:rsid w:val="002E3EAF"/>
    <w:rsid w:val="002E4A32"/>
    <w:rsid w:val="002E5DE3"/>
    <w:rsid w:val="002E7582"/>
    <w:rsid w:val="002F1797"/>
    <w:rsid w:val="002F2943"/>
    <w:rsid w:val="002F3485"/>
    <w:rsid w:val="002F388E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0756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40E9C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5057E"/>
    <w:rsid w:val="0035257C"/>
    <w:rsid w:val="003556A1"/>
    <w:rsid w:val="00355889"/>
    <w:rsid w:val="00356F4F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73C"/>
    <w:rsid w:val="00387E67"/>
    <w:rsid w:val="003918CE"/>
    <w:rsid w:val="00391DA4"/>
    <w:rsid w:val="0039202D"/>
    <w:rsid w:val="00393613"/>
    <w:rsid w:val="003939DD"/>
    <w:rsid w:val="00394962"/>
    <w:rsid w:val="003972E9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1B6F"/>
    <w:rsid w:val="003B24FC"/>
    <w:rsid w:val="003B25E7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30D5"/>
    <w:rsid w:val="003D4400"/>
    <w:rsid w:val="003D4464"/>
    <w:rsid w:val="003D6B0A"/>
    <w:rsid w:val="003E1AD0"/>
    <w:rsid w:val="003E1C67"/>
    <w:rsid w:val="003E223F"/>
    <w:rsid w:val="003E39C1"/>
    <w:rsid w:val="003E5180"/>
    <w:rsid w:val="003F0CC7"/>
    <w:rsid w:val="003F0E20"/>
    <w:rsid w:val="003F1570"/>
    <w:rsid w:val="003F16F9"/>
    <w:rsid w:val="003F40FF"/>
    <w:rsid w:val="003F54A2"/>
    <w:rsid w:val="003F6978"/>
    <w:rsid w:val="003F7751"/>
    <w:rsid w:val="00400AD3"/>
    <w:rsid w:val="00403EED"/>
    <w:rsid w:val="00407692"/>
    <w:rsid w:val="00407735"/>
    <w:rsid w:val="00407CD7"/>
    <w:rsid w:val="004102C5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31A2"/>
    <w:rsid w:val="00427B5E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420E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B71"/>
    <w:rsid w:val="004604CC"/>
    <w:rsid w:val="00460EE6"/>
    <w:rsid w:val="004621C9"/>
    <w:rsid w:val="00464165"/>
    <w:rsid w:val="00464640"/>
    <w:rsid w:val="004647B1"/>
    <w:rsid w:val="0046497B"/>
    <w:rsid w:val="004649F1"/>
    <w:rsid w:val="00464F52"/>
    <w:rsid w:val="0046581F"/>
    <w:rsid w:val="00465A7C"/>
    <w:rsid w:val="0046789D"/>
    <w:rsid w:val="00467FDC"/>
    <w:rsid w:val="0047036A"/>
    <w:rsid w:val="00470BC4"/>
    <w:rsid w:val="00471357"/>
    <w:rsid w:val="00471B1A"/>
    <w:rsid w:val="00472837"/>
    <w:rsid w:val="004753C1"/>
    <w:rsid w:val="00475562"/>
    <w:rsid w:val="00480729"/>
    <w:rsid w:val="00481342"/>
    <w:rsid w:val="0048283F"/>
    <w:rsid w:val="00482A7D"/>
    <w:rsid w:val="0049123C"/>
    <w:rsid w:val="004912C9"/>
    <w:rsid w:val="00491689"/>
    <w:rsid w:val="004925AD"/>
    <w:rsid w:val="0049788F"/>
    <w:rsid w:val="004A00CD"/>
    <w:rsid w:val="004A2132"/>
    <w:rsid w:val="004A2577"/>
    <w:rsid w:val="004A271A"/>
    <w:rsid w:val="004A483F"/>
    <w:rsid w:val="004A5997"/>
    <w:rsid w:val="004A5B5B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1092"/>
    <w:rsid w:val="004C11D0"/>
    <w:rsid w:val="004C3432"/>
    <w:rsid w:val="004C5C85"/>
    <w:rsid w:val="004C6E0A"/>
    <w:rsid w:val="004C7CFF"/>
    <w:rsid w:val="004C7F0C"/>
    <w:rsid w:val="004D04FD"/>
    <w:rsid w:val="004D193F"/>
    <w:rsid w:val="004D3017"/>
    <w:rsid w:val="004D36BC"/>
    <w:rsid w:val="004D5697"/>
    <w:rsid w:val="004D5BAA"/>
    <w:rsid w:val="004D7170"/>
    <w:rsid w:val="004E027F"/>
    <w:rsid w:val="004E13F9"/>
    <w:rsid w:val="004E2287"/>
    <w:rsid w:val="004E3166"/>
    <w:rsid w:val="004E3329"/>
    <w:rsid w:val="004E4B7A"/>
    <w:rsid w:val="004E5DCB"/>
    <w:rsid w:val="004E677E"/>
    <w:rsid w:val="004E690D"/>
    <w:rsid w:val="004F0A34"/>
    <w:rsid w:val="004F1B3D"/>
    <w:rsid w:val="004F4828"/>
    <w:rsid w:val="004F4B31"/>
    <w:rsid w:val="004F4C67"/>
    <w:rsid w:val="004F5925"/>
    <w:rsid w:val="004F6068"/>
    <w:rsid w:val="004F64DB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1911"/>
    <w:rsid w:val="00521A0B"/>
    <w:rsid w:val="005222B6"/>
    <w:rsid w:val="00523875"/>
    <w:rsid w:val="00525440"/>
    <w:rsid w:val="00526805"/>
    <w:rsid w:val="0052738E"/>
    <w:rsid w:val="00527F32"/>
    <w:rsid w:val="0053043B"/>
    <w:rsid w:val="0053085D"/>
    <w:rsid w:val="005318A0"/>
    <w:rsid w:val="00532BC1"/>
    <w:rsid w:val="00534A9C"/>
    <w:rsid w:val="00534D43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2018"/>
    <w:rsid w:val="00552EF8"/>
    <w:rsid w:val="005530E8"/>
    <w:rsid w:val="00553DA8"/>
    <w:rsid w:val="00555553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3D44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85340"/>
    <w:rsid w:val="00585DEB"/>
    <w:rsid w:val="005869ED"/>
    <w:rsid w:val="0058783E"/>
    <w:rsid w:val="00587842"/>
    <w:rsid w:val="00587FE2"/>
    <w:rsid w:val="00592D3D"/>
    <w:rsid w:val="0059452A"/>
    <w:rsid w:val="00594677"/>
    <w:rsid w:val="00595488"/>
    <w:rsid w:val="0059595E"/>
    <w:rsid w:val="00597AD8"/>
    <w:rsid w:val="005A03FA"/>
    <w:rsid w:val="005A190F"/>
    <w:rsid w:val="005A1E93"/>
    <w:rsid w:val="005A2CDD"/>
    <w:rsid w:val="005A323F"/>
    <w:rsid w:val="005A3FDB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9C9"/>
    <w:rsid w:val="005C0AA3"/>
    <w:rsid w:val="005C4E81"/>
    <w:rsid w:val="005C50C4"/>
    <w:rsid w:val="005C52E1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E09C6"/>
    <w:rsid w:val="005E0B62"/>
    <w:rsid w:val="005E429F"/>
    <w:rsid w:val="005E4F91"/>
    <w:rsid w:val="005E53FE"/>
    <w:rsid w:val="005E54F6"/>
    <w:rsid w:val="005E5B6E"/>
    <w:rsid w:val="005E60CF"/>
    <w:rsid w:val="005E70A6"/>
    <w:rsid w:val="005E70AE"/>
    <w:rsid w:val="005E7925"/>
    <w:rsid w:val="005F1478"/>
    <w:rsid w:val="005F2FB4"/>
    <w:rsid w:val="005F3823"/>
    <w:rsid w:val="005F3A40"/>
    <w:rsid w:val="005F45D7"/>
    <w:rsid w:val="005F4E5A"/>
    <w:rsid w:val="005F5D17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EED"/>
    <w:rsid w:val="006214E2"/>
    <w:rsid w:val="006227C1"/>
    <w:rsid w:val="0062350A"/>
    <w:rsid w:val="00623845"/>
    <w:rsid w:val="0062427F"/>
    <w:rsid w:val="006254C3"/>
    <w:rsid w:val="0063062E"/>
    <w:rsid w:val="006306FB"/>
    <w:rsid w:val="00632213"/>
    <w:rsid w:val="006336AF"/>
    <w:rsid w:val="00634B1B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30D5"/>
    <w:rsid w:val="006537D3"/>
    <w:rsid w:val="006544F8"/>
    <w:rsid w:val="006549F3"/>
    <w:rsid w:val="006550A3"/>
    <w:rsid w:val="0065582C"/>
    <w:rsid w:val="0065770D"/>
    <w:rsid w:val="00657D38"/>
    <w:rsid w:val="00661309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78C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322F"/>
    <w:rsid w:val="00683383"/>
    <w:rsid w:val="006839CC"/>
    <w:rsid w:val="00684106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9E0"/>
    <w:rsid w:val="00692BB5"/>
    <w:rsid w:val="00693E06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B0F24"/>
    <w:rsid w:val="006B24EC"/>
    <w:rsid w:val="006B2D8F"/>
    <w:rsid w:val="006B3745"/>
    <w:rsid w:val="006B43FE"/>
    <w:rsid w:val="006B6A90"/>
    <w:rsid w:val="006C0A21"/>
    <w:rsid w:val="006C2436"/>
    <w:rsid w:val="006C4163"/>
    <w:rsid w:val="006C4478"/>
    <w:rsid w:val="006C4A8B"/>
    <w:rsid w:val="006C5EDD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430E"/>
    <w:rsid w:val="006F5897"/>
    <w:rsid w:val="006F67B8"/>
    <w:rsid w:val="006F7F94"/>
    <w:rsid w:val="00702375"/>
    <w:rsid w:val="0070301F"/>
    <w:rsid w:val="00703076"/>
    <w:rsid w:val="007033E5"/>
    <w:rsid w:val="00705F78"/>
    <w:rsid w:val="0070629A"/>
    <w:rsid w:val="007066D3"/>
    <w:rsid w:val="00706DF2"/>
    <w:rsid w:val="00707251"/>
    <w:rsid w:val="00707B1E"/>
    <w:rsid w:val="007118F8"/>
    <w:rsid w:val="0071196B"/>
    <w:rsid w:val="00712BA2"/>
    <w:rsid w:val="00712D78"/>
    <w:rsid w:val="00715434"/>
    <w:rsid w:val="007159AC"/>
    <w:rsid w:val="007174B4"/>
    <w:rsid w:val="0072146E"/>
    <w:rsid w:val="00721742"/>
    <w:rsid w:val="00721E8F"/>
    <w:rsid w:val="007241BB"/>
    <w:rsid w:val="007252A2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15AF"/>
    <w:rsid w:val="00742378"/>
    <w:rsid w:val="007426D2"/>
    <w:rsid w:val="00743AF9"/>
    <w:rsid w:val="0074412C"/>
    <w:rsid w:val="007460C3"/>
    <w:rsid w:val="0074631B"/>
    <w:rsid w:val="007464EB"/>
    <w:rsid w:val="007471F5"/>
    <w:rsid w:val="00747EB6"/>
    <w:rsid w:val="00751133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438C"/>
    <w:rsid w:val="00775B31"/>
    <w:rsid w:val="00775E7C"/>
    <w:rsid w:val="007768EB"/>
    <w:rsid w:val="0077796F"/>
    <w:rsid w:val="00777BA8"/>
    <w:rsid w:val="00781136"/>
    <w:rsid w:val="00781BE5"/>
    <w:rsid w:val="00781CB0"/>
    <w:rsid w:val="00783B9F"/>
    <w:rsid w:val="00784504"/>
    <w:rsid w:val="007854A3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75B"/>
    <w:rsid w:val="007A055A"/>
    <w:rsid w:val="007A27DE"/>
    <w:rsid w:val="007A444A"/>
    <w:rsid w:val="007A482E"/>
    <w:rsid w:val="007A5EE5"/>
    <w:rsid w:val="007A7684"/>
    <w:rsid w:val="007B001C"/>
    <w:rsid w:val="007B0DC4"/>
    <w:rsid w:val="007B137A"/>
    <w:rsid w:val="007B14E1"/>
    <w:rsid w:val="007B1832"/>
    <w:rsid w:val="007B21D9"/>
    <w:rsid w:val="007B4717"/>
    <w:rsid w:val="007C0230"/>
    <w:rsid w:val="007C0A7E"/>
    <w:rsid w:val="007C0DCF"/>
    <w:rsid w:val="007C21F1"/>
    <w:rsid w:val="007C5835"/>
    <w:rsid w:val="007C6B0C"/>
    <w:rsid w:val="007C6B33"/>
    <w:rsid w:val="007C6FD6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2A0E"/>
    <w:rsid w:val="007E30D3"/>
    <w:rsid w:val="007E3480"/>
    <w:rsid w:val="007E4472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758D"/>
    <w:rsid w:val="00800078"/>
    <w:rsid w:val="00800EC5"/>
    <w:rsid w:val="00801E2C"/>
    <w:rsid w:val="008021C8"/>
    <w:rsid w:val="00803F16"/>
    <w:rsid w:val="00804A0D"/>
    <w:rsid w:val="008059AB"/>
    <w:rsid w:val="00805CDF"/>
    <w:rsid w:val="0080612B"/>
    <w:rsid w:val="0080629F"/>
    <w:rsid w:val="00807FF1"/>
    <w:rsid w:val="00811764"/>
    <w:rsid w:val="0081221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2A7D"/>
    <w:rsid w:val="00823450"/>
    <w:rsid w:val="00823BAB"/>
    <w:rsid w:val="00824961"/>
    <w:rsid w:val="0082725A"/>
    <w:rsid w:val="0082739E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9D9"/>
    <w:rsid w:val="00850218"/>
    <w:rsid w:val="008502E3"/>
    <w:rsid w:val="00850467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71E4"/>
    <w:rsid w:val="00867D01"/>
    <w:rsid w:val="0087010B"/>
    <w:rsid w:val="00871DD8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EF0"/>
    <w:rsid w:val="00884D4F"/>
    <w:rsid w:val="00885A30"/>
    <w:rsid w:val="00887020"/>
    <w:rsid w:val="008872DC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59E"/>
    <w:rsid w:val="008A031A"/>
    <w:rsid w:val="008A0EAD"/>
    <w:rsid w:val="008A2388"/>
    <w:rsid w:val="008A4B11"/>
    <w:rsid w:val="008A51BD"/>
    <w:rsid w:val="008A66CC"/>
    <w:rsid w:val="008A6F1E"/>
    <w:rsid w:val="008A70BF"/>
    <w:rsid w:val="008A73B3"/>
    <w:rsid w:val="008A7A2C"/>
    <w:rsid w:val="008B059E"/>
    <w:rsid w:val="008B0EB4"/>
    <w:rsid w:val="008B28D7"/>
    <w:rsid w:val="008B3187"/>
    <w:rsid w:val="008B3827"/>
    <w:rsid w:val="008B383F"/>
    <w:rsid w:val="008B3F01"/>
    <w:rsid w:val="008B4409"/>
    <w:rsid w:val="008B564F"/>
    <w:rsid w:val="008B5752"/>
    <w:rsid w:val="008B6C00"/>
    <w:rsid w:val="008C20CF"/>
    <w:rsid w:val="008C25C8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1F0A"/>
    <w:rsid w:val="008E2021"/>
    <w:rsid w:val="008E27CE"/>
    <w:rsid w:val="008E2B34"/>
    <w:rsid w:val="008E31A8"/>
    <w:rsid w:val="008E45B5"/>
    <w:rsid w:val="008E55B4"/>
    <w:rsid w:val="008E5A88"/>
    <w:rsid w:val="008E6E0D"/>
    <w:rsid w:val="008F0179"/>
    <w:rsid w:val="008F0AA1"/>
    <w:rsid w:val="008F1606"/>
    <w:rsid w:val="008F186E"/>
    <w:rsid w:val="008F1BDA"/>
    <w:rsid w:val="008F3A3E"/>
    <w:rsid w:val="008F638A"/>
    <w:rsid w:val="008F6F6D"/>
    <w:rsid w:val="0090061B"/>
    <w:rsid w:val="00900D4D"/>
    <w:rsid w:val="009010D5"/>
    <w:rsid w:val="00901FA7"/>
    <w:rsid w:val="009035AD"/>
    <w:rsid w:val="0090375A"/>
    <w:rsid w:val="009041A4"/>
    <w:rsid w:val="00904443"/>
    <w:rsid w:val="00905CC3"/>
    <w:rsid w:val="00905D94"/>
    <w:rsid w:val="00906533"/>
    <w:rsid w:val="00906C1F"/>
    <w:rsid w:val="00907494"/>
    <w:rsid w:val="00907521"/>
    <w:rsid w:val="0091277F"/>
    <w:rsid w:val="00912DDD"/>
    <w:rsid w:val="009150D4"/>
    <w:rsid w:val="00915E86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EB3"/>
    <w:rsid w:val="00934122"/>
    <w:rsid w:val="009351C3"/>
    <w:rsid w:val="00935294"/>
    <w:rsid w:val="00936EB3"/>
    <w:rsid w:val="0093738D"/>
    <w:rsid w:val="00942101"/>
    <w:rsid w:val="00943A65"/>
    <w:rsid w:val="00944F67"/>
    <w:rsid w:val="009451E2"/>
    <w:rsid w:val="00945C6E"/>
    <w:rsid w:val="009475FA"/>
    <w:rsid w:val="00950652"/>
    <w:rsid w:val="00951009"/>
    <w:rsid w:val="009527E3"/>
    <w:rsid w:val="00952DFD"/>
    <w:rsid w:val="00954998"/>
    <w:rsid w:val="009549E9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E69"/>
    <w:rsid w:val="009862A2"/>
    <w:rsid w:val="009867E2"/>
    <w:rsid w:val="00987727"/>
    <w:rsid w:val="0099018C"/>
    <w:rsid w:val="00991380"/>
    <w:rsid w:val="00991ED9"/>
    <w:rsid w:val="00993A42"/>
    <w:rsid w:val="00993DB9"/>
    <w:rsid w:val="009945C7"/>
    <w:rsid w:val="009967F3"/>
    <w:rsid w:val="009A1A30"/>
    <w:rsid w:val="009A1ED3"/>
    <w:rsid w:val="009A2FFD"/>
    <w:rsid w:val="009A3630"/>
    <w:rsid w:val="009A37DD"/>
    <w:rsid w:val="009A5288"/>
    <w:rsid w:val="009A7D34"/>
    <w:rsid w:val="009B0F88"/>
    <w:rsid w:val="009B1652"/>
    <w:rsid w:val="009B3668"/>
    <w:rsid w:val="009B45E1"/>
    <w:rsid w:val="009B475E"/>
    <w:rsid w:val="009B48A4"/>
    <w:rsid w:val="009B64F7"/>
    <w:rsid w:val="009B784D"/>
    <w:rsid w:val="009B792E"/>
    <w:rsid w:val="009B7F57"/>
    <w:rsid w:val="009C1596"/>
    <w:rsid w:val="009C1D60"/>
    <w:rsid w:val="009C3734"/>
    <w:rsid w:val="009C4062"/>
    <w:rsid w:val="009C79FD"/>
    <w:rsid w:val="009D0873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6116"/>
    <w:rsid w:val="009F7456"/>
    <w:rsid w:val="00A01605"/>
    <w:rsid w:val="00A01AA2"/>
    <w:rsid w:val="00A06337"/>
    <w:rsid w:val="00A10DD7"/>
    <w:rsid w:val="00A117FE"/>
    <w:rsid w:val="00A11DFE"/>
    <w:rsid w:val="00A1234F"/>
    <w:rsid w:val="00A130BE"/>
    <w:rsid w:val="00A14873"/>
    <w:rsid w:val="00A15072"/>
    <w:rsid w:val="00A1639A"/>
    <w:rsid w:val="00A166AE"/>
    <w:rsid w:val="00A1706B"/>
    <w:rsid w:val="00A206B9"/>
    <w:rsid w:val="00A21EEB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4828"/>
    <w:rsid w:val="00A34C01"/>
    <w:rsid w:val="00A351D9"/>
    <w:rsid w:val="00A352F9"/>
    <w:rsid w:val="00A369FB"/>
    <w:rsid w:val="00A40750"/>
    <w:rsid w:val="00A4280B"/>
    <w:rsid w:val="00A43305"/>
    <w:rsid w:val="00A436A5"/>
    <w:rsid w:val="00A46B24"/>
    <w:rsid w:val="00A52FFB"/>
    <w:rsid w:val="00A54D4A"/>
    <w:rsid w:val="00A557E4"/>
    <w:rsid w:val="00A612BB"/>
    <w:rsid w:val="00A618D6"/>
    <w:rsid w:val="00A6225D"/>
    <w:rsid w:val="00A62592"/>
    <w:rsid w:val="00A6312B"/>
    <w:rsid w:val="00A64565"/>
    <w:rsid w:val="00A64BD7"/>
    <w:rsid w:val="00A655A8"/>
    <w:rsid w:val="00A65C29"/>
    <w:rsid w:val="00A66444"/>
    <w:rsid w:val="00A733E3"/>
    <w:rsid w:val="00A75F06"/>
    <w:rsid w:val="00A812EF"/>
    <w:rsid w:val="00A82318"/>
    <w:rsid w:val="00A823A0"/>
    <w:rsid w:val="00A82871"/>
    <w:rsid w:val="00A85342"/>
    <w:rsid w:val="00A85A5C"/>
    <w:rsid w:val="00A85C77"/>
    <w:rsid w:val="00A86EF3"/>
    <w:rsid w:val="00A91C56"/>
    <w:rsid w:val="00A92112"/>
    <w:rsid w:val="00A9313A"/>
    <w:rsid w:val="00A933AF"/>
    <w:rsid w:val="00A93664"/>
    <w:rsid w:val="00A94536"/>
    <w:rsid w:val="00A96EAB"/>
    <w:rsid w:val="00A97758"/>
    <w:rsid w:val="00AA29D1"/>
    <w:rsid w:val="00AA3650"/>
    <w:rsid w:val="00AA3977"/>
    <w:rsid w:val="00AA4077"/>
    <w:rsid w:val="00AA4E40"/>
    <w:rsid w:val="00AA52DB"/>
    <w:rsid w:val="00AA5A08"/>
    <w:rsid w:val="00AA5DB0"/>
    <w:rsid w:val="00AA5E6C"/>
    <w:rsid w:val="00AA60CC"/>
    <w:rsid w:val="00AA653F"/>
    <w:rsid w:val="00AA6C92"/>
    <w:rsid w:val="00AA7F39"/>
    <w:rsid w:val="00AB079F"/>
    <w:rsid w:val="00AB0844"/>
    <w:rsid w:val="00AB2168"/>
    <w:rsid w:val="00AB2182"/>
    <w:rsid w:val="00AB2422"/>
    <w:rsid w:val="00AB2589"/>
    <w:rsid w:val="00AB30D4"/>
    <w:rsid w:val="00AB3CCB"/>
    <w:rsid w:val="00AB6647"/>
    <w:rsid w:val="00AB7533"/>
    <w:rsid w:val="00AC004D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54D6"/>
    <w:rsid w:val="00AD5B8A"/>
    <w:rsid w:val="00AD649E"/>
    <w:rsid w:val="00AD66FF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B00A7E"/>
    <w:rsid w:val="00B010EA"/>
    <w:rsid w:val="00B0114D"/>
    <w:rsid w:val="00B066E9"/>
    <w:rsid w:val="00B11342"/>
    <w:rsid w:val="00B118A0"/>
    <w:rsid w:val="00B1193D"/>
    <w:rsid w:val="00B11C5B"/>
    <w:rsid w:val="00B1468E"/>
    <w:rsid w:val="00B15EAF"/>
    <w:rsid w:val="00B1629D"/>
    <w:rsid w:val="00B16FD6"/>
    <w:rsid w:val="00B17E12"/>
    <w:rsid w:val="00B2291B"/>
    <w:rsid w:val="00B2468B"/>
    <w:rsid w:val="00B25026"/>
    <w:rsid w:val="00B2510B"/>
    <w:rsid w:val="00B27C7E"/>
    <w:rsid w:val="00B27CF6"/>
    <w:rsid w:val="00B30F6C"/>
    <w:rsid w:val="00B3154D"/>
    <w:rsid w:val="00B33C2A"/>
    <w:rsid w:val="00B34E1F"/>
    <w:rsid w:val="00B35589"/>
    <w:rsid w:val="00B406E2"/>
    <w:rsid w:val="00B4113B"/>
    <w:rsid w:val="00B411BB"/>
    <w:rsid w:val="00B4247D"/>
    <w:rsid w:val="00B43E3A"/>
    <w:rsid w:val="00B44230"/>
    <w:rsid w:val="00B447B9"/>
    <w:rsid w:val="00B47543"/>
    <w:rsid w:val="00B50963"/>
    <w:rsid w:val="00B51449"/>
    <w:rsid w:val="00B5461A"/>
    <w:rsid w:val="00B551D8"/>
    <w:rsid w:val="00B56C98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42C1"/>
    <w:rsid w:val="00B84E0F"/>
    <w:rsid w:val="00B85110"/>
    <w:rsid w:val="00B8515F"/>
    <w:rsid w:val="00B85E6E"/>
    <w:rsid w:val="00B86DC5"/>
    <w:rsid w:val="00B9036E"/>
    <w:rsid w:val="00B905D6"/>
    <w:rsid w:val="00B91007"/>
    <w:rsid w:val="00B91EBC"/>
    <w:rsid w:val="00B931D1"/>
    <w:rsid w:val="00B9327F"/>
    <w:rsid w:val="00B9481D"/>
    <w:rsid w:val="00B95AFB"/>
    <w:rsid w:val="00B97F45"/>
    <w:rsid w:val="00BA1E3E"/>
    <w:rsid w:val="00BA59F0"/>
    <w:rsid w:val="00BA5AA5"/>
    <w:rsid w:val="00BA61A5"/>
    <w:rsid w:val="00BA715E"/>
    <w:rsid w:val="00BA77BD"/>
    <w:rsid w:val="00BA7AF9"/>
    <w:rsid w:val="00BA7D50"/>
    <w:rsid w:val="00BB06CE"/>
    <w:rsid w:val="00BB12F4"/>
    <w:rsid w:val="00BB1F5D"/>
    <w:rsid w:val="00BB340D"/>
    <w:rsid w:val="00BB3BCF"/>
    <w:rsid w:val="00BB4886"/>
    <w:rsid w:val="00BB5D97"/>
    <w:rsid w:val="00BB6700"/>
    <w:rsid w:val="00BB7513"/>
    <w:rsid w:val="00BB765D"/>
    <w:rsid w:val="00BC13DD"/>
    <w:rsid w:val="00BC2A5B"/>
    <w:rsid w:val="00BC3423"/>
    <w:rsid w:val="00BC4C91"/>
    <w:rsid w:val="00BC52F8"/>
    <w:rsid w:val="00BC7AFA"/>
    <w:rsid w:val="00BD03DF"/>
    <w:rsid w:val="00BD0E16"/>
    <w:rsid w:val="00BD32B7"/>
    <w:rsid w:val="00BD651E"/>
    <w:rsid w:val="00BD7291"/>
    <w:rsid w:val="00BE0364"/>
    <w:rsid w:val="00BE29AC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5D0D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331F"/>
    <w:rsid w:val="00C534A4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4C68"/>
    <w:rsid w:val="00C75855"/>
    <w:rsid w:val="00C7597A"/>
    <w:rsid w:val="00C7668A"/>
    <w:rsid w:val="00C77A31"/>
    <w:rsid w:val="00C815A3"/>
    <w:rsid w:val="00C82276"/>
    <w:rsid w:val="00C829B6"/>
    <w:rsid w:val="00C82A44"/>
    <w:rsid w:val="00C82BF8"/>
    <w:rsid w:val="00C832D0"/>
    <w:rsid w:val="00C833C1"/>
    <w:rsid w:val="00C8384B"/>
    <w:rsid w:val="00C846E9"/>
    <w:rsid w:val="00C85684"/>
    <w:rsid w:val="00C906BC"/>
    <w:rsid w:val="00C92552"/>
    <w:rsid w:val="00C92686"/>
    <w:rsid w:val="00C93104"/>
    <w:rsid w:val="00C94D85"/>
    <w:rsid w:val="00C95062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B09"/>
    <w:rsid w:val="00CA75D8"/>
    <w:rsid w:val="00CA7FB4"/>
    <w:rsid w:val="00CB21F1"/>
    <w:rsid w:val="00CB3760"/>
    <w:rsid w:val="00CB45C2"/>
    <w:rsid w:val="00CB61A9"/>
    <w:rsid w:val="00CB6433"/>
    <w:rsid w:val="00CB73FB"/>
    <w:rsid w:val="00CC107C"/>
    <w:rsid w:val="00CC377D"/>
    <w:rsid w:val="00CC3BE6"/>
    <w:rsid w:val="00CC41C7"/>
    <w:rsid w:val="00CC4CDE"/>
    <w:rsid w:val="00CC50FC"/>
    <w:rsid w:val="00CC5F61"/>
    <w:rsid w:val="00CC65E7"/>
    <w:rsid w:val="00CC6B7C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C4A"/>
    <w:rsid w:val="00CF2DCC"/>
    <w:rsid w:val="00CF4169"/>
    <w:rsid w:val="00CF78E3"/>
    <w:rsid w:val="00D01CA0"/>
    <w:rsid w:val="00D03B05"/>
    <w:rsid w:val="00D04833"/>
    <w:rsid w:val="00D0495E"/>
    <w:rsid w:val="00D0636B"/>
    <w:rsid w:val="00D078A4"/>
    <w:rsid w:val="00D106AD"/>
    <w:rsid w:val="00D11B93"/>
    <w:rsid w:val="00D12259"/>
    <w:rsid w:val="00D1230E"/>
    <w:rsid w:val="00D123F4"/>
    <w:rsid w:val="00D12E8D"/>
    <w:rsid w:val="00D12F86"/>
    <w:rsid w:val="00D13E35"/>
    <w:rsid w:val="00D14654"/>
    <w:rsid w:val="00D147B7"/>
    <w:rsid w:val="00D21265"/>
    <w:rsid w:val="00D21D03"/>
    <w:rsid w:val="00D24EC4"/>
    <w:rsid w:val="00D26370"/>
    <w:rsid w:val="00D26B07"/>
    <w:rsid w:val="00D309EE"/>
    <w:rsid w:val="00D310DC"/>
    <w:rsid w:val="00D3144B"/>
    <w:rsid w:val="00D31592"/>
    <w:rsid w:val="00D32CC6"/>
    <w:rsid w:val="00D33849"/>
    <w:rsid w:val="00D341A3"/>
    <w:rsid w:val="00D358CA"/>
    <w:rsid w:val="00D35A42"/>
    <w:rsid w:val="00D40E8A"/>
    <w:rsid w:val="00D42437"/>
    <w:rsid w:val="00D424BA"/>
    <w:rsid w:val="00D43485"/>
    <w:rsid w:val="00D442DE"/>
    <w:rsid w:val="00D46CB6"/>
    <w:rsid w:val="00D47376"/>
    <w:rsid w:val="00D47C65"/>
    <w:rsid w:val="00D507A7"/>
    <w:rsid w:val="00D5123A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C01A1"/>
    <w:rsid w:val="00DC0B37"/>
    <w:rsid w:val="00DC34ED"/>
    <w:rsid w:val="00DC41C9"/>
    <w:rsid w:val="00DC5569"/>
    <w:rsid w:val="00DC5BCA"/>
    <w:rsid w:val="00DC68F0"/>
    <w:rsid w:val="00DD113C"/>
    <w:rsid w:val="00DD3122"/>
    <w:rsid w:val="00DD3535"/>
    <w:rsid w:val="00DD7DAC"/>
    <w:rsid w:val="00DD7DB4"/>
    <w:rsid w:val="00DE02CF"/>
    <w:rsid w:val="00DE22D1"/>
    <w:rsid w:val="00DE24EB"/>
    <w:rsid w:val="00DE26D0"/>
    <w:rsid w:val="00DE35A8"/>
    <w:rsid w:val="00DE4040"/>
    <w:rsid w:val="00DE580A"/>
    <w:rsid w:val="00DE7005"/>
    <w:rsid w:val="00DE7024"/>
    <w:rsid w:val="00DF3C31"/>
    <w:rsid w:val="00DF508D"/>
    <w:rsid w:val="00DF50E6"/>
    <w:rsid w:val="00DF50ED"/>
    <w:rsid w:val="00DF6391"/>
    <w:rsid w:val="00DF673A"/>
    <w:rsid w:val="00DF6864"/>
    <w:rsid w:val="00E04198"/>
    <w:rsid w:val="00E04BEF"/>
    <w:rsid w:val="00E05B9F"/>
    <w:rsid w:val="00E05D93"/>
    <w:rsid w:val="00E07B87"/>
    <w:rsid w:val="00E10ED9"/>
    <w:rsid w:val="00E112F1"/>
    <w:rsid w:val="00E1198D"/>
    <w:rsid w:val="00E123F3"/>
    <w:rsid w:val="00E13244"/>
    <w:rsid w:val="00E1447C"/>
    <w:rsid w:val="00E154D2"/>
    <w:rsid w:val="00E1551C"/>
    <w:rsid w:val="00E209E9"/>
    <w:rsid w:val="00E20C64"/>
    <w:rsid w:val="00E23659"/>
    <w:rsid w:val="00E241DD"/>
    <w:rsid w:val="00E248C9"/>
    <w:rsid w:val="00E25774"/>
    <w:rsid w:val="00E263A3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825"/>
    <w:rsid w:val="00E36F7A"/>
    <w:rsid w:val="00E37521"/>
    <w:rsid w:val="00E400AF"/>
    <w:rsid w:val="00E40EB5"/>
    <w:rsid w:val="00E4157A"/>
    <w:rsid w:val="00E42E5B"/>
    <w:rsid w:val="00E436FC"/>
    <w:rsid w:val="00E4401B"/>
    <w:rsid w:val="00E46222"/>
    <w:rsid w:val="00E466C4"/>
    <w:rsid w:val="00E50180"/>
    <w:rsid w:val="00E506B1"/>
    <w:rsid w:val="00E51162"/>
    <w:rsid w:val="00E52F78"/>
    <w:rsid w:val="00E5308B"/>
    <w:rsid w:val="00E542BE"/>
    <w:rsid w:val="00E542E5"/>
    <w:rsid w:val="00E572A0"/>
    <w:rsid w:val="00E60A23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704B9"/>
    <w:rsid w:val="00E705B6"/>
    <w:rsid w:val="00E70696"/>
    <w:rsid w:val="00E71F79"/>
    <w:rsid w:val="00E7396E"/>
    <w:rsid w:val="00E73EB0"/>
    <w:rsid w:val="00E750A1"/>
    <w:rsid w:val="00E76713"/>
    <w:rsid w:val="00E76D7C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2A31"/>
    <w:rsid w:val="00EA609D"/>
    <w:rsid w:val="00EA65DB"/>
    <w:rsid w:val="00EA6C4B"/>
    <w:rsid w:val="00EA710B"/>
    <w:rsid w:val="00EA7AC3"/>
    <w:rsid w:val="00EB1121"/>
    <w:rsid w:val="00EB1A14"/>
    <w:rsid w:val="00EB56C6"/>
    <w:rsid w:val="00EB57FF"/>
    <w:rsid w:val="00EB5A54"/>
    <w:rsid w:val="00EC158D"/>
    <w:rsid w:val="00EC169B"/>
    <w:rsid w:val="00EC16B6"/>
    <w:rsid w:val="00EC34EB"/>
    <w:rsid w:val="00EC46BC"/>
    <w:rsid w:val="00EC503D"/>
    <w:rsid w:val="00ED01D5"/>
    <w:rsid w:val="00ED17FC"/>
    <w:rsid w:val="00ED1965"/>
    <w:rsid w:val="00ED329F"/>
    <w:rsid w:val="00ED394D"/>
    <w:rsid w:val="00ED4044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CB0"/>
    <w:rsid w:val="00F01EDF"/>
    <w:rsid w:val="00F02F8F"/>
    <w:rsid w:val="00F030BD"/>
    <w:rsid w:val="00F03DAF"/>
    <w:rsid w:val="00F03E9A"/>
    <w:rsid w:val="00F045D4"/>
    <w:rsid w:val="00F0508E"/>
    <w:rsid w:val="00F05672"/>
    <w:rsid w:val="00F078AF"/>
    <w:rsid w:val="00F1153B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54D7C"/>
    <w:rsid w:val="00F55174"/>
    <w:rsid w:val="00F55471"/>
    <w:rsid w:val="00F555AE"/>
    <w:rsid w:val="00F55E31"/>
    <w:rsid w:val="00F5752E"/>
    <w:rsid w:val="00F61098"/>
    <w:rsid w:val="00F61552"/>
    <w:rsid w:val="00F64785"/>
    <w:rsid w:val="00F64B80"/>
    <w:rsid w:val="00F64F3F"/>
    <w:rsid w:val="00F65C8E"/>
    <w:rsid w:val="00F70223"/>
    <w:rsid w:val="00F707CB"/>
    <w:rsid w:val="00F70F84"/>
    <w:rsid w:val="00F727ED"/>
    <w:rsid w:val="00F756CA"/>
    <w:rsid w:val="00F765E6"/>
    <w:rsid w:val="00F77153"/>
    <w:rsid w:val="00F77BCF"/>
    <w:rsid w:val="00F80917"/>
    <w:rsid w:val="00F839E0"/>
    <w:rsid w:val="00F85F99"/>
    <w:rsid w:val="00F86540"/>
    <w:rsid w:val="00F86777"/>
    <w:rsid w:val="00F90BE6"/>
    <w:rsid w:val="00F91B8A"/>
    <w:rsid w:val="00F9290A"/>
    <w:rsid w:val="00F93A95"/>
    <w:rsid w:val="00F94902"/>
    <w:rsid w:val="00F95A07"/>
    <w:rsid w:val="00F95A46"/>
    <w:rsid w:val="00F97632"/>
    <w:rsid w:val="00FA18D3"/>
    <w:rsid w:val="00FA3162"/>
    <w:rsid w:val="00FA3AC1"/>
    <w:rsid w:val="00FA48B8"/>
    <w:rsid w:val="00FA591B"/>
    <w:rsid w:val="00FA5E91"/>
    <w:rsid w:val="00FA7158"/>
    <w:rsid w:val="00FA7F64"/>
    <w:rsid w:val="00FB01FC"/>
    <w:rsid w:val="00FB08AE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74A9"/>
    <w:rsid w:val="00FC758B"/>
    <w:rsid w:val="00FC75F1"/>
    <w:rsid w:val="00FC7AE2"/>
    <w:rsid w:val="00FD198F"/>
    <w:rsid w:val="00FD1CFF"/>
    <w:rsid w:val="00FD2ADA"/>
    <w:rsid w:val="00FD405A"/>
    <w:rsid w:val="00FE09A2"/>
    <w:rsid w:val="00FE3748"/>
    <w:rsid w:val="00FE3F26"/>
    <w:rsid w:val="00FE451F"/>
    <w:rsid w:val="00FE47AF"/>
    <w:rsid w:val="00FE539B"/>
    <w:rsid w:val="00FE6124"/>
    <w:rsid w:val="00FE6293"/>
    <w:rsid w:val="00FE658A"/>
    <w:rsid w:val="00FE765F"/>
    <w:rsid w:val="00FF01B4"/>
    <w:rsid w:val="00FF02EC"/>
    <w:rsid w:val="00FF0DFD"/>
    <w:rsid w:val="00FF0F96"/>
    <w:rsid w:val="00FF16B3"/>
    <w:rsid w:val="00FF41E7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D904F8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7A49C-B174-44EA-BEE9-156FDCC49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2023-05-11T08:06:00Z</cp:lastPrinted>
  <dcterms:created xsi:type="dcterms:W3CDTF">2023-05-23T23:20:00Z</dcterms:created>
  <dcterms:modified xsi:type="dcterms:W3CDTF">2023-05-23T23:23:00Z</dcterms:modified>
</cp:coreProperties>
</file>