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D66508" w:rsidRPr="00F64F3F" w:rsidRDefault="00D66508" w:rsidP="00D66508">
            <w:r>
              <w:rPr>
                <w:rFonts w:hint="eastAsia"/>
              </w:rPr>
              <w:t>20</w:t>
            </w:r>
            <w:r>
              <w:t>22</w:t>
            </w:r>
            <w:r>
              <w:rPr>
                <w:rFonts w:hint="eastAsia"/>
              </w:rPr>
              <w:t>.</w:t>
            </w:r>
            <w:r w:rsidR="003005AF">
              <w:t>01.13</w:t>
            </w:r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D66508" w:rsidRDefault="00D66508" w:rsidP="00D66508">
            <w:r>
              <w:rPr>
                <w:rFonts w:hint="eastAsia"/>
              </w:rPr>
              <w:t xml:space="preserve">한승우 팀장 T: 02 410 9056 </w:t>
            </w:r>
            <w:r>
              <w:br/>
            </w:r>
            <w:r>
              <w:rPr>
                <w:rFonts w:hint="eastAsia"/>
              </w:rPr>
              <w:t xml:space="preserve">박준영 대리 </w:t>
            </w:r>
            <w:r>
              <w:t>T: 02 410 0429</w:t>
            </w:r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D66508" w:rsidP="00D66508">
            <w:r>
              <w:rPr>
                <w:rFonts w:hint="eastAsia"/>
              </w:rPr>
              <w:t>pa@hanmi.co.kr</w:t>
            </w:r>
          </w:p>
        </w:tc>
      </w:tr>
    </w:tbl>
    <w:p w:rsidR="00712D78" w:rsidRDefault="00712D78" w:rsidP="00CA2888">
      <w:pPr>
        <w:spacing w:after="0" w:line="192" w:lineRule="auto"/>
        <w:ind w:left="320" w:hangingChars="400" w:hanging="320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C26F82" w:rsidRPr="00C26F82" w:rsidRDefault="00C26F82" w:rsidP="00CA2888">
      <w:pPr>
        <w:spacing w:after="0" w:line="192" w:lineRule="auto"/>
        <w:ind w:left="320" w:hangingChars="400" w:hanging="320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F46DED" w:rsidRPr="0075061E" w:rsidRDefault="00F46DED" w:rsidP="00F46DED">
      <w:pPr>
        <w:spacing w:after="0" w:line="192" w:lineRule="auto"/>
        <w:rPr>
          <w:rFonts w:ascii="맑은 고딕" w:eastAsia="맑은 고딕" w:hAnsi="맑은 고딕" w:cs="Times New Roman"/>
          <w:b/>
          <w:bCs/>
          <w:color w:val="0070C0"/>
          <w:szCs w:val="20"/>
          <w:u w:val="single"/>
        </w:rPr>
      </w:pPr>
      <w:r w:rsidRPr="0075061E">
        <w:rPr>
          <w:rFonts w:ascii="맑은 고딕" w:eastAsia="맑은 고딕" w:hAnsi="맑은 고딕" w:cs="Times New Roman" w:hint="eastAsia"/>
          <w:b/>
          <w:bCs/>
          <w:color w:val="0070C0"/>
          <w:szCs w:val="20"/>
          <w:u w:val="single"/>
        </w:rPr>
        <w:t>[</w:t>
      </w:r>
      <w:r w:rsidR="0075061E" w:rsidRPr="0075061E">
        <w:rPr>
          <w:rFonts w:ascii="맑은 고딕" w:eastAsia="맑은 고딕" w:hAnsi="맑은 고딕" w:cs="Times New Roman"/>
          <w:b/>
          <w:bCs/>
          <w:color w:val="0070C0"/>
          <w:szCs w:val="20"/>
          <w:u w:val="single"/>
        </w:rPr>
        <w:t>2022</w:t>
      </w:r>
      <w:r w:rsidR="0075061E" w:rsidRPr="0075061E">
        <w:rPr>
          <w:rFonts w:ascii="맑은 고딕" w:eastAsia="맑은 고딕" w:hAnsi="맑은 고딕" w:cs="Times New Roman" w:hint="eastAsia"/>
          <w:b/>
          <w:bCs/>
          <w:color w:val="0070C0"/>
          <w:szCs w:val="20"/>
          <w:u w:val="single"/>
        </w:rPr>
        <w:t xml:space="preserve">년 </w:t>
      </w:r>
      <w:r w:rsidRPr="0075061E">
        <w:rPr>
          <w:rFonts w:ascii="맑은 고딕" w:eastAsia="맑은 고딕" w:hAnsi="맑은 고딕" w:cs="Times New Roman" w:hint="eastAsia"/>
          <w:b/>
          <w:bCs/>
          <w:color w:val="0070C0"/>
          <w:szCs w:val="20"/>
          <w:u w:val="single"/>
        </w:rPr>
        <w:t>제40회 JP모건 헬스케어 컨퍼런스]</w:t>
      </w:r>
    </w:p>
    <w:p w:rsidR="0075061E" w:rsidRDefault="0075061E" w:rsidP="00F46DED">
      <w:pPr>
        <w:spacing w:after="0" w:line="192" w:lineRule="auto"/>
        <w:rPr>
          <w:rFonts w:ascii="맑은 고딕" w:eastAsia="맑은 고딕" w:hAnsi="맑은 고딕" w:cs="Times New Roman"/>
          <w:b/>
          <w:bCs/>
          <w:color w:val="0070C0"/>
          <w:sz w:val="18"/>
          <w:szCs w:val="18"/>
          <w:u w:val="single"/>
        </w:rPr>
      </w:pPr>
    </w:p>
    <w:p w:rsidR="0075061E" w:rsidRPr="007B6733" w:rsidRDefault="0075061E" w:rsidP="00F46DED">
      <w:pPr>
        <w:spacing w:after="0" w:line="192" w:lineRule="auto"/>
        <w:rPr>
          <w:rFonts w:ascii="맑은 고딕" w:eastAsia="맑은 고딕" w:hAnsi="맑은 고딕" w:cs="Times New Roman"/>
          <w:b/>
          <w:bCs/>
          <w:sz w:val="31"/>
          <w:szCs w:val="31"/>
        </w:rPr>
      </w:pPr>
      <w:r w:rsidRPr="007B6733">
        <w:rPr>
          <w:rFonts w:ascii="맑은 고딕" w:eastAsia="맑은 고딕" w:hAnsi="맑은 고딕" w:cs="Times New Roman"/>
          <w:b/>
          <w:bCs/>
          <w:sz w:val="31"/>
          <w:szCs w:val="31"/>
        </w:rPr>
        <w:t>“</w:t>
      </w:r>
      <w:r w:rsidRPr="007B6733">
        <w:rPr>
          <w:rFonts w:ascii="맑은 고딕" w:eastAsia="맑은 고딕" w:hAnsi="맑은 고딕" w:cs="Times New Roman" w:hint="eastAsia"/>
          <w:b/>
          <w:bCs/>
          <w:sz w:val="31"/>
          <w:szCs w:val="31"/>
        </w:rPr>
        <w:t>한미,</w:t>
      </w:r>
      <w:r w:rsidRPr="007B6733">
        <w:rPr>
          <w:rFonts w:ascii="맑은 고딕" w:eastAsia="맑은 고딕" w:hAnsi="맑은 고딕" w:cs="Times New Roman"/>
          <w:b/>
          <w:bCs/>
          <w:sz w:val="31"/>
          <w:szCs w:val="31"/>
        </w:rPr>
        <w:t xml:space="preserve"> </w:t>
      </w:r>
      <w:r w:rsidR="003B5FF2" w:rsidRPr="007B6733">
        <w:rPr>
          <w:rFonts w:ascii="맑은 고딕" w:eastAsia="맑은 고딕" w:hAnsi="맑은 고딕" w:cs="Times New Roman" w:hint="eastAsia"/>
          <w:b/>
          <w:bCs/>
          <w:sz w:val="31"/>
          <w:szCs w:val="31"/>
        </w:rPr>
        <w:t xml:space="preserve">난치성 </w:t>
      </w:r>
      <w:r w:rsidRPr="007B6733">
        <w:rPr>
          <w:rFonts w:ascii="맑은 고딕" w:eastAsia="맑은 고딕" w:hAnsi="맑은 고딕" w:cs="Times New Roman" w:hint="eastAsia"/>
          <w:b/>
          <w:bCs/>
          <w:sz w:val="31"/>
          <w:szCs w:val="31"/>
        </w:rPr>
        <w:t>항암</w:t>
      </w:r>
      <w:r w:rsidR="009E655C" w:rsidRPr="007B6733">
        <w:rPr>
          <w:rFonts w:ascii="맑은 고딕" w:eastAsia="맑은 고딕" w:hAnsi="맑은 고딕" w:cs="Times New Roman" w:hint="eastAsia"/>
          <w:b/>
          <w:bCs/>
          <w:sz w:val="31"/>
          <w:szCs w:val="31"/>
        </w:rPr>
        <w:t>∙희귀질환에서</w:t>
      </w:r>
      <w:r w:rsidRPr="007B6733">
        <w:rPr>
          <w:rFonts w:ascii="맑은 고딕" w:eastAsia="맑은 고딕" w:hAnsi="맑은 고딕" w:cs="Times New Roman" w:hint="eastAsia"/>
          <w:b/>
          <w:bCs/>
          <w:sz w:val="31"/>
          <w:szCs w:val="31"/>
        </w:rPr>
        <w:t xml:space="preserve"> </w:t>
      </w:r>
      <w:r w:rsidR="007B6733" w:rsidRPr="007B6733">
        <w:rPr>
          <w:rFonts w:ascii="맑은 고딕" w:eastAsia="맑은 고딕" w:hAnsi="맑은 고딕" w:cs="Times New Roman"/>
          <w:b/>
          <w:bCs/>
          <w:sz w:val="31"/>
          <w:szCs w:val="31"/>
        </w:rPr>
        <w:t>mRNA</w:t>
      </w:r>
      <w:r w:rsidR="007B6733" w:rsidRPr="007B6733">
        <w:rPr>
          <w:rFonts w:ascii="맑은 고딕" w:eastAsia="맑은 고딕" w:hAnsi="맑은 고딕" w:cs="Times New Roman" w:hint="eastAsia"/>
          <w:b/>
          <w:bCs/>
          <w:sz w:val="31"/>
          <w:szCs w:val="31"/>
        </w:rPr>
        <w:t>플랫폼</w:t>
      </w:r>
      <w:r w:rsidRPr="007B6733">
        <w:rPr>
          <w:rFonts w:ascii="맑은 고딕" w:eastAsia="맑은 고딕" w:hAnsi="맑은 고딕" w:cs="Times New Roman" w:hint="eastAsia"/>
          <w:b/>
          <w:bCs/>
          <w:sz w:val="31"/>
          <w:szCs w:val="31"/>
        </w:rPr>
        <w:t>까지 영역 확대</w:t>
      </w:r>
      <w:r w:rsidRPr="007B6733">
        <w:rPr>
          <w:rFonts w:ascii="맑은 고딕" w:eastAsia="맑은 고딕" w:hAnsi="맑은 고딕" w:cs="Times New Roman"/>
          <w:b/>
          <w:bCs/>
          <w:sz w:val="31"/>
          <w:szCs w:val="31"/>
        </w:rPr>
        <w:t>”</w:t>
      </w:r>
    </w:p>
    <w:p w:rsidR="0075061E" w:rsidRPr="009E655C" w:rsidRDefault="0075061E" w:rsidP="00801761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75061E" w:rsidRDefault="0075061E" w:rsidP="00801761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한미약품 권세창 사장,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2022년 한미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R&amp;D </w:t>
      </w:r>
      <w:r w:rsidR="000D095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핵심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전략 JP모건서 발표 </w:t>
      </w:r>
    </w:p>
    <w:p w:rsidR="0075061E" w:rsidRDefault="0075061E" w:rsidP="00801761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롤론티스</w:t>
      </w:r>
      <w:r w:rsidR="003B5FF2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∙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포지오티닙 연내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FDA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허가 기대</w:t>
      </w:r>
      <w:r w:rsidR="003B5FF2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, 신규 적응증 개발 전략 공개</w:t>
      </w:r>
    </w:p>
    <w:p w:rsidR="0075061E" w:rsidRDefault="00672113" w:rsidP="00801761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672113">
        <w:rPr>
          <w:rFonts w:ascii="맑은 고딕" w:eastAsia="맑은 고딕" w:hAnsi="맑은 고딕" w:cs="Times New Roman"/>
          <w:noProof/>
          <w:sz w:val="22"/>
        </w:rPr>
        <w:drawing>
          <wp:anchor distT="0" distB="0" distL="114300" distR="114300" simplePos="0" relativeHeight="251661312" behindDoc="0" locked="0" layoutInCell="1" allowOverlap="1" wp14:anchorId="54D5B205" wp14:editId="251B4B26">
            <wp:simplePos x="0" y="0"/>
            <wp:positionH relativeFrom="margin">
              <wp:posOffset>-1270</wp:posOffset>
            </wp:positionH>
            <wp:positionV relativeFrom="margin">
              <wp:posOffset>2222859</wp:posOffset>
            </wp:positionV>
            <wp:extent cx="5731510" cy="3080090"/>
            <wp:effectExtent l="19050" t="19050" r="21590" b="25400"/>
            <wp:wrapSquare wrapText="bothSides"/>
            <wp:docPr id="4" name="그림 4" descr="C:\Users\admin\Desktop\JP모건헬스케어컨퍼런스(최종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JP모건헬스케어컨퍼런스(최종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800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75061E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오픈이노베이션 다각화</w:t>
      </w:r>
      <w:r w:rsidR="003B5FF2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, </w:t>
      </w:r>
      <w:r w:rsidR="00155F51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평택 </w:t>
      </w:r>
      <w:r w:rsidR="003B5FF2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바이오플랜트 </w:t>
      </w:r>
      <w:r w:rsidR="003B5FF2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CDMO </w:t>
      </w:r>
      <w:r w:rsidR="003B5FF2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비즈니스 확대</w:t>
      </w:r>
      <w:r w:rsidR="0075061E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</w:p>
    <w:p w:rsidR="00B51E99" w:rsidRPr="0023620F" w:rsidRDefault="00B51E99" w:rsidP="00D63E0C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  <w:r w:rsidRPr="0023620F">
        <w:rPr>
          <w:rFonts w:ascii="맑은 고딕" w:eastAsia="맑은 고딕" w:hAnsi="맑은 고딕" w:cs="Times New Roman" w:hint="eastAsia"/>
          <w:b/>
          <w:sz w:val="18"/>
          <w:szCs w:val="18"/>
        </w:rPr>
        <w:t>&lt;사진&gt;</w:t>
      </w:r>
      <w:r w:rsidRPr="0023620F"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 w:rsidRPr="0023620F">
        <w:rPr>
          <w:rFonts w:ascii="맑은 고딕" w:eastAsia="맑은 고딕" w:hAnsi="맑은 고딕" w:cs="Times New Roman" w:hint="eastAsia"/>
          <w:b/>
          <w:sz w:val="18"/>
          <w:szCs w:val="18"/>
        </w:rPr>
        <w:t>한미약품 대표이사</w:t>
      </w:r>
      <w:r w:rsidR="0023620F" w:rsidRPr="0023620F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권세창 사장</w:t>
      </w:r>
      <w:r w:rsidR="0023620F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이 </w:t>
      </w:r>
      <w:r w:rsidR="00313A55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제40회 </w:t>
      </w:r>
      <w:r w:rsidR="0023620F">
        <w:rPr>
          <w:rFonts w:ascii="맑은 고딕" w:eastAsia="맑은 고딕" w:hAnsi="맑은 고딕" w:cs="Times New Roman"/>
          <w:b/>
          <w:sz w:val="18"/>
          <w:szCs w:val="18"/>
        </w:rPr>
        <w:t>JP</w:t>
      </w:r>
      <w:r w:rsidR="0023620F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모건 </w:t>
      </w:r>
      <w:r w:rsidR="00313A55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헬스케어 컨퍼런스에 제출할 발표영상을 </w:t>
      </w:r>
      <w:r w:rsidR="0023620F">
        <w:rPr>
          <w:rFonts w:ascii="맑은 고딕" w:eastAsia="맑은 고딕" w:hAnsi="맑은 고딕" w:cs="Times New Roman" w:hint="eastAsia"/>
          <w:b/>
          <w:sz w:val="18"/>
          <w:szCs w:val="18"/>
        </w:rPr>
        <w:t>서울 송파구</w:t>
      </w:r>
      <w:r w:rsidR="00313A55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="0023620F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한미약품 본사에서 </w:t>
      </w:r>
      <w:r w:rsidR="00313A55">
        <w:rPr>
          <w:rFonts w:ascii="맑은 고딕" w:eastAsia="맑은 고딕" w:hAnsi="맑은 고딕" w:cs="Times New Roman" w:hint="eastAsia"/>
          <w:b/>
          <w:sz w:val="18"/>
          <w:szCs w:val="18"/>
        </w:rPr>
        <w:t>촬영</w:t>
      </w:r>
      <w:r w:rsidR="0023620F">
        <w:rPr>
          <w:rFonts w:ascii="맑은 고딕" w:eastAsia="맑은 고딕" w:hAnsi="맑은 고딕" w:cs="Times New Roman" w:hint="eastAsia"/>
          <w:b/>
          <w:sz w:val="18"/>
          <w:szCs w:val="18"/>
        </w:rPr>
        <w:t>하고 있다.</w:t>
      </w:r>
      <w:r w:rsidR="0023620F">
        <w:rPr>
          <w:rFonts w:ascii="맑은 고딕" w:eastAsia="맑은 고딕" w:hAnsi="맑은 고딕" w:cs="Times New Roman"/>
          <w:b/>
          <w:sz w:val="18"/>
          <w:szCs w:val="18"/>
        </w:rPr>
        <w:t xml:space="preserve">                                            </w:t>
      </w:r>
    </w:p>
    <w:p w:rsidR="0023620F" w:rsidRDefault="0023620F" w:rsidP="00D63E0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5061E" w:rsidRDefault="0075061E" w:rsidP="00D63E0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제약강국을 위한 지속가능 혁신경영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을 </w:t>
      </w:r>
      <w:r>
        <w:rPr>
          <w:rFonts w:ascii="맑은 고딕" w:eastAsia="맑은 고딕" w:hAnsi="맑은 고딕" w:cs="Times New Roman"/>
          <w:sz w:val="22"/>
        </w:rPr>
        <w:t>2022</w:t>
      </w:r>
      <w:r>
        <w:rPr>
          <w:rFonts w:ascii="맑은 고딕" w:eastAsia="맑은 고딕" w:hAnsi="맑은 고딕" w:cs="Times New Roman" w:hint="eastAsia"/>
          <w:sz w:val="22"/>
        </w:rPr>
        <w:t xml:space="preserve">년 새해 경영슬로건으로 선포한 한미약품그룹이 임인년 한해를 이끌어 갈 </w:t>
      </w:r>
      <w:r>
        <w:rPr>
          <w:rFonts w:ascii="맑은 고딕" w:eastAsia="맑은 고딕" w:hAnsi="맑은 고딕" w:cs="Times New Roman"/>
          <w:sz w:val="22"/>
        </w:rPr>
        <w:t xml:space="preserve">R&amp;D </w:t>
      </w:r>
      <w:r>
        <w:rPr>
          <w:rFonts w:ascii="맑은 고딕" w:eastAsia="맑은 고딕" w:hAnsi="맑은 고딕" w:cs="Times New Roman" w:hint="eastAsia"/>
          <w:sz w:val="22"/>
        </w:rPr>
        <w:t>신규 전략을 공개했다.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75061E" w:rsidRPr="00D80536" w:rsidRDefault="0075061E" w:rsidP="00D63E0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5061E" w:rsidRPr="0075061E" w:rsidRDefault="0075061E" w:rsidP="00D63E0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한미약품(대표이사 권세창</w:t>
      </w:r>
      <w:r w:rsidRPr="0075061E">
        <w:rPr>
          <w:rFonts w:ascii="맑은 고딕" w:eastAsia="맑은 고딕" w:hAnsi="맑은 고딕" w:cs="Times New Roman" w:hint="eastAsia"/>
          <w:sz w:val="22"/>
        </w:rPr>
        <w:t>·</w:t>
      </w:r>
      <w:r>
        <w:rPr>
          <w:rFonts w:ascii="맑은 고딕" w:eastAsia="맑은 고딕" w:hAnsi="맑은 고딕" w:cs="Times New Roman" w:hint="eastAsia"/>
          <w:sz w:val="22"/>
        </w:rPr>
        <w:t>우종수)</w:t>
      </w:r>
      <w:r w:rsidR="00F709BA">
        <w:rPr>
          <w:rFonts w:ascii="맑은 고딕" w:eastAsia="맑은 고딕" w:hAnsi="맑은 고딕" w:cs="Times New Roman" w:hint="eastAsia"/>
          <w:sz w:val="22"/>
        </w:rPr>
        <w:t>의</w:t>
      </w:r>
      <w:r>
        <w:rPr>
          <w:rFonts w:ascii="맑은 고딕" w:eastAsia="맑은 고딕" w:hAnsi="맑은 고딕" w:cs="Times New Roman" w:hint="eastAsia"/>
          <w:sz w:val="22"/>
        </w:rPr>
        <w:t xml:space="preserve"> 신약개발 부문 총괄 책임자인 권세창 사장</w:t>
      </w:r>
      <w:r w:rsidR="00F709BA">
        <w:rPr>
          <w:rFonts w:ascii="맑은 고딕" w:eastAsia="맑은 고딕" w:hAnsi="맑은 고딕" w:cs="Times New Roman" w:hint="eastAsia"/>
          <w:sz w:val="22"/>
        </w:rPr>
        <w:t>은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709BA">
        <w:rPr>
          <w:rFonts w:ascii="맑은 고딕" w:eastAsia="맑은 고딕" w:hAnsi="맑은 고딕" w:cs="Times New Roman"/>
          <w:sz w:val="22"/>
        </w:rPr>
        <w:t>10~</w:t>
      </w:r>
      <w:r>
        <w:rPr>
          <w:rFonts w:ascii="맑은 고딕" w:eastAsia="맑은 고딕" w:hAnsi="맑은 고딕" w:cs="Times New Roman"/>
          <w:sz w:val="22"/>
        </w:rPr>
        <w:t>13</w:t>
      </w:r>
      <w:r>
        <w:rPr>
          <w:rFonts w:ascii="맑은 고딕" w:eastAsia="맑은 고딕" w:hAnsi="맑은 고딕" w:cs="Times New Roman" w:hint="eastAsia"/>
          <w:sz w:val="22"/>
        </w:rPr>
        <w:t>일 온라인으로 열린 제4</w:t>
      </w:r>
      <w:r>
        <w:rPr>
          <w:rFonts w:ascii="맑은 고딕" w:eastAsia="맑은 고딕" w:hAnsi="맑은 고딕" w:cs="Times New Roman"/>
          <w:sz w:val="22"/>
        </w:rPr>
        <w:t>0</w:t>
      </w:r>
      <w:r>
        <w:rPr>
          <w:rFonts w:ascii="맑은 고딕" w:eastAsia="맑은 고딕" w:hAnsi="맑은 고딕" w:cs="Times New Roman" w:hint="eastAsia"/>
          <w:sz w:val="22"/>
        </w:rPr>
        <w:t xml:space="preserve">회 </w:t>
      </w:r>
      <w:r>
        <w:rPr>
          <w:rFonts w:ascii="맑은 고딕" w:eastAsia="맑은 고딕" w:hAnsi="맑은 고딕" w:cs="Times New Roman"/>
          <w:sz w:val="22"/>
        </w:rPr>
        <w:t>JP</w:t>
      </w:r>
      <w:r>
        <w:rPr>
          <w:rFonts w:ascii="맑은 고딕" w:eastAsia="맑은 고딕" w:hAnsi="맑은 고딕" w:cs="Times New Roman" w:hint="eastAsia"/>
          <w:sz w:val="22"/>
        </w:rPr>
        <w:t xml:space="preserve">모건 헬스케어 컨퍼런스에서 현재 개발중인 </w:t>
      </w:r>
      <w:r>
        <w:rPr>
          <w:rFonts w:ascii="맑은 고딕" w:eastAsia="맑은 고딕" w:hAnsi="맑은 고딕" w:cs="Times New Roman"/>
          <w:sz w:val="22"/>
        </w:rPr>
        <w:t>30</w:t>
      </w:r>
      <w:r>
        <w:rPr>
          <w:rFonts w:ascii="맑은 고딕" w:eastAsia="맑은 고딕" w:hAnsi="맑은 고딕" w:cs="Times New Roman" w:hint="eastAsia"/>
          <w:sz w:val="22"/>
        </w:rPr>
        <w:t xml:space="preserve">여개 신약 파이프라인을 포함한 신규 </w:t>
      </w:r>
      <w:r>
        <w:rPr>
          <w:rFonts w:ascii="맑은 고딕" w:eastAsia="맑은 고딕" w:hAnsi="맑은 고딕" w:cs="Times New Roman"/>
          <w:sz w:val="22"/>
        </w:rPr>
        <w:t xml:space="preserve">R&amp;D </w:t>
      </w:r>
      <w:r>
        <w:rPr>
          <w:rFonts w:ascii="맑은 고딕" w:eastAsia="맑은 고딕" w:hAnsi="맑은 고딕" w:cs="Times New Roman" w:hint="eastAsia"/>
          <w:sz w:val="22"/>
        </w:rPr>
        <w:t xml:space="preserve">계획을 </w:t>
      </w:r>
      <w:r w:rsidR="003B5FF2">
        <w:rPr>
          <w:rFonts w:ascii="맑은 고딕" w:eastAsia="맑은 고딕" w:hAnsi="맑은 고딕" w:cs="Times New Roman"/>
          <w:sz w:val="22"/>
        </w:rPr>
        <w:t>13</w:t>
      </w:r>
      <w:r w:rsidR="003B5FF2">
        <w:rPr>
          <w:rFonts w:ascii="맑은 고딕" w:eastAsia="맑은 고딕" w:hAnsi="맑은 고딕" w:cs="Times New Roman" w:hint="eastAsia"/>
          <w:sz w:val="22"/>
        </w:rPr>
        <w:t xml:space="preserve">일 </w:t>
      </w:r>
      <w:r>
        <w:rPr>
          <w:rFonts w:ascii="맑은 고딕" w:eastAsia="맑은 고딕" w:hAnsi="맑은 고딕" w:cs="Times New Roman" w:hint="eastAsia"/>
          <w:sz w:val="22"/>
        </w:rPr>
        <w:t>발표했다.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173C57" w:rsidRDefault="00577AF0" w:rsidP="00D63E0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br/>
      </w:r>
      <w:r w:rsidR="00173C57">
        <w:rPr>
          <w:rFonts w:ascii="맑은 고딕" w:eastAsia="맑은 고딕" w:hAnsi="맑은 고딕" w:cs="Times New Roman" w:hint="eastAsia"/>
          <w:sz w:val="22"/>
        </w:rPr>
        <w:t xml:space="preserve">이날 발표에서 권 사장은 연내 </w:t>
      </w:r>
      <w:r w:rsidR="001336E2">
        <w:rPr>
          <w:rFonts w:ascii="맑은 고딕" w:eastAsia="맑은 고딕" w:hAnsi="맑은 고딕" w:cs="Times New Roman" w:hint="eastAsia"/>
          <w:sz w:val="22"/>
        </w:rPr>
        <w:t xml:space="preserve">미국 </w:t>
      </w:r>
      <w:r w:rsidR="00173C57">
        <w:rPr>
          <w:rFonts w:ascii="맑은 고딕" w:eastAsia="맑은 고딕" w:hAnsi="맑은 고딕" w:cs="Times New Roman"/>
          <w:sz w:val="22"/>
        </w:rPr>
        <w:t xml:space="preserve">FDA </w:t>
      </w:r>
      <w:r w:rsidR="00173C57">
        <w:rPr>
          <w:rFonts w:ascii="맑은 고딕" w:eastAsia="맑은 고딕" w:hAnsi="맑은 고딕" w:cs="Times New Roman" w:hint="eastAsia"/>
          <w:sz w:val="22"/>
        </w:rPr>
        <w:t>시판허가</w:t>
      </w:r>
      <w:r w:rsidR="003D5B3F">
        <w:rPr>
          <w:rFonts w:ascii="맑은 고딕" w:eastAsia="맑은 고딕" w:hAnsi="맑은 고딕" w:cs="Times New Roman" w:hint="eastAsia"/>
          <w:sz w:val="22"/>
        </w:rPr>
        <w:t>를 목표로 하고 있는</w:t>
      </w:r>
      <w:r w:rsidR="00173C5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73C57" w:rsidRPr="00DB7EB0">
        <w:rPr>
          <w:rFonts w:ascii="맑은 고딕" w:eastAsia="맑은 고딕" w:hAnsi="맑은 고딕" w:cs="Times New Roman" w:hint="eastAsia"/>
          <w:b/>
          <w:bCs/>
          <w:color w:val="0070C0"/>
          <w:sz w:val="22"/>
          <w:szCs w:val="20"/>
        </w:rPr>
        <w:t>롤론티스</w:t>
      </w:r>
      <w:r w:rsidR="00173C57">
        <w:rPr>
          <w:rFonts w:ascii="맑은 고딕" w:eastAsia="맑은 고딕" w:hAnsi="맑은 고딕" w:cs="Times New Roman" w:hint="eastAsia"/>
          <w:sz w:val="22"/>
        </w:rPr>
        <w:t xml:space="preserve">(호중구감소증 치료 바이오신약)와 </w:t>
      </w:r>
      <w:r w:rsidR="00173C57" w:rsidRPr="00DB7EB0">
        <w:rPr>
          <w:rFonts w:ascii="맑은 고딕" w:eastAsia="맑은 고딕" w:hAnsi="맑은 고딕" w:cs="Times New Roman" w:hint="eastAsia"/>
          <w:b/>
          <w:bCs/>
          <w:color w:val="0070C0"/>
          <w:sz w:val="22"/>
          <w:szCs w:val="20"/>
        </w:rPr>
        <w:t>포지오티닙</w:t>
      </w:r>
      <w:r w:rsidR="00173C57">
        <w:rPr>
          <w:rFonts w:ascii="맑은 고딕" w:eastAsia="맑은 고딕" w:hAnsi="맑은 고딕" w:cs="Times New Roman" w:hint="eastAsia"/>
          <w:sz w:val="22"/>
        </w:rPr>
        <w:t>(항암 혁신신약)을 비롯한 다양한 파이프라인을 소개</w:t>
      </w:r>
      <w:r w:rsidR="00137950">
        <w:rPr>
          <w:rFonts w:ascii="맑은 고딕" w:eastAsia="맑은 고딕" w:hAnsi="맑은 고딕" w:cs="Times New Roman" w:hint="eastAsia"/>
          <w:sz w:val="22"/>
        </w:rPr>
        <w:t>하는 한편,</w:t>
      </w:r>
      <w:r w:rsidR="00137950">
        <w:rPr>
          <w:rFonts w:ascii="맑은 고딕" w:eastAsia="맑은 고딕" w:hAnsi="맑은 고딕" w:cs="Times New Roman"/>
          <w:sz w:val="22"/>
        </w:rPr>
        <w:t xml:space="preserve"> </w:t>
      </w:r>
      <w:r w:rsidR="00137950">
        <w:rPr>
          <w:rFonts w:ascii="맑은 고딕" w:eastAsia="맑은 고딕" w:hAnsi="맑은 고딕" w:cs="Times New Roman" w:hint="eastAsia"/>
          <w:sz w:val="22"/>
        </w:rPr>
        <w:t xml:space="preserve">최근 성공적으로 확보한 </w:t>
      </w:r>
      <w:r w:rsidR="00137950">
        <w:rPr>
          <w:rFonts w:ascii="맑은 고딕" w:eastAsia="맑은 고딕" w:hAnsi="맑은 고딕" w:cs="Times New Roman"/>
          <w:sz w:val="22"/>
        </w:rPr>
        <w:t>m</w:t>
      </w:r>
      <w:r w:rsidR="00137950">
        <w:rPr>
          <w:rFonts w:ascii="맑은 고딕" w:eastAsia="맑은 고딕" w:hAnsi="맑은 고딕" w:cs="Times New Roman" w:hint="eastAsia"/>
          <w:sz w:val="22"/>
        </w:rPr>
        <w:t>RNA</w:t>
      </w:r>
      <w:r w:rsidR="00137950">
        <w:rPr>
          <w:rFonts w:ascii="맑은 고딕" w:eastAsia="맑은 고딕" w:hAnsi="맑은 고딕" w:cs="Times New Roman"/>
          <w:sz w:val="22"/>
        </w:rPr>
        <w:t xml:space="preserve"> </w:t>
      </w:r>
      <w:r w:rsidR="00137950">
        <w:rPr>
          <w:rFonts w:ascii="맑은 고딕" w:eastAsia="맑은 고딕" w:hAnsi="맑은 고딕" w:cs="Times New Roman" w:hint="eastAsia"/>
          <w:sz w:val="22"/>
        </w:rPr>
        <w:t>플랫폼 기반의 다양한 신약개발 전략도 공</w:t>
      </w:r>
      <w:r w:rsidR="00137950">
        <w:rPr>
          <w:rFonts w:ascii="맑은 고딕" w:eastAsia="맑은 고딕" w:hAnsi="맑은 고딕" w:cs="Times New Roman" w:hint="eastAsia"/>
          <w:sz w:val="22"/>
        </w:rPr>
        <w:lastRenderedPageBreak/>
        <w:t>개</w:t>
      </w:r>
      <w:r w:rsidR="00173C57">
        <w:rPr>
          <w:rFonts w:ascii="맑은 고딕" w:eastAsia="맑은 고딕" w:hAnsi="맑은 고딕" w:cs="Times New Roman" w:hint="eastAsia"/>
          <w:sz w:val="22"/>
        </w:rPr>
        <w:t>했다.</w:t>
      </w:r>
      <w:r w:rsidR="00173C57">
        <w:rPr>
          <w:rFonts w:ascii="맑은 고딕" w:eastAsia="맑은 고딕" w:hAnsi="맑은 고딕" w:cs="Times New Roman"/>
          <w:sz w:val="22"/>
        </w:rPr>
        <w:t xml:space="preserve"> </w:t>
      </w:r>
    </w:p>
    <w:p w:rsidR="00173C57" w:rsidRDefault="00173C57" w:rsidP="00D63E0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51E99" w:rsidRDefault="00B51E99" w:rsidP="00B51E9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한미약품은 현재 항암분야 13개,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3D5B3F">
        <w:rPr>
          <w:rFonts w:ascii="맑은 고딕" w:eastAsia="맑은 고딕" w:hAnsi="맑은 고딕" w:cs="Times New Roman" w:hint="eastAsia"/>
          <w:sz w:val="22"/>
        </w:rPr>
        <w:t xml:space="preserve">대사성질환 및 </w:t>
      </w:r>
      <w:r>
        <w:rPr>
          <w:rFonts w:ascii="맑은 고딕" w:eastAsia="맑은 고딕" w:hAnsi="맑은 고딕" w:cs="Times New Roman" w:hint="eastAsia"/>
          <w:sz w:val="22"/>
        </w:rPr>
        <w:t>심혈관</w:t>
      </w:r>
      <w:r w:rsidRPr="00F7746B">
        <w:rPr>
          <w:rFonts w:ascii="맑은 고딕" w:eastAsia="맑은 고딕" w:hAnsi="맑은 고딕" w:cs="Times New Roman"/>
          <w:sz w:val="22"/>
        </w:rPr>
        <w:t>∙</w:t>
      </w:r>
      <w:r>
        <w:rPr>
          <w:rFonts w:ascii="맑은 고딕" w:eastAsia="맑은 고딕" w:hAnsi="맑은 고딕" w:cs="Times New Roman" w:hint="eastAsia"/>
          <w:sz w:val="22"/>
        </w:rPr>
        <w:t>신장계(CVRM</w:t>
      </w:r>
      <w:r>
        <w:rPr>
          <w:rFonts w:ascii="맑은 고딕" w:eastAsia="맑은 고딕" w:hAnsi="맑은 고딕" w:cs="Times New Roman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336E2">
        <w:rPr>
          <w:rFonts w:ascii="맑은 고딕" w:eastAsia="맑은 고딕" w:hAnsi="맑은 고딕" w:cs="Times New Roman" w:hint="eastAsia"/>
          <w:sz w:val="22"/>
        </w:rPr>
        <w:t xml:space="preserve">질환 </w:t>
      </w:r>
      <w:r>
        <w:rPr>
          <w:rFonts w:ascii="맑은 고딕" w:eastAsia="맑은 고딕" w:hAnsi="맑은 고딕" w:cs="Times New Roman" w:hint="eastAsia"/>
          <w:sz w:val="22"/>
        </w:rPr>
        <w:t>8개,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희귀질환 </w:t>
      </w:r>
      <w:r>
        <w:rPr>
          <w:rFonts w:ascii="맑은 고딕" w:eastAsia="맑은 고딕" w:hAnsi="맑은 고딕" w:cs="Times New Roman"/>
          <w:sz w:val="22"/>
        </w:rPr>
        <w:t>5</w:t>
      </w:r>
      <w:r>
        <w:rPr>
          <w:rFonts w:ascii="맑은 고딕" w:eastAsia="맑은 고딕" w:hAnsi="맑은 고딕" w:cs="Times New Roman" w:hint="eastAsia"/>
          <w:sz w:val="22"/>
        </w:rPr>
        <w:t xml:space="preserve">개, 기타 영역 </w:t>
      </w:r>
      <w:r>
        <w:rPr>
          <w:rFonts w:ascii="맑은 고딕" w:eastAsia="맑은 고딕" w:hAnsi="맑은 고딕" w:cs="Times New Roman"/>
          <w:sz w:val="22"/>
        </w:rPr>
        <w:t>4</w:t>
      </w:r>
      <w:r>
        <w:rPr>
          <w:rFonts w:ascii="맑은 고딕" w:eastAsia="맑은 고딕" w:hAnsi="맑은 고딕" w:cs="Times New Roman" w:hint="eastAsia"/>
          <w:sz w:val="22"/>
        </w:rPr>
        <w:t>개 등 30여개에 이르는 혁신신약 개발을 진행하고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한미약품 임직원의 </w:t>
      </w:r>
      <w:r>
        <w:rPr>
          <w:rFonts w:ascii="맑은 고딕" w:eastAsia="맑은 고딕" w:hAnsi="맑은 고딕" w:cs="Times New Roman"/>
          <w:sz w:val="22"/>
        </w:rPr>
        <w:t xml:space="preserve">25% </w:t>
      </w:r>
      <w:r>
        <w:rPr>
          <w:rFonts w:ascii="맑은 고딕" w:eastAsia="맑은 고딕" w:hAnsi="맑은 고딕" w:cs="Times New Roman" w:hint="eastAsia"/>
          <w:sz w:val="22"/>
        </w:rPr>
        <w:t xml:space="preserve">이상인 600여명의 </w:t>
      </w:r>
      <w:r>
        <w:rPr>
          <w:rFonts w:ascii="맑은 고딕" w:eastAsia="맑은 고딕" w:hAnsi="맑은 고딕" w:cs="Times New Roman"/>
          <w:sz w:val="22"/>
        </w:rPr>
        <w:t xml:space="preserve">R&amp;D </w:t>
      </w:r>
      <w:r>
        <w:rPr>
          <w:rFonts w:ascii="맑은 고딕" w:eastAsia="맑은 고딕" w:hAnsi="맑은 고딕" w:cs="Times New Roman" w:hint="eastAsia"/>
          <w:sz w:val="22"/>
        </w:rPr>
        <w:t xml:space="preserve">인력이 </w:t>
      </w:r>
      <w:r w:rsidR="005E2040">
        <w:rPr>
          <w:rFonts w:ascii="맑은 고딕" w:eastAsia="맑은 고딕" w:hAnsi="맑은 고딕" w:cs="Times New Roman" w:hint="eastAsia"/>
          <w:sz w:val="22"/>
        </w:rPr>
        <w:t xml:space="preserve">이 </w:t>
      </w:r>
      <w:r w:rsidR="001336E2">
        <w:rPr>
          <w:rFonts w:ascii="맑은 고딕" w:eastAsia="맑은 고딕" w:hAnsi="맑은 고딕" w:cs="Times New Roman" w:hint="eastAsia"/>
          <w:sz w:val="22"/>
        </w:rPr>
        <w:t>연구개발에 몰두</w:t>
      </w:r>
      <w:r>
        <w:rPr>
          <w:rFonts w:ascii="맑은 고딕" w:eastAsia="맑은 고딕" w:hAnsi="맑은 고딕" w:cs="Times New Roman" w:hint="eastAsia"/>
          <w:sz w:val="22"/>
        </w:rPr>
        <w:t>하고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B51E99" w:rsidRDefault="00B51E99" w:rsidP="00B51E9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51E99" w:rsidRDefault="003D5B3F" w:rsidP="00B51E9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B51E99">
        <w:rPr>
          <w:rFonts w:ascii="맑은 고딕" w:eastAsia="맑은 고딕" w:hAnsi="맑은 고딕" w:cs="Times New Roman" w:hint="eastAsia"/>
          <w:sz w:val="22"/>
        </w:rPr>
        <w:t>글로벌 제약사</w:t>
      </w:r>
      <w:r>
        <w:rPr>
          <w:rFonts w:ascii="맑은 고딕" w:eastAsia="맑은 고딕" w:hAnsi="맑은 고딕" w:cs="Times New Roman" w:hint="eastAsia"/>
          <w:sz w:val="22"/>
        </w:rPr>
        <w:t>와의 파트너십은 물론</w:t>
      </w:r>
      <w:r w:rsidR="00B51E99">
        <w:rPr>
          <w:rFonts w:ascii="맑은 고딕" w:eastAsia="맑은 고딕" w:hAnsi="맑은 고딕" w:cs="Times New Roman" w:hint="eastAsia"/>
          <w:sz w:val="22"/>
        </w:rPr>
        <w:t xml:space="preserve"> 벤처기업과 연구소, 대학교 등과도 활발한 오픈이노베이션을 </w:t>
      </w:r>
      <w:r w:rsidR="001336E2">
        <w:rPr>
          <w:rFonts w:ascii="맑은 고딕" w:eastAsia="맑은 고딕" w:hAnsi="맑은 고딕" w:cs="Times New Roman" w:hint="eastAsia"/>
          <w:sz w:val="22"/>
        </w:rPr>
        <w:t>진행</w:t>
      </w:r>
      <w:r w:rsidR="00B51E99">
        <w:rPr>
          <w:rFonts w:ascii="맑은 고딕" w:eastAsia="맑은 고딕" w:hAnsi="맑은 고딕" w:cs="Times New Roman" w:hint="eastAsia"/>
          <w:sz w:val="22"/>
        </w:rPr>
        <w:t>하고 있</w:t>
      </w:r>
      <w:r w:rsidR="001336E2">
        <w:rPr>
          <w:rFonts w:ascii="맑은 고딕" w:eastAsia="맑은 고딕" w:hAnsi="맑은 고딕" w:cs="Times New Roman" w:hint="eastAsia"/>
          <w:sz w:val="22"/>
        </w:rPr>
        <w:t>으며</w:t>
      </w:r>
      <w:r w:rsidR="00B51E99">
        <w:rPr>
          <w:rFonts w:ascii="맑은 고딕" w:eastAsia="맑은 고딕" w:hAnsi="맑은 고딕" w:cs="Times New Roman" w:hint="eastAsia"/>
          <w:sz w:val="22"/>
        </w:rPr>
        <w:t>,</w:t>
      </w:r>
      <w:r w:rsidR="00B51E99">
        <w:rPr>
          <w:rFonts w:ascii="맑은 고딕" w:eastAsia="맑은 고딕" w:hAnsi="맑은 고딕" w:cs="Times New Roman"/>
          <w:sz w:val="22"/>
        </w:rPr>
        <w:t xml:space="preserve"> </w:t>
      </w:r>
      <w:r w:rsidR="00B51E99">
        <w:rPr>
          <w:rFonts w:ascii="맑은 고딕" w:eastAsia="맑은 고딕" w:hAnsi="맑은 고딕" w:cs="Times New Roman" w:hint="eastAsia"/>
          <w:sz w:val="22"/>
        </w:rPr>
        <w:t>면역항암,</w:t>
      </w:r>
      <w:r w:rsidR="00B51E99">
        <w:rPr>
          <w:rFonts w:ascii="맑은 고딕" w:eastAsia="맑은 고딕" w:hAnsi="맑은 고딕" w:cs="Times New Roman"/>
          <w:sz w:val="22"/>
        </w:rPr>
        <w:t xml:space="preserve"> </w:t>
      </w:r>
      <w:r w:rsidR="00B51E99">
        <w:rPr>
          <w:rFonts w:ascii="맑은 고딕" w:eastAsia="맑은 고딕" w:hAnsi="맑은 고딕" w:cs="Times New Roman" w:hint="eastAsia"/>
          <w:sz w:val="22"/>
        </w:rPr>
        <w:t>염증</w:t>
      </w:r>
      <w:r w:rsidR="00B51E99" w:rsidRPr="00F7746B">
        <w:rPr>
          <w:rFonts w:ascii="맑은 고딕" w:eastAsia="맑은 고딕" w:hAnsi="맑은 고딕" w:cs="Times New Roman"/>
          <w:sz w:val="22"/>
        </w:rPr>
        <w:t>∙</w:t>
      </w:r>
      <w:r w:rsidR="00B51E99">
        <w:rPr>
          <w:rFonts w:ascii="맑은 고딕" w:eastAsia="맑은 고딕" w:hAnsi="맑은 고딕" w:cs="Times New Roman" w:hint="eastAsia"/>
          <w:sz w:val="22"/>
        </w:rPr>
        <w:t>섬유화,</w:t>
      </w:r>
      <w:r w:rsidR="00B51E99">
        <w:rPr>
          <w:rFonts w:ascii="맑은 고딕" w:eastAsia="맑은 고딕" w:hAnsi="맑은 고딕" w:cs="Times New Roman"/>
          <w:sz w:val="22"/>
        </w:rPr>
        <w:t xml:space="preserve"> </w:t>
      </w:r>
      <w:r w:rsidR="00B51E99">
        <w:rPr>
          <w:rFonts w:ascii="맑은 고딕" w:eastAsia="맑은 고딕" w:hAnsi="맑은 고딕" w:cs="Times New Roman" w:hint="eastAsia"/>
          <w:sz w:val="22"/>
        </w:rPr>
        <w:t>중추신경계(</w:t>
      </w:r>
      <w:r w:rsidR="00B51E99">
        <w:rPr>
          <w:rFonts w:ascii="맑은 고딕" w:eastAsia="맑은 고딕" w:hAnsi="맑은 고딕" w:cs="Times New Roman"/>
          <w:sz w:val="22"/>
        </w:rPr>
        <w:t>CNS)</w:t>
      </w:r>
      <w:r w:rsidR="00B51E99" w:rsidRPr="00F7746B">
        <w:rPr>
          <w:rFonts w:ascii="맑은 고딕" w:eastAsia="맑은 고딕" w:hAnsi="맑은 고딕" w:cs="Times New Roman"/>
          <w:sz w:val="22"/>
        </w:rPr>
        <w:t>∙</w:t>
      </w:r>
      <w:r w:rsidR="00B51E99">
        <w:rPr>
          <w:rFonts w:ascii="맑은 고딕" w:eastAsia="맑은 고딕" w:hAnsi="맑은 고딕" w:cs="Times New Roman" w:hint="eastAsia"/>
          <w:sz w:val="22"/>
        </w:rPr>
        <w:t>희귀질환, 신규 치료기전(</w:t>
      </w:r>
      <w:r w:rsidR="00B51E99">
        <w:rPr>
          <w:rFonts w:ascii="맑은 고딕" w:eastAsia="맑은 고딕" w:hAnsi="맑은 고딕" w:cs="Times New Roman"/>
          <w:sz w:val="22"/>
        </w:rPr>
        <w:t>modality)</w:t>
      </w:r>
      <w:r w:rsidR="00B51E99">
        <w:rPr>
          <w:rFonts w:ascii="맑은 고딕" w:eastAsia="맑은 고딕" w:hAnsi="맑은 고딕" w:cs="Times New Roman" w:hint="eastAsia"/>
          <w:sz w:val="22"/>
        </w:rPr>
        <w:t xml:space="preserve"> 등 의학적 미충족 수요가 높은 </w:t>
      </w:r>
      <w:r w:rsidR="00B51E99">
        <w:rPr>
          <w:rFonts w:ascii="맑은 고딕" w:eastAsia="맑은 고딕" w:hAnsi="맑은 고딕" w:cs="Times New Roman"/>
          <w:sz w:val="22"/>
        </w:rPr>
        <w:t>4</w:t>
      </w:r>
      <w:r w:rsidR="00B51E99">
        <w:rPr>
          <w:rFonts w:ascii="맑은 고딕" w:eastAsia="맑은 고딕" w:hAnsi="맑은 고딕" w:cs="Times New Roman" w:hint="eastAsia"/>
          <w:sz w:val="22"/>
        </w:rPr>
        <w:t>개 분야를 오픈이노베이션 핵심 개발분야(</w:t>
      </w:r>
      <w:r w:rsidR="00B51E99">
        <w:rPr>
          <w:rFonts w:ascii="맑은 고딕" w:eastAsia="맑은 고딕" w:hAnsi="맑은 고딕" w:cs="Times New Roman"/>
          <w:sz w:val="22"/>
        </w:rPr>
        <w:t>Focused Area)</w:t>
      </w:r>
      <w:r w:rsidR="00B51E99">
        <w:rPr>
          <w:rFonts w:ascii="맑은 고딕" w:eastAsia="맑은 고딕" w:hAnsi="맑은 고딕" w:cs="Times New Roman" w:hint="eastAsia"/>
          <w:sz w:val="22"/>
        </w:rPr>
        <w:t>로 지정했다.</w:t>
      </w:r>
    </w:p>
    <w:p w:rsidR="00B51E99" w:rsidRPr="001336E2" w:rsidRDefault="00B51E99" w:rsidP="00D63E0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73C57" w:rsidRDefault="00173C57" w:rsidP="00173C5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권 사장은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항암과 희귀질환 등 분야에서 </w:t>
      </w:r>
      <w:r>
        <w:rPr>
          <w:rFonts w:ascii="맑은 고딕" w:eastAsia="맑은 고딕" w:hAnsi="맑은 고딕" w:cs="Times New Roman"/>
          <w:sz w:val="22"/>
        </w:rPr>
        <w:t>30</w:t>
      </w:r>
      <w:r>
        <w:rPr>
          <w:rFonts w:ascii="맑은 고딕" w:eastAsia="맑은 고딕" w:hAnsi="맑은 고딕" w:cs="Times New Roman" w:hint="eastAsia"/>
          <w:sz w:val="22"/>
        </w:rPr>
        <w:t xml:space="preserve">여개 혁신신약 파이프라인을 구축한 한미약품은 최근 성공적으로 확보한 </w:t>
      </w:r>
      <w:r>
        <w:rPr>
          <w:rFonts w:ascii="맑은 고딕" w:eastAsia="맑은 고딕" w:hAnsi="맑은 고딕" w:cs="Times New Roman"/>
          <w:sz w:val="22"/>
        </w:rPr>
        <w:t>m</w:t>
      </w:r>
      <w:r>
        <w:rPr>
          <w:rFonts w:ascii="맑은 고딕" w:eastAsia="맑은 고딕" w:hAnsi="맑은 고딕" w:cs="Times New Roman" w:hint="eastAsia"/>
          <w:sz w:val="22"/>
        </w:rPr>
        <w:t>RNA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플랫폼을 기반으로 더욱 확장된 미래가치를 구축해 나갈 것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이라며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그동안 축적해 온 한미의 </w:t>
      </w:r>
      <w:r>
        <w:rPr>
          <w:rFonts w:ascii="맑은 고딕" w:eastAsia="맑은 고딕" w:hAnsi="맑은 고딕" w:cs="Times New Roman"/>
          <w:sz w:val="22"/>
        </w:rPr>
        <w:t>R&amp;D</w:t>
      </w:r>
      <w:r>
        <w:rPr>
          <w:rFonts w:ascii="맑은 고딕" w:eastAsia="맑은 고딕" w:hAnsi="맑은 고딕" w:cs="Times New Roman" w:hint="eastAsia"/>
          <w:sz w:val="22"/>
        </w:rPr>
        <w:t xml:space="preserve">가 결실을 맺는 </w:t>
      </w:r>
      <w:r>
        <w:rPr>
          <w:rFonts w:ascii="맑은 고딕" w:eastAsia="맑은 고딕" w:hAnsi="맑은 고딕" w:cs="Times New Roman"/>
          <w:sz w:val="22"/>
        </w:rPr>
        <w:t>2022</w:t>
      </w:r>
      <w:r>
        <w:rPr>
          <w:rFonts w:ascii="맑은 고딕" w:eastAsia="맑은 고딕" w:hAnsi="맑은 고딕" w:cs="Times New Roman" w:hint="eastAsia"/>
          <w:sz w:val="22"/>
        </w:rPr>
        <w:t>년이 될 수 있도록 최선을 다하겠다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  <w:r w:rsidR="00577AF0">
        <w:rPr>
          <w:rFonts w:ascii="맑은 고딕" w:eastAsia="맑은 고딕" w:hAnsi="맑은 고딕" w:cs="Times New Roman"/>
          <w:sz w:val="22"/>
        </w:rPr>
        <w:br/>
      </w:r>
    </w:p>
    <w:p w:rsidR="006B66F5" w:rsidRPr="001330D8" w:rsidRDefault="005E2040" w:rsidP="001330D8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</w:rPr>
      </w:pPr>
      <w:r>
        <w:rPr>
          <w:rFonts w:ascii="맑은 고딕" w:eastAsia="맑은 고딕" w:hAnsi="맑은 고딕" w:cs="Times New Roman" w:hint="eastAsia"/>
          <w:b/>
          <w:bCs/>
          <w:sz w:val="22"/>
        </w:rPr>
        <w:t>◆</w:t>
      </w:r>
      <w:r w:rsidR="004261F3">
        <w:rPr>
          <w:rFonts w:ascii="맑은 고딕" w:eastAsia="맑은 고딕" w:hAnsi="맑은 고딕" w:cs="Times New Roman" w:hint="eastAsia"/>
          <w:b/>
          <w:bCs/>
          <w:sz w:val="22"/>
        </w:rPr>
        <w:t xml:space="preserve">항암 분야에서는 </w:t>
      </w:r>
      <w:r w:rsidR="006B66F5" w:rsidRPr="001330D8">
        <w:rPr>
          <w:rFonts w:ascii="맑은 고딕" w:eastAsia="맑은 고딕" w:hAnsi="맑은 고딕" w:cs="Times New Roman" w:hint="eastAsia"/>
          <w:b/>
          <w:bCs/>
          <w:sz w:val="22"/>
        </w:rPr>
        <w:t>롤론티스,</w:t>
      </w:r>
      <w:r w:rsidR="006B66F5" w:rsidRPr="001330D8">
        <w:rPr>
          <w:rFonts w:ascii="맑은 고딕" w:eastAsia="맑은 고딕" w:hAnsi="맑은 고딕" w:cs="Times New Roman"/>
          <w:b/>
          <w:bCs/>
          <w:sz w:val="22"/>
        </w:rPr>
        <w:t xml:space="preserve"> </w:t>
      </w:r>
      <w:r w:rsidR="006B66F5" w:rsidRPr="001330D8">
        <w:rPr>
          <w:rFonts w:ascii="맑은 고딕" w:eastAsia="맑은 고딕" w:hAnsi="맑은 고딕" w:cs="Times New Roman" w:hint="eastAsia"/>
          <w:b/>
          <w:bCs/>
          <w:sz w:val="22"/>
        </w:rPr>
        <w:t xml:space="preserve">포지오티닙 연내 </w:t>
      </w:r>
      <w:r w:rsidR="006B66F5" w:rsidRPr="001330D8">
        <w:rPr>
          <w:rFonts w:ascii="맑은 고딕" w:eastAsia="맑은 고딕" w:hAnsi="맑은 고딕" w:cs="Times New Roman"/>
          <w:b/>
          <w:bCs/>
          <w:sz w:val="22"/>
        </w:rPr>
        <w:t xml:space="preserve">FDA </w:t>
      </w:r>
      <w:r w:rsidR="006B66F5" w:rsidRPr="001330D8">
        <w:rPr>
          <w:rFonts w:ascii="맑은 고딕" w:eastAsia="맑은 고딕" w:hAnsi="맑은 고딕" w:cs="Times New Roman" w:hint="eastAsia"/>
          <w:b/>
          <w:bCs/>
          <w:sz w:val="22"/>
        </w:rPr>
        <w:t xml:space="preserve">허가 기대 </w:t>
      </w:r>
    </w:p>
    <w:p w:rsidR="006B66F5" w:rsidRDefault="006B66F5" w:rsidP="006B66F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br/>
      </w:r>
      <w:r>
        <w:rPr>
          <w:rFonts w:ascii="맑은 고딕" w:eastAsia="맑은 고딕" w:hAnsi="맑은 고딕" w:cs="Times New Roman" w:hint="eastAsia"/>
          <w:sz w:val="22"/>
        </w:rPr>
        <w:t xml:space="preserve">한미약품은 파트너사 스펙트럼이 개발중인 롤론티스와 포지오티닙의 </w:t>
      </w:r>
      <w:r>
        <w:rPr>
          <w:rFonts w:ascii="맑은 고딕" w:eastAsia="맑은 고딕" w:hAnsi="맑은 고딕" w:cs="Times New Roman"/>
          <w:sz w:val="22"/>
        </w:rPr>
        <w:t xml:space="preserve">FDA </w:t>
      </w:r>
      <w:r>
        <w:rPr>
          <w:rFonts w:ascii="맑은 고딕" w:eastAsia="맑은 고딕" w:hAnsi="맑은 고딕" w:cs="Times New Roman" w:hint="eastAsia"/>
          <w:sz w:val="22"/>
        </w:rPr>
        <w:t xml:space="preserve">시판허가가 </w:t>
      </w:r>
      <w:r w:rsidR="002C5137">
        <w:rPr>
          <w:rFonts w:ascii="맑은 고딕" w:eastAsia="맑은 고딕" w:hAnsi="맑은 고딕" w:cs="Times New Roman" w:hint="eastAsia"/>
          <w:sz w:val="22"/>
        </w:rPr>
        <w:t xml:space="preserve">올해 </w:t>
      </w:r>
      <w:r>
        <w:rPr>
          <w:rFonts w:ascii="맑은 고딕" w:eastAsia="맑은 고딕" w:hAnsi="맑은 고딕" w:cs="Times New Roman" w:hint="eastAsia"/>
          <w:sz w:val="22"/>
        </w:rPr>
        <w:t xml:space="preserve">기대된다고 </w:t>
      </w:r>
      <w:r w:rsidR="001336E2">
        <w:rPr>
          <w:rFonts w:ascii="맑은 고딕" w:eastAsia="맑은 고딕" w:hAnsi="맑은 고딕" w:cs="Times New Roman" w:hint="eastAsia"/>
          <w:sz w:val="22"/>
        </w:rPr>
        <w:t>밝혔</w:t>
      </w:r>
      <w:r>
        <w:rPr>
          <w:rFonts w:ascii="맑은 고딕" w:eastAsia="맑은 고딕" w:hAnsi="맑은 고딕" w:cs="Times New Roman" w:hint="eastAsia"/>
          <w:sz w:val="22"/>
        </w:rPr>
        <w:t>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스펙트럼은 올해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 xml:space="preserve">분기 중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>에 롤론티스</w:t>
      </w:r>
      <w:r w:rsidR="002C5137">
        <w:rPr>
          <w:rFonts w:ascii="맑은 고딕" w:eastAsia="맑은 고딕" w:hAnsi="맑은 고딕" w:cs="Times New Roman" w:hint="eastAsia"/>
          <w:sz w:val="22"/>
        </w:rPr>
        <w:t>에 대한</w:t>
      </w:r>
      <w:r>
        <w:rPr>
          <w:rFonts w:ascii="맑은 고딕" w:eastAsia="맑은 고딕" w:hAnsi="맑은 고딕" w:cs="Times New Roman" w:hint="eastAsia"/>
          <w:sz w:val="22"/>
        </w:rPr>
        <w:t xml:space="preserve"> 생물의약품허가(</w:t>
      </w:r>
      <w:r>
        <w:rPr>
          <w:rFonts w:ascii="맑은 고딕" w:eastAsia="맑은 고딕" w:hAnsi="맑은 고딕" w:cs="Times New Roman"/>
          <w:sz w:val="22"/>
        </w:rPr>
        <w:t>B</w:t>
      </w:r>
      <w:r>
        <w:rPr>
          <w:rFonts w:ascii="맑은 고딕" w:eastAsia="맑은 고딕" w:hAnsi="맑은 고딕" w:cs="Times New Roman" w:hint="eastAsia"/>
          <w:sz w:val="22"/>
        </w:rPr>
        <w:t xml:space="preserve">LA)를 </w:t>
      </w:r>
      <w:r w:rsidR="003D5B3F">
        <w:rPr>
          <w:rFonts w:ascii="맑은 고딕" w:eastAsia="맑은 고딕" w:hAnsi="맑은 고딕" w:cs="Times New Roman" w:hint="eastAsia"/>
          <w:sz w:val="22"/>
        </w:rPr>
        <w:t>재</w:t>
      </w:r>
      <w:r>
        <w:rPr>
          <w:rFonts w:ascii="맑은 고딕" w:eastAsia="맑은 고딕" w:hAnsi="맑은 고딕" w:cs="Times New Roman" w:hint="eastAsia"/>
          <w:sz w:val="22"/>
        </w:rPr>
        <w:t>신청할 계획이며,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포지오티닙</w:t>
      </w:r>
      <w:r w:rsidR="002C5137">
        <w:rPr>
          <w:rFonts w:ascii="맑은 고딕" w:eastAsia="맑은 고딕" w:hAnsi="맑은 고딕" w:cs="Times New Roman" w:hint="eastAsia"/>
          <w:sz w:val="22"/>
        </w:rPr>
        <w:t>에 대해서는</w:t>
      </w:r>
      <w:r>
        <w:rPr>
          <w:rFonts w:ascii="맑은 고딕" w:eastAsia="맑은 고딕" w:hAnsi="맑은 고딕" w:cs="Times New Roman" w:hint="eastAsia"/>
          <w:sz w:val="22"/>
        </w:rPr>
        <w:t xml:space="preserve"> 작년 12월 </w:t>
      </w:r>
      <w:r>
        <w:rPr>
          <w:rFonts w:ascii="맑은 고딕" w:eastAsia="맑은 고딕" w:hAnsi="맑은 고딕" w:cs="Times New Roman"/>
          <w:sz w:val="22"/>
        </w:rPr>
        <w:t xml:space="preserve">FDA </w:t>
      </w:r>
      <w:r>
        <w:rPr>
          <w:rFonts w:ascii="맑은 고딕" w:eastAsia="맑은 고딕" w:hAnsi="맑은 고딕" w:cs="Times New Roman" w:hint="eastAsia"/>
          <w:sz w:val="22"/>
        </w:rPr>
        <w:t>시판허가 신청을 완료해</w:t>
      </w:r>
      <w:r w:rsidR="002C5137"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C5137">
        <w:rPr>
          <w:rFonts w:ascii="맑은 고딕" w:eastAsia="맑은 고딕" w:hAnsi="맑은 고딕" w:cs="Times New Roman" w:hint="eastAsia"/>
          <w:sz w:val="22"/>
        </w:rPr>
        <w:t xml:space="preserve">두 제품 모두 </w:t>
      </w:r>
      <w:r>
        <w:rPr>
          <w:rFonts w:ascii="맑은 고딕" w:eastAsia="맑은 고딕" w:hAnsi="맑은 고딕" w:cs="Times New Roman" w:hint="eastAsia"/>
          <w:sz w:val="22"/>
        </w:rPr>
        <w:t>이르면 연내 허가 승인</w:t>
      </w:r>
      <w:r w:rsidR="002C5137">
        <w:rPr>
          <w:rFonts w:ascii="맑은 고딕" w:eastAsia="맑은 고딕" w:hAnsi="맑은 고딕" w:cs="Times New Roman" w:hint="eastAsia"/>
          <w:sz w:val="22"/>
        </w:rPr>
        <w:t>이 예상된다</w:t>
      </w:r>
      <w:r>
        <w:rPr>
          <w:rFonts w:ascii="맑은 고딕" w:eastAsia="맑은 고딕" w:hAnsi="맑은 고딕" w:cs="Times New Roman" w:hint="eastAsia"/>
          <w:sz w:val="22"/>
        </w:rPr>
        <w:t>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3D5B3F">
        <w:rPr>
          <w:rFonts w:ascii="맑은 고딕" w:eastAsia="맑은 고딕" w:hAnsi="맑은 고딕" w:cs="Times New Roman" w:hint="eastAsia"/>
          <w:sz w:val="22"/>
        </w:rPr>
        <w:t xml:space="preserve">최근 </w:t>
      </w:r>
      <w:r>
        <w:rPr>
          <w:rFonts w:ascii="맑은 고딕" w:eastAsia="맑은 고딕" w:hAnsi="맑은 고딕" w:cs="Times New Roman" w:hint="eastAsia"/>
          <w:sz w:val="22"/>
        </w:rPr>
        <w:t>이 두 신약의 높은 상용화 가능성</w:t>
      </w:r>
      <w:r w:rsidR="002C5137">
        <w:rPr>
          <w:rFonts w:ascii="맑은 고딕" w:eastAsia="맑은 고딕" w:hAnsi="맑은 고딕" w:cs="Times New Roman" w:hint="eastAsia"/>
          <w:sz w:val="22"/>
        </w:rPr>
        <w:t xml:space="preserve">에 대한 기대에 따라 </w:t>
      </w:r>
      <w:r>
        <w:rPr>
          <w:rFonts w:ascii="맑은 고딕" w:eastAsia="맑은 고딕" w:hAnsi="맑은 고딕" w:cs="Times New Roman" w:hint="eastAsia"/>
          <w:sz w:val="22"/>
        </w:rPr>
        <w:t>스펙트럼에 대규모 지분 투자를 단행한 바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br/>
      </w:r>
    </w:p>
    <w:p w:rsidR="00B51E99" w:rsidRDefault="001330D8" w:rsidP="00B51E9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>나스닥 상장</w:t>
      </w:r>
      <w:r w:rsidR="00B51E99">
        <w:rPr>
          <w:rFonts w:ascii="맑은 고딕" w:eastAsia="맑은 고딕" w:hAnsi="맑은 고딕" w:cs="Times New Roman" w:hint="eastAsia"/>
          <w:bCs/>
          <w:sz w:val="22"/>
        </w:rPr>
        <w:t>사인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혈액질환 전문 제약사 앱토즈에 </w:t>
      </w:r>
      <w:r>
        <w:rPr>
          <w:rFonts w:ascii="맑은 고딕" w:eastAsia="맑은 고딕" w:hAnsi="맑은 고딕" w:cs="Times New Roman"/>
          <w:bCs/>
          <w:sz w:val="22"/>
        </w:rPr>
        <w:t>5000</w:t>
      </w:r>
      <w:r>
        <w:rPr>
          <w:rFonts w:ascii="맑은 고딕" w:eastAsia="맑은 고딕" w:hAnsi="맑은 고딕" w:cs="Times New Roman" w:hint="eastAsia"/>
          <w:bCs/>
          <w:sz w:val="22"/>
        </w:rPr>
        <w:t>억원대</w:t>
      </w:r>
      <w:r w:rsidR="002C5137">
        <w:rPr>
          <w:rFonts w:ascii="맑은 고딕" w:eastAsia="맑은 고딕" w:hAnsi="맑은 고딕" w:cs="Times New Roman" w:hint="eastAsia"/>
          <w:bCs/>
          <w:sz w:val="22"/>
        </w:rPr>
        <w:t>로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기술수출</w:t>
      </w:r>
      <w:r w:rsidR="002C5137">
        <w:rPr>
          <w:rFonts w:ascii="맑은 고딕" w:eastAsia="맑은 고딕" w:hAnsi="맑은 고딕" w:cs="Times New Roman" w:hint="eastAsia"/>
          <w:bCs/>
          <w:sz w:val="22"/>
        </w:rPr>
        <w:t xml:space="preserve"> 된</w:t>
      </w:r>
      <w:r w:rsidRPr="003D5B3F">
        <w:rPr>
          <w:rFonts w:ascii="맑은 고딕" w:eastAsia="맑은 고딕" w:hAnsi="맑은 고딕" w:cs="Times New Roman" w:hint="eastAsia"/>
          <w:b/>
          <w:bCs/>
          <w:sz w:val="22"/>
        </w:rPr>
        <w:t xml:space="preserve"> </w:t>
      </w:r>
      <w:r w:rsidR="003D5B3F" w:rsidRPr="00DB7EB0">
        <w:rPr>
          <w:rFonts w:ascii="맑은 고딕" w:eastAsia="맑은 고딕" w:hAnsi="맑은 고딕" w:cs="Times New Roman" w:hint="eastAsia"/>
          <w:b/>
          <w:bCs/>
          <w:color w:val="0070C0"/>
          <w:sz w:val="22"/>
          <w:szCs w:val="20"/>
        </w:rPr>
        <w:t>경구용 골수키놈억제제(</w:t>
      </w:r>
      <w:r w:rsidR="003D5B3F" w:rsidRPr="00DB7EB0">
        <w:rPr>
          <w:rFonts w:ascii="맑은 고딕" w:eastAsia="맑은 고딕" w:hAnsi="맑은 고딕" w:cs="Times New Roman"/>
          <w:b/>
          <w:bCs/>
          <w:color w:val="0070C0"/>
          <w:sz w:val="22"/>
          <w:szCs w:val="20"/>
        </w:rPr>
        <w:t xml:space="preserve">MKI, myeloid kinome inhibitor, </w:t>
      </w:r>
      <w:r w:rsidRPr="00DB7EB0">
        <w:rPr>
          <w:rFonts w:ascii="맑은 고딕" w:eastAsia="맑은 고딕" w:hAnsi="맑은 고딕" w:cs="Times New Roman"/>
          <w:b/>
          <w:bCs/>
          <w:color w:val="0070C0"/>
          <w:sz w:val="22"/>
          <w:szCs w:val="20"/>
        </w:rPr>
        <w:t>HM43239)</w:t>
      </w:r>
      <w:r>
        <w:rPr>
          <w:rFonts w:ascii="맑은 고딕" w:eastAsia="맑은 고딕" w:hAnsi="맑은 고딕" w:cs="Times New Roman" w:hint="eastAsia"/>
          <w:sz w:val="22"/>
        </w:rPr>
        <w:t>의 임상도 올해 본격화한다.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B51E99">
        <w:rPr>
          <w:rFonts w:ascii="맑은 고딕" w:eastAsia="맑은 고딕" w:hAnsi="맑은 고딕" w:cs="Times New Roman" w:hint="eastAsia"/>
          <w:bCs/>
          <w:sz w:val="22"/>
        </w:rPr>
        <w:t>H</w:t>
      </w:r>
      <w:r w:rsidR="00B51E99">
        <w:rPr>
          <w:rFonts w:ascii="맑은 고딕" w:eastAsia="맑은 고딕" w:hAnsi="맑은 고딕" w:cs="Times New Roman"/>
          <w:bCs/>
          <w:sz w:val="22"/>
        </w:rPr>
        <w:t>M43239</w:t>
      </w:r>
      <w:r w:rsidR="00B51E99">
        <w:rPr>
          <w:rFonts w:ascii="맑은 고딕" w:eastAsia="맑은 고딕" w:hAnsi="맑은 고딕" w:cs="Times New Roman" w:hint="eastAsia"/>
          <w:bCs/>
          <w:sz w:val="22"/>
        </w:rPr>
        <w:t xml:space="preserve">는 </w:t>
      </w:r>
      <w:r w:rsidR="00B51E99">
        <w:rPr>
          <w:rFonts w:ascii="맑은 고딕" w:eastAsia="맑은 고딕" w:hAnsi="맑은 고딕" w:cs="Times New Roman"/>
          <w:sz w:val="22"/>
        </w:rPr>
        <w:t>2018</w:t>
      </w:r>
      <w:r w:rsidR="00B51E99">
        <w:rPr>
          <w:rFonts w:ascii="맑은 고딕" w:eastAsia="맑은 고딕" w:hAnsi="맑은 고딕" w:cs="Times New Roman" w:hint="eastAsia"/>
          <w:sz w:val="22"/>
        </w:rPr>
        <w:t>년 미국</w:t>
      </w:r>
      <w:r w:rsidR="00B51E99" w:rsidRPr="00190535">
        <w:rPr>
          <w:rFonts w:ascii="맑은 고딕" w:eastAsia="맑은 고딕" w:hAnsi="맑은 고딕" w:cs="Times New Roman"/>
          <w:sz w:val="22"/>
        </w:rPr>
        <w:t xml:space="preserve"> FDA</w:t>
      </w:r>
      <w:r w:rsidR="00B51E99">
        <w:rPr>
          <w:rFonts w:ascii="맑은 고딕" w:eastAsia="맑은 고딕" w:hAnsi="맑은 고딕" w:cs="Times New Roman" w:hint="eastAsia"/>
          <w:sz w:val="22"/>
        </w:rPr>
        <w:t>로부터</w:t>
      </w:r>
      <w:r w:rsidR="00B51E99" w:rsidRPr="00190535">
        <w:rPr>
          <w:rFonts w:ascii="맑은 고딕" w:eastAsia="맑은 고딕" w:hAnsi="맑은 고딕" w:cs="Times New Roman"/>
          <w:sz w:val="22"/>
        </w:rPr>
        <w:t xml:space="preserve">, </w:t>
      </w:r>
      <w:r w:rsidR="00155F51">
        <w:rPr>
          <w:rFonts w:ascii="맑은 고딕" w:eastAsia="맑은 고딕" w:hAnsi="맑은 고딕" w:cs="Times New Roman" w:hint="eastAsia"/>
          <w:sz w:val="22"/>
        </w:rPr>
        <w:t xml:space="preserve">이어 </w:t>
      </w:r>
      <w:r w:rsidR="00B51E99">
        <w:rPr>
          <w:rFonts w:ascii="맑은 고딕" w:eastAsia="맑은 고딕" w:hAnsi="맑은 고딕" w:cs="Times New Roman"/>
          <w:sz w:val="22"/>
        </w:rPr>
        <w:t>2019</w:t>
      </w:r>
      <w:r w:rsidR="00B51E99">
        <w:rPr>
          <w:rFonts w:ascii="맑은 고딕" w:eastAsia="맑은 고딕" w:hAnsi="맑은 고딕" w:cs="Times New Roman" w:hint="eastAsia"/>
          <w:sz w:val="22"/>
        </w:rPr>
        <w:t xml:space="preserve">년 한국 </w:t>
      </w:r>
      <w:r w:rsidR="00B51E99" w:rsidRPr="00190535">
        <w:rPr>
          <w:rFonts w:ascii="맑은 고딕" w:eastAsia="맑은 고딕" w:hAnsi="맑은 고딕" w:cs="Times New Roman"/>
          <w:sz w:val="22"/>
        </w:rPr>
        <w:t xml:space="preserve">식약처로부터 희귀의약품으로 </w:t>
      </w:r>
      <w:r w:rsidR="00B51E99">
        <w:rPr>
          <w:rFonts w:ascii="맑은 고딕" w:eastAsia="맑은 고딕" w:hAnsi="맑은 고딕" w:cs="Times New Roman"/>
          <w:sz w:val="22"/>
        </w:rPr>
        <w:t>지정</w:t>
      </w:r>
      <w:r w:rsidR="00B51E99">
        <w:rPr>
          <w:rFonts w:ascii="맑은 고딕" w:eastAsia="맑은 고딕" w:hAnsi="맑은 고딕" w:cs="Times New Roman" w:hint="eastAsia"/>
          <w:sz w:val="22"/>
        </w:rPr>
        <w:t>된 바 있으며,</w:t>
      </w:r>
      <w:r w:rsidR="00B51E99">
        <w:rPr>
          <w:rFonts w:ascii="맑은 고딕" w:eastAsia="맑은 고딕" w:hAnsi="맑은 고딕" w:cs="Times New Roman"/>
          <w:sz w:val="22"/>
        </w:rPr>
        <w:t xml:space="preserve"> </w:t>
      </w:r>
      <w:r w:rsidR="00B51E99">
        <w:rPr>
          <w:rFonts w:ascii="맑은 고딕" w:eastAsia="맑은 고딕" w:hAnsi="맑은 고딕" w:cs="Times New Roman" w:hint="eastAsia"/>
          <w:bCs/>
          <w:sz w:val="22"/>
        </w:rPr>
        <w:t xml:space="preserve">미국과 한국에서 임상 </w:t>
      </w:r>
      <w:r w:rsidR="003D5B3F">
        <w:rPr>
          <w:rFonts w:ascii="맑은 고딕" w:eastAsia="맑은 고딕" w:hAnsi="맑은 고딕" w:cs="Times New Roman"/>
          <w:bCs/>
          <w:sz w:val="22"/>
        </w:rPr>
        <w:t>1</w:t>
      </w:r>
      <w:r w:rsidR="00B51E99">
        <w:rPr>
          <w:rFonts w:ascii="맑은 고딕" w:eastAsia="맑은 고딕" w:hAnsi="맑은 고딕" w:cs="Times New Roman" w:hint="eastAsia"/>
          <w:bCs/>
          <w:sz w:val="22"/>
        </w:rPr>
        <w:t>상이 빠르게 진행되고 있다.</w:t>
      </w:r>
      <w:r w:rsidR="00B51E99">
        <w:rPr>
          <w:rFonts w:ascii="맑은 고딕" w:eastAsia="맑은 고딕" w:hAnsi="맑은 고딕" w:cs="Times New Roman"/>
          <w:bCs/>
          <w:sz w:val="22"/>
        </w:rPr>
        <w:t xml:space="preserve"> </w:t>
      </w:r>
      <w:r w:rsidR="00361F03" w:rsidRPr="00361F03">
        <w:rPr>
          <w:rFonts w:ascii="맑은 고딕" w:eastAsia="맑은 고딕" w:hAnsi="맑은 고딕" w:cs="Times New Roman" w:hint="eastAsia"/>
          <w:sz w:val="22"/>
        </w:rPr>
        <w:t>앱토즈는</w:t>
      </w:r>
      <w:r w:rsidR="00361F03" w:rsidRPr="00361F03">
        <w:rPr>
          <w:rFonts w:ascii="맑은 고딕" w:eastAsia="맑은 고딕" w:hAnsi="맑은 고딕" w:cs="Times New Roman"/>
          <w:sz w:val="22"/>
        </w:rPr>
        <w:t xml:space="preserve"> 현재 진행중인 </w:t>
      </w:r>
      <w:r w:rsidR="00361F03">
        <w:rPr>
          <w:rFonts w:ascii="맑은 고딕" w:eastAsia="맑은 고딕" w:hAnsi="맑은 고딕" w:cs="Times New Roman" w:hint="eastAsia"/>
          <w:sz w:val="22"/>
        </w:rPr>
        <w:t xml:space="preserve">임상 결과를 </w:t>
      </w:r>
      <w:r w:rsidR="00361F03" w:rsidRPr="00361F03">
        <w:rPr>
          <w:rFonts w:ascii="맑은 고딕" w:eastAsia="맑은 고딕" w:hAnsi="맑은 고딕" w:cs="Times New Roman"/>
          <w:sz w:val="22"/>
        </w:rPr>
        <w:t>토대로 최대한 신속하게 후속 임상을 이어갈 계획이다.</w:t>
      </w:r>
      <w:r w:rsidR="00B51E99">
        <w:rPr>
          <w:rFonts w:ascii="맑은 고딕" w:eastAsia="맑은 고딕" w:hAnsi="맑은 고딕" w:cs="Times New Roman"/>
          <w:sz w:val="22"/>
        </w:rPr>
        <w:t xml:space="preserve"> </w:t>
      </w:r>
    </w:p>
    <w:p w:rsidR="00B51E99" w:rsidRPr="00B51E99" w:rsidRDefault="00B51E99" w:rsidP="00D63E0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51E99" w:rsidRDefault="00B51E99" w:rsidP="00B51E9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4D0F2E">
        <w:rPr>
          <w:rFonts w:ascii="맑은 고딕" w:eastAsia="맑은 고딕" w:hAnsi="맑은 고딕" w:cs="Times New Roman"/>
          <w:bCs/>
          <w:sz w:val="22"/>
        </w:rPr>
        <w:t>HM43239</w:t>
      </w:r>
      <w:r>
        <w:rPr>
          <w:rFonts w:ascii="맑은 고딕" w:eastAsia="맑은 고딕" w:hAnsi="맑은 고딕" w:cs="Times New Roman" w:hint="eastAsia"/>
          <w:bCs/>
          <w:sz w:val="22"/>
        </w:rPr>
        <w:t>는 기존 치료제에 불응성을 보여 치료</w:t>
      </w:r>
      <w:r w:rsidR="003D5B3F">
        <w:rPr>
          <w:rFonts w:ascii="맑은 고딕" w:eastAsia="맑은 고딕" w:hAnsi="맑은 고딕" w:cs="Times New Roman" w:hint="eastAsia"/>
          <w:bCs/>
          <w:sz w:val="22"/>
        </w:rPr>
        <w:t>에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실패한 </w:t>
      </w:r>
      <w:r w:rsidRPr="004D0F2E">
        <w:rPr>
          <w:rFonts w:ascii="맑은 고딕" w:eastAsia="맑은 고딕" w:hAnsi="맑은 고딕" w:cs="Times New Roman" w:hint="eastAsia"/>
          <w:bCs/>
          <w:sz w:val="22"/>
        </w:rPr>
        <w:t>환자에</w:t>
      </w:r>
      <w:r>
        <w:rPr>
          <w:rFonts w:ascii="맑은 고딕" w:eastAsia="맑은 고딕" w:hAnsi="맑은 고딕" w:cs="Times New Roman" w:hint="eastAsia"/>
          <w:bCs/>
          <w:sz w:val="22"/>
        </w:rPr>
        <w:t>서</w:t>
      </w:r>
      <w:r w:rsidRPr="004D0F2E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4D0F2E">
        <w:rPr>
          <w:rFonts w:ascii="맑은 고딕" w:eastAsia="맑은 고딕" w:hAnsi="맑은 고딕" w:cs="Arial" w:hint="eastAsia"/>
          <w:color w:val="000000"/>
          <w:sz w:val="22"/>
        </w:rPr>
        <w:t>골수아세포(BM Blast)가 5% 미만으로 감소되고 혈구 수치가 정상으로 회복되는 상태</w:t>
      </w:r>
      <w:r w:rsidRPr="004D0F2E">
        <w:rPr>
          <w:rFonts w:ascii="맑은 고딕" w:eastAsia="맑은 고딕" w:hAnsi="맑은 고딕" w:cs="Times New Roman" w:hint="eastAsia"/>
          <w:bCs/>
          <w:sz w:val="22"/>
        </w:rPr>
        <w:t>인 완전관해를 유도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하는 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효과가 </w:t>
      </w:r>
      <w:r w:rsidR="003D5B3F">
        <w:rPr>
          <w:rFonts w:ascii="맑은 고딕" w:eastAsia="맑은 고딕" w:hAnsi="맑은 고딕" w:cs="Times New Roman" w:hint="eastAsia"/>
          <w:bCs/>
          <w:sz w:val="22"/>
        </w:rPr>
        <w:t>확인</w:t>
      </w:r>
      <w:r>
        <w:rPr>
          <w:rFonts w:ascii="맑은 고딕" w:eastAsia="맑은 고딕" w:hAnsi="맑은 고딕" w:cs="Times New Roman" w:hint="eastAsia"/>
          <w:bCs/>
          <w:sz w:val="22"/>
        </w:rPr>
        <w:t>됐다.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일부 환자들은 </w:t>
      </w:r>
      <w:r w:rsidRPr="004D0F2E">
        <w:rPr>
          <w:rFonts w:ascii="맑은 고딕" w:eastAsia="맑은 고딕" w:hAnsi="맑은 고딕" w:cs="Times New Roman" w:hint="eastAsia"/>
          <w:bCs/>
          <w:sz w:val="22"/>
        </w:rPr>
        <w:t xml:space="preserve">완치를 위한 자가조혈모세포 이식까지 가능한 상태로 </w:t>
      </w:r>
      <w:r>
        <w:rPr>
          <w:rFonts w:ascii="맑은 고딕" w:eastAsia="맑은 고딕" w:hAnsi="맑은 고딕" w:cs="Times New Roman" w:hint="eastAsia"/>
          <w:bCs/>
          <w:sz w:val="22"/>
        </w:rPr>
        <w:t>회복되기도 했다.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</w:p>
    <w:p w:rsidR="001330D8" w:rsidRDefault="001330D8" w:rsidP="00D63E0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330D8" w:rsidRDefault="001330D8" w:rsidP="00D63E0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2016년 기술</w:t>
      </w:r>
      <w:r w:rsidR="003D5B3F">
        <w:rPr>
          <w:rFonts w:ascii="맑은 고딕" w:eastAsia="맑은 고딕" w:hAnsi="맑은 고딕" w:cs="Times New Roman" w:hint="eastAsia"/>
          <w:sz w:val="22"/>
        </w:rPr>
        <w:t>수출</w:t>
      </w:r>
      <w:r w:rsidR="009C74E3">
        <w:rPr>
          <w:rFonts w:ascii="맑은 고딕" w:eastAsia="맑은 고딕" w:hAnsi="맑은 고딕" w:cs="Times New Roman" w:hint="eastAsia"/>
          <w:sz w:val="22"/>
        </w:rPr>
        <w:t>돼</w:t>
      </w:r>
      <w:r>
        <w:rPr>
          <w:rFonts w:ascii="맑은 고딕" w:eastAsia="맑은 고딕" w:hAnsi="맑은 고딕" w:cs="Times New Roman" w:hint="eastAsia"/>
          <w:sz w:val="22"/>
        </w:rPr>
        <w:t xml:space="preserve"> 로슈</w:t>
      </w:r>
      <w:r w:rsidR="00ED2447">
        <w:rPr>
          <w:rFonts w:ascii="맑은 고딕" w:eastAsia="맑은 고딕" w:hAnsi="맑은 고딕" w:cs="Times New Roman" w:hint="eastAsia"/>
          <w:sz w:val="22"/>
        </w:rPr>
        <w:t>의 자회사</w:t>
      </w:r>
      <w:r>
        <w:rPr>
          <w:rFonts w:ascii="맑은 고딕" w:eastAsia="맑은 고딕" w:hAnsi="맑은 고딕" w:cs="Times New Roman" w:hint="eastAsia"/>
          <w:sz w:val="22"/>
        </w:rPr>
        <w:t xml:space="preserve"> 제넨텍이 개발중인 표적 항암신약 </w:t>
      </w:r>
      <w:r w:rsidRPr="00DB7EB0">
        <w:rPr>
          <w:rFonts w:ascii="맑은 고딕" w:eastAsia="맑은 고딕" w:hAnsi="맑은 고딕" w:cs="Times New Roman" w:hint="eastAsia"/>
          <w:b/>
          <w:bCs/>
          <w:color w:val="0070C0"/>
          <w:sz w:val="22"/>
          <w:szCs w:val="20"/>
        </w:rPr>
        <w:t>벨바라페닙</w:t>
      </w:r>
      <w:r>
        <w:rPr>
          <w:rFonts w:ascii="맑은 고딕" w:eastAsia="맑은 고딕" w:hAnsi="맑은 고딕" w:cs="Times New Roman" w:hint="eastAsia"/>
          <w:sz w:val="22"/>
        </w:rPr>
        <w:t>의 미래가치도 지속</w:t>
      </w:r>
      <w:r w:rsidR="00ED2447">
        <w:rPr>
          <w:rFonts w:ascii="맑은 고딕" w:eastAsia="맑은 고딕" w:hAnsi="맑은 고딕" w:cs="Times New Roman" w:hint="eastAsia"/>
          <w:sz w:val="22"/>
        </w:rPr>
        <w:t>적으로</w:t>
      </w:r>
      <w:r>
        <w:rPr>
          <w:rFonts w:ascii="맑은 고딕" w:eastAsia="맑은 고딕" w:hAnsi="맑은 고딕" w:cs="Times New Roman" w:hint="eastAsia"/>
          <w:sz w:val="22"/>
        </w:rPr>
        <w:t xml:space="preserve"> 상승하고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현재 </w:t>
      </w:r>
      <w:r w:rsidRPr="00717EA8">
        <w:rPr>
          <w:rFonts w:ascii="맑은 고딕" w:eastAsia="맑은 고딕" w:hAnsi="맑은 고딕" w:cs="Times New Roman" w:hint="eastAsia"/>
          <w:bCs/>
          <w:sz w:val="22"/>
        </w:rPr>
        <w:t>제넨텍은</w:t>
      </w:r>
      <w:r w:rsidRPr="00717EA8">
        <w:rPr>
          <w:rFonts w:ascii="맑은 고딕" w:eastAsia="맑은 고딕" w:hAnsi="맑은 고딕" w:cs="Times New Roman"/>
          <w:bCs/>
          <w:sz w:val="22"/>
        </w:rPr>
        <w:t xml:space="preserve"> 벨바라페닙</w:t>
      </w:r>
      <w:r>
        <w:rPr>
          <w:rFonts w:ascii="맑은 고딕" w:eastAsia="맑은 고딕" w:hAnsi="맑은 고딕" w:cs="Times New Roman" w:hint="eastAsia"/>
          <w:bCs/>
          <w:sz w:val="22"/>
        </w:rPr>
        <w:t>의</w:t>
      </w:r>
      <w:r w:rsidR="003D5B3F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3D5B3F">
        <w:rPr>
          <w:rFonts w:ascii="맑은 고딕" w:eastAsia="맑은 고딕" w:hAnsi="맑은 고딕" w:cs="Times New Roman"/>
          <w:bCs/>
          <w:sz w:val="22"/>
        </w:rPr>
        <w:t xml:space="preserve">NRAS melanoma </w:t>
      </w:r>
      <w:r w:rsidR="003D5B3F">
        <w:rPr>
          <w:rFonts w:ascii="맑은 고딕" w:eastAsia="맑은 고딕" w:hAnsi="맑은 고딕" w:cs="Times New Roman" w:hint="eastAsia"/>
          <w:bCs/>
          <w:sz w:val="22"/>
        </w:rPr>
        <w:t xml:space="preserve">적응증에 대한 </w:t>
      </w:r>
      <w:r w:rsidRPr="00717EA8">
        <w:rPr>
          <w:rFonts w:ascii="맑은 고딕" w:eastAsia="맑은 고딕" w:hAnsi="맑은 고딕" w:cs="Times New Roman"/>
          <w:bCs/>
          <w:sz w:val="22"/>
        </w:rPr>
        <w:t>글로벌 임상 1</w:t>
      </w:r>
      <w:r>
        <w:rPr>
          <w:rFonts w:ascii="맑은 고딕" w:eastAsia="맑은 고딕" w:hAnsi="맑은 고딕" w:cs="Times New Roman" w:hint="eastAsia"/>
          <w:bCs/>
          <w:sz w:val="22"/>
        </w:rPr>
        <w:t>b</w:t>
      </w:r>
      <w:r>
        <w:rPr>
          <w:rFonts w:ascii="맑은 고딕" w:eastAsia="맑은 고딕" w:hAnsi="맑은 고딕" w:cs="Times New Roman"/>
          <w:bCs/>
          <w:sz w:val="22"/>
        </w:rPr>
        <w:t>상</w:t>
      </w:r>
      <w:r>
        <w:rPr>
          <w:rFonts w:ascii="맑은 고딕" w:eastAsia="맑은 고딕" w:hAnsi="맑은 고딕" w:cs="Times New Roman" w:hint="eastAsia"/>
          <w:bCs/>
          <w:sz w:val="22"/>
        </w:rPr>
        <w:t>을 진행하고 있다.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 w:rsidR="004261F3">
        <w:rPr>
          <w:rFonts w:ascii="맑은 고딕" w:eastAsia="맑은 고딕" w:hAnsi="맑은 고딕" w:cs="Times New Roman" w:hint="eastAsia"/>
          <w:bCs/>
          <w:sz w:val="22"/>
        </w:rPr>
        <w:t xml:space="preserve">또한 </w:t>
      </w:r>
      <w:r>
        <w:rPr>
          <w:rFonts w:ascii="맑은 고딕" w:eastAsia="맑은 고딕" w:hAnsi="맑은 고딕" w:cs="Times New Roman" w:hint="eastAsia"/>
          <w:bCs/>
          <w:sz w:val="22"/>
        </w:rPr>
        <w:t>제넨텍 모회사인 로슈는 자사의 핵심 파이프라인을 선정해 진행하는 대규모 임상 연구과제(</w:t>
      </w:r>
      <w:r w:rsidRPr="00717EA8">
        <w:rPr>
          <w:rFonts w:ascii="맑은 고딕" w:eastAsia="맑은 고딕" w:hAnsi="맑은 고딕" w:cs="Times New Roman"/>
          <w:bCs/>
          <w:sz w:val="22"/>
        </w:rPr>
        <w:t>TAPISTRY)에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717EA8">
        <w:rPr>
          <w:rFonts w:ascii="맑은 고딕" w:eastAsia="맑은 고딕" w:hAnsi="맑은 고딕" w:cs="Times New Roman"/>
          <w:bCs/>
          <w:sz w:val="22"/>
        </w:rPr>
        <w:t xml:space="preserve">벨바라페닙을 </w:t>
      </w:r>
      <w:r>
        <w:rPr>
          <w:rFonts w:ascii="맑은 고딕" w:eastAsia="맑은 고딕" w:hAnsi="맑은 고딕" w:cs="Times New Roman"/>
          <w:bCs/>
          <w:sz w:val="22"/>
        </w:rPr>
        <w:t>포함</w:t>
      </w:r>
      <w:r>
        <w:rPr>
          <w:rFonts w:ascii="맑은 고딕" w:eastAsia="맑은 고딕" w:hAnsi="맑은 고딕" w:cs="Times New Roman" w:hint="eastAsia"/>
          <w:bCs/>
          <w:sz w:val="22"/>
        </w:rPr>
        <w:t>시켰</w:t>
      </w:r>
      <w:r w:rsidR="00D80536">
        <w:rPr>
          <w:rFonts w:ascii="맑은 고딕" w:eastAsia="맑은 고딕" w:hAnsi="맑은 고딕" w:cs="Times New Roman" w:hint="eastAsia"/>
          <w:bCs/>
          <w:sz w:val="22"/>
        </w:rPr>
        <w:t>고</w:t>
      </w:r>
      <w:r>
        <w:rPr>
          <w:rFonts w:ascii="맑은 고딕" w:eastAsia="맑은 고딕" w:hAnsi="맑은 고딕" w:cs="Times New Roman" w:hint="eastAsia"/>
          <w:bCs/>
          <w:sz w:val="22"/>
        </w:rPr>
        <w:t>,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 w:rsidRPr="00717EA8">
        <w:rPr>
          <w:rFonts w:ascii="맑은 고딕" w:eastAsia="맑은 고딕" w:hAnsi="맑은 고딕" w:cs="Times New Roman"/>
          <w:bCs/>
          <w:sz w:val="22"/>
        </w:rPr>
        <w:t xml:space="preserve">BRAF </w:t>
      </w:r>
      <w:r w:rsidR="003D5B3F">
        <w:rPr>
          <w:rFonts w:ascii="맑은 고딕" w:eastAsia="맑은 고딕" w:hAnsi="맑은 고딕" w:cs="Times New Roman" w:hint="eastAsia"/>
          <w:bCs/>
          <w:sz w:val="22"/>
        </w:rPr>
        <w:t xml:space="preserve">class </w:t>
      </w:r>
      <w:r w:rsidRPr="00717EA8">
        <w:rPr>
          <w:rFonts w:ascii="맑은 고딕" w:eastAsia="맑은 고딕" w:hAnsi="맑은 고딕" w:cs="Times New Roman"/>
          <w:bCs/>
          <w:sz w:val="22"/>
        </w:rPr>
        <w:t>2</w:t>
      </w:r>
      <w:r w:rsidR="003D5B3F">
        <w:rPr>
          <w:rFonts w:ascii="맑은 고딕" w:eastAsia="맑은 고딕" w:hAnsi="맑은 고딕" w:cs="Times New Roman"/>
          <w:bCs/>
          <w:sz w:val="22"/>
        </w:rPr>
        <w:t xml:space="preserve">, class 3, </w:t>
      </w:r>
      <w:r w:rsidR="003D5B3F">
        <w:rPr>
          <w:rFonts w:ascii="맑은 고딕" w:eastAsia="맑은 고딕" w:hAnsi="맑은 고딕" w:cs="Times New Roman" w:hint="eastAsia"/>
          <w:bCs/>
          <w:sz w:val="22"/>
        </w:rPr>
        <w:t xml:space="preserve">또는 </w:t>
      </w:r>
      <w:r w:rsidRPr="00717EA8">
        <w:rPr>
          <w:rFonts w:ascii="맑은 고딕" w:eastAsia="맑은 고딕" w:hAnsi="맑은 고딕" w:cs="Times New Roman"/>
          <w:bCs/>
          <w:sz w:val="22"/>
        </w:rPr>
        <w:t>fusion 돌연변이 고형암 환자 50명</w:t>
      </w:r>
      <w:r w:rsidR="000A3430">
        <w:rPr>
          <w:rFonts w:ascii="맑은 고딕" w:eastAsia="맑은 고딕" w:hAnsi="맑은 고딕" w:cs="Times New Roman" w:hint="eastAsia"/>
          <w:bCs/>
          <w:sz w:val="22"/>
        </w:rPr>
        <w:t>을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대상</w:t>
      </w:r>
      <w:r w:rsidR="00ED2447">
        <w:rPr>
          <w:rFonts w:ascii="맑은 고딕" w:eastAsia="맑은 고딕" w:hAnsi="맑은 고딕" w:cs="Times New Roman" w:hint="eastAsia"/>
          <w:bCs/>
          <w:sz w:val="22"/>
        </w:rPr>
        <w:t>으로</w:t>
      </w:r>
      <w:r w:rsidRPr="00717EA8">
        <w:rPr>
          <w:rFonts w:ascii="맑은 고딕" w:eastAsia="맑은 고딕" w:hAnsi="맑은 고딕" w:cs="Times New Roman"/>
          <w:bCs/>
          <w:sz w:val="22"/>
        </w:rPr>
        <w:t xml:space="preserve"> '벨바라페</w:t>
      </w:r>
      <w:r w:rsidRPr="00717EA8">
        <w:rPr>
          <w:rFonts w:ascii="맑은 고딕" w:eastAsia="맑은 고딕" w:hAnsi="맑은 고딕" w:cs="Times New Roman"/>
          <w:bCs/>
          <w:sz w:val="22"/>
        </w:rPr>
        <w:lastRenderedPageBreak/>
        <w:t xml:space="preserve">닙'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단독 </w:t>
      </w:r>
      <w:r w:rsidRPr="00717EA8">
        <w:rPr>
          <w:rFonts w:ascii="맑은 고딕" w:eastAsia="맑은 고딕" w:hAnsi="맑은 고딕" w:cs="Times New Roman"/>
          <w:bCs/>
          <w:sz w:val="22"/>
        </w:rPr>
        <w:t>투여</w:t>
      </w:r>
      <w:r w:rsidR="003D5B3F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임상을 진행하고 있다.</w:t>
      </w:r>
    </w:p>
    <w:p w:rsidR="001330D8" w:rsidRPr="00ED2447" w:rsidRDefault="001330D8" w:rsidP="00D63E0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1330D8" w:rsidRDefault="001330D8" w:rsidP="001330D8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이번 발표에서는 한미약품이 </w:t>
      </w:r>
      <w:r w:rsidRPr="00D3701B">
        <w:rPr>
          <w:rFonts w:ascii="맑은 고딕" w:eastAsia="맑은 고딕" w:hAnsi="맑은 고딕" w:cs="Times New Roman" w:hint="eastAsia"/>
          <w:bCs/>
          <w:sz w:val="22"/>
        </w:rPr>
        <w:t>불응성</w:t>
      </w:r>
      <w:r w:rsidRPr="00D3701B">
        <w:rPr>
          <w:rFonts w:ascii="맑은 고딕" w:eastAsia="맑은 고딕" w:hAnsi="맑은 고딕" w:cs="Times New Roman"/>
          <w:bCs/>
          <w:sz w:val="22"/>
        </w:rPr>
        <w:t xml:space="preserve"> 악성 혈액암 및 고형암의 새 표적항암 신약으로 개발중인 </w:t>
      </w:r>
      <w:r w:rsidRPr="00DB7EB0">
        <w:rPr>
          <w:rFonts w:ascii="맑은 고딕" w:eastAsia="맑은 고딕" w:hAnsi="맑은 고딕" w:cs="Times New Roman"/>
          <w:b/>
          <w:bCs/>
          <w:color w:val="0070C0"/>
          <w:sz w:val="22"/>
          <w:szCs w:val="20"/>
        </w:rPr>
        <w:t>EZH1/2 이중 저해제(HM97662)</w:t>
      </w:r>
      <w:r w:rsidR="009C74E3">
        <w:rPr>
          <w:rFonts w:ascii="맑은 고딕" w:eastAsia="맑은 고딕" w:hAnsi="맑은 고딕" w:cs="Times New Roman"/>
          <w:b/>
          <w:bCs/>
          <w:color w:val="0070C0"/>
          <w:sz w:val="22"/>
          <w:szCs w:val="20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임상 전략도 처음 </w:t>
      </w:r>
      <w:r w:rsidRPr="004225A2">
        <w:rPr>
          <w:rFonts w:ascii="맑은 고딕" w:eastAsia="맑은 고딕" w:hAnsi="맑은 고딕" w:cs="Times New Roman" w:hint="eastAsia"/>
          <w:bCs/>
          <w:sz w:val="22"/>
        </w:rPr>
        <w:t>소개</w:t>
      </w:r>
      <w:r>
        <w:rPr>
          <w:rFonts w:ascii="맑은 고딕" w:eastAsia="맑은 고딕" w:hAnsi="맑은 고딕" w:cs="Times New Roman" w:hint="eastAsia"/>
          <w:bCs/>
          <w:sz w:val="22"/>
        </w:rPr>
        <w:t>됐다.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한미약품은 올해 </w:t>
      </w:r>
      <w:r w:rsidR="003D5B3F">
        <w:rPr>
          <w:rFonts w:ascii="맑은 고딕" w:eastAsia="맑은 고딕" w:hAnsi="맑은 고딕" w:cs="Times New Roman" w:hint="eastAsia"/>
          <w:bCs/>
          <w:sz w:val="22"/>
        </w:rPr>
        <w:t xml:space="preserve">상반기 임상 </w:t>
      </w:r>
      <w:r w:rsidR="003D5B3F">
        <w:rPr>
          <w:rFonts w:ascii="맑은 고딕" w:eastAsia="맑은 고딕" w:hAnsi="맑은 고딕" w:cs="Times New Roman"/>
          <w:bCs/>
          <w:sz w:val="22"/>
        </w:rPr>
        <w:t>1</w:t>
      </w:r>
      <w:r w:rsidR="003D5B3F">
        <w:rPr>
          <w:rFonts w:ascii="맑은 고딕" w:eastAsia="맑은 고딕" w:hAnsi="맑은 고딕" w:cs="Times New Roman" w:hint="eastAsia"/>
          <w:bCs/>
          <w:sz w:val="22"/>
        </w:rPr>
        <w:t xml:space="preserve">상 신청을 </w:t>
      </w:r>
      <w:r w:rsidR="00D80536">
        <w:rPr>
          <w:rFonts w:ascii="맑은 고딕" w:eastAsia="맑은 고딕" w:hAnsi="맑은 고딕" w:cs="Times New Roman" w:hint="eastAsia"/>
          <w:bCs/>
          <w:sz w:val="22"/>
        </w:rPr>
        <w:t>계획중이며</w:t>
      </w:r>
      <w:r>
        <w:rPr>
          <w:rFonts w:ascii="맑은 고딕" w:eastAsia="맑은 고딕" w:hAnsi="맑은 고딕" w:cs="Times New Roman" w:hint="eastAsia"/>
          <w:bCs/>
          <w:sz w:val="22"/>
        </w:rPr>
        <w:t>,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연내 용량증량 및 확장 임상까지 확대</w:t>
      </w:r>
      <w:r w:rsidR="00D80536">
        <w:rPr>
          <w:rFonts w:ascii="맑은 고딕" w:eastAsia="맑은 고딕" w:hAnsi="맑은 고딕" w:cs="Times New Roman" w:hint="eastAsia"/>
          <w:bCs/>
          <w:sz w:val="22"/>
        </w:rPr>
        <w:t>할 방침이다.</w:t>
      </w:r>
      <w:r w:rsidR="00D80536">
        <w:rPr>
          <w:rFonts w:ascii="맑은 고딕" w:eastAsia="맑은 고딕" w:hAnsi="맑은 고딕" w:cs="Times New Roman"/>
          <w:bCs/>
          <w:sz w:val="22"/>
        </w:rPr>
        <w:t xml:space="preserve"> </w:t>
      </w:r>
    </w:p>
    <w:p w:rsidR="00D80536" w:rsidRDefault="00D80536" w:rsidP="001330D8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D80536" w:rsidRDefault="00D80536" w:rsidP="001330D8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/>
          <w:bCs/>
          <w:sz w:val="22"/>
        </w:rPr>
        <w:t>HM97662</w:t>
      </w:r>
      <w:r w:rsidRPr="00D3701B">
        <w:rPr>
          <w:rFonts w:ascii="맑은 고딕" w:eastAsia="맑은 고딕" w:hAnsi="맑은 고딕" w:cs="Times New Roman"/>
          <w:bCs/>
          <w:sz w:val="22"/>
        </w:rPr>
        <w:t>는 전임상 연구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에서 </w:t>
      </w:r>
      <w:r w:rsidRPr="00D3701B">
        <w:rPr>
          <w:rFonts w:ascii="맑은 고딕" w:eastAsia="맑은 고딕" w:hAnsi="맑은 고딕" w:cs="Times New Roman"/>
          <w:bCs/>
          <w:sz w:val="22"/>
        </w:rPr>
        <w:t>다수의 재발 혹은 불응성 암종 돌연변이 또는 과발현</w:t>
      </w:r>
      <w:r>
        <w:rPr>
          <w:rFonts w:ascii="맑은 고딕" w:eastAsia="맑은 고딕" w:hAnsi="맑은 고딕" w:cs="Times New Roman" w:hint="eastAsia"/>
          <w:bCs/>
          <w:sz w:val="22"/>
        </w:rPr>
        <w:t>된</w:t>
      </w:r>
      <w:r w:rsidRPr="00D3701B">
        <w:rPr>
          <w:rFonts w:ascii="맑은 고딕" w:eastAsia="맑은 고딕" w:hAnsi="맑은 고딕" w:cs="Times New Roman"/>
          <w:bCs/>
          <w:sz w:val="22"/>
        </w:rPr>
        <w:t xml:space="preserve"> 발암 유전자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D3701B">
        <w:rPr>
          <w:rFonts w:ascii="맑은 고딕" w:eastAsia="맑은 고딕" w:hAnsi="맑은 고딕" w:cs="Times New Roman"/>
          <w:bCs/>
          <w:sz w:val="22"/>
        </w:rPr>
        <w:t>EZH2</w:t>
      </w:r>
      <w:r>
        <w:rPr>
          <w:rFonts w:ascii="맑은 고딕" w:eastAsia="맑은 고딕" w:hAnsi="맑은 고딕" w:cs="Times New Roman" w:hint="eastAsia"/>
          <w:bCs/>
          <w:sz w:val="22"/>
        </w:rPr>
        <w:t>의</w:t>
      </w:r>
      <w:r w:rsidRPr="00D3701B">
        <w:rPr>
          <w:rFonts w:ascii="맑은 고딕" w:eastAsia="맑은 고딕" w:hAnsi="맑은 고딕" w:cs="Times New Roman"/>
          <w:bCs/>
          <w:sz w:val="22"/>
        </w:rPr>
        <w:t xml:space="preserve"> 억제는 물론</w:t>
      </w:r>
      <w:r>
        <w:rPr>
          <w:rFonts w:ascii="맑은 고딕" w:eastAsia="맑은 고딕" w:hAnsi="맑은 고딕" w:cs="Times New Roman" w:hint="eastAsia"/>
          <w:bCs/>
          <w:sz w:val="22"/>
        </w:rPr>
        <w:t>,</w:t>
      </w:r>
      <w:r w:rsidRPr="00D3701B"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상보적으로 활성화되는 </w:t>
      </w:r>
      <w:r w:rsidRPr="00D3701B">
        <w:rPr>
          <w:rFonts w:ascii="맑은 고딕" w:eastAsia="맑은 고딕" w:hAnsi="맑은 고딕" w:cs="Times New Roman"/>
          <w:bCs/>
          <w:sz w:val="22"/>
        </w:rPr>
        <w:t>EZH1 억제 능력도 우수한 이중 저해로 강력한 항암 효과</w:t>
      </w:r>
      <w:r w:rsidR="003D5B3F">
        <w:rPr>
          <w:rFonts w:ascii="맑은 고딕" w:eastAsia="맑은 고딕" w:hAnsi="맑은 고딕" w:cs="Times New Roman" w:hint="eastAsia"/>
          <w:bCs/>
          <w:sz w:val="22"/>
        </w:rPr>
        <w:t>의 가능성을 보이고 있다.</w:t>
      </w:r>
      <w:r w:rsidR="003D5B3F">
        <w:rPr>
          <w:rFonts w:ascii="맑은 고딕" w:eastAsia="맑은 고딕" w:hAnsi="맑은 고딕" w:cs="Times New Roman"/>
          <w:bCs/>
          <w:sz w:val="22"/>
        </w:rPr>
        <w:t xml:space="preserve"> </w:t>
      </w:r>
    </w:p>
    <w:p w:rsidR="00D80536" w:rsidRDefault="00D80536" w:rsidP="001330D8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DD6CD8" w:rsidRPr="00CF291E" w:rsidRDefault="004261F3" w:rsidP="00DD6CD8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이와 함께 </w:t>
      </w:r>
      <w:r w:rsidR="00DD6CD8">
        <w:rPr>
          <w:rFonts w:ascii="맑은 고딕" w:eastAsia="맑은 고딕" w:hAnsi="맑은 고딕" w:cs="Times New Roman" w:hint="eastAsia"/>
          <w:bCs/>
          <w:sz w:val="22"/>
        </w:rPr>
        <w:t>북경한미약품</w:t>
      </w:r>
      <w:r w:rsidR="003D5B3F">
        <w:rPr>
          <w:rFonts w:ascii="맑은 고딕" w:eastAsia="맑은 고딕" w:hAnsi="맑은 고딕" w:cs="Times New Roman" w:hint="eastAsia"/>
          <w:bCs/>
          <w:sz w:val="22"/>
        </w:rPr>
        <w:t>에서</w:t>
      </w:r>
      <w:r w:rsidR="00DD6CD8">
        <w:rPr>
          <w:rFonts w:ascii="맑은 고딕" w:eastAsia="맑은 고딕" w:hAnsi="맑은 고딕" w:cs="Times New Roman" w:hint="eastAsia"/>
          <w:bCs/>
          <w:sz w:val="22"/>
        </w:rPr>
        <w:t xml:space="preserve"> 개발</w:t>
      </w:r>
      <w:r w:rsidR="003D5B3F">
        <w:rPr>
          <w:rFonts w:ascii="맑은 고딕" w:eastAsia="맑은 고딕" w:hAnsi="맑은 고딕" w:cs="Times New Roman" w:hint="eastAsia"/>
          <w:bCs/>
          <w:sz w:val="22"/>
        </w:rPr>
        <w:t>한</w:t>
      </w:r>
      <w:r w:rsidR="00DD6CD8">
        <w:rPr>
          <w:rFonts w:ascii="맑은 고딕" w:eastAsia="맑은 고딕" w:hAnsi="맑은 고딕" w:cs="Times New Roman" w:hint="eastAsia"/>
          <w:bCs/>
          <w:sz w:val="22"/>
        </w:rPr>
        <w:t xml:space="preserve"> 이중항체 플랫폼 </w:t>
      </w:r>
      <w:r w:rsidR="00DD6CD8" w:rsidRPr="00DB7EB0">
        <w:rPr>
          <w:rFonts w:ascii="맑은 고딕" w:eastAsia="맑은 고딕" w:hAnsi="맑은 고딕" w:cs="Times New Roman"/>
          <w:b/>
          <w:bCs/>
          <w:color w:val="0070C0"/>
          <w:sz w:val="22"/>
          <w:szCs w:val="20"/>
        </w:rPr>
        <w:t>펜탐바디</w:t>
      </w:r>
      <w:r w:rsidR="00DD6CD8" w:rsidRPr="00DB7EB0">
        <w:rPr>
          <w:rFonts w:ascii="맑은 고딕" w:eastAsia="맑은 고딕" w:hAnsi="맑은 고딕" w:cs="Times New Roman" w:hint="eastAsia"/>
          <w:b/>
          <w:bCs/>
          <w:color w:val="0070C0"/>
          <w:sz w:val="22"/>
          <w:szCs w:val="20"/>
        </w:rPr>
        <w:t>(</w:t>
      </w:r>
      <w:r w:rsidR="00EB5CBC" w:rsidRPr="00DB7EB0">
        <w:rPr>
          <w:rFonts w:ascii="맑은 고딕" w:eastAsia="맑은 고딕" w:hAnsi="맑은 고딕" w:cs="Times New Roman"/>
          <w:b/>
          <w:bCs/>
          <w:color w:val="0070C0"/>
          <w:sz w:val="22"/>
          <w:szCs w:val="20"/>
        </w:rPr>
        <w:t>PENTAMBODY)</w:t>
      </w:r>
      <w:r w:rsidR="00EB5CBC">
        <w:rPr>
          <w:rFonts w:ascii="맑은 고딕" w:eastAsia="맑은 고딕" w:hAnsi="맑은 고딕" w:cs="Times New Roman" w:hint="eastAsia"/>
          <w:bCs/>
          <w:sz w:val="22"/>
        </w:rPr>
        <w:t>가 적용된</w:t>
      </w:r>
      <w:r w:rsidR="00DD6CD8">
        <w:rPr>
          <w:rFonts w:ascii="맑은 고딕" w:eastAsia="맑은 고딕" w:hAnsi="맑은 고딕" w:cs="Times New Roman" w:hint="eastAsia"/>
          <w:bCs/>
          <w:sz w:val="22"/>
        </w:rPr>
        <w:t xml:space="preserve"> 신약들도 개발에 속도를 내고 있다.</w:t>
      </w:r>
      <w:r w:rsidR="00DD6CD8">
        <w:rPr>
          <w:rFonts w:ascii="맑은 고딕" w:eastAsia="맑은 고딕" w:hAnsi="맑은 고딕" w:cs="Times New Roman"/>
          <w:bCs/>
          <w:sz w:val="22"/>
        </w:rPr>
        <w:t xml:space="preserve"> </w:t>
      </w:r>
      <w:r w:rsidR="00DD6CD8" w:rsidRPr="00CF291E">
        <w:rPr>
          <w:rFonts w:ascii="맑은 고딕" w:eastAsia="맑은 고딕" w:hAnsi="맑은 고딕" w:cs="Times New Roman"/>
          <w:bCs/>
          <w:sz w:val="22"/>
        </w:rPr>
        <w:t xml:space="preserve">펜탐바디는 하나의 항체가 서로 다른 2개의 표적에 동시에 결합할 수 있는 차세대 항체 기술이다. </w:t>
      </w:r>
      <w:r w:rsidR="00DD6CD8" w:rsidRPr="00CF291E">
        <w:rPr>
          <w:rFonts w:ascii="맑은 고딕" w:eastAsia="맑은 고딕" w:hAnsi="맑은 고딕" w:cs="Times New Roman" w:hint="eastAsia"/>
          <w:bCs/>
          <w:sz w:val="22"/>
        </w:rPr>
        <w:t>면역글로불린</w:t>
      </w:r>
      <w:r w:rsidR="00DD6CD8" w:rsidRPr="00CF291E">
        <w:rPr>
          <w:rFonts w:ascii="맑은 고딕" w:eastAsia="맑은 고딕" w:hAnsi="맑은 고딕" w:cs="Times New Roman"/>
          <w:bCs/>
          <w:sz w:val="22"/>
        </w:rPr>
        <w:t>G와 유사한 구조이기 때문에 면역원성 및 안정성 등이 우수하고 생산 효율도 높다.</w:t>
      </w:r>
    </w:p>
    <w:p w:rsidR="00DD6CD8" w:rsidRPr="00D80536" w:rsidRDefault="00DD6CD8" w:rsidP="00DD6CD8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1330D8" w:rsidRPr="00CF291E" w:rsidRDefault="00DD6CD8" w:rsidP="001330D8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 w:rsidRPr="00CF291E">
        <w:rPr>
          <w:rFonts w:ascii="맑은 고딕" w:eastAsia="맑은 고딕" w:hAnsi="맑은 고딕" w:cs="Times New Roman" w:hint="eastAsia"/>
          <w:bCs/>
          <w:sz w:val="22"/>
        </w:rPr>
        <w:t>현재</w:t>
      </w:r>
      <w:r w:rsidRPr="00CF291E">
        <w:rPr>
          <w:rFonts w:ascii="맑은 고딕" w:eastAsia="맑은 고딕" w:hAnsi="맑은 고딕" w:cs="Times New Roman"/>
          <w:bCs/>
          <w:sz w:val="22"/>
        </w:rPr>
        <w:t xml:space="preserve"> 북경한미약품은 펜탐바디 </w:t>
      </w:r>
      <w:r w:rsidR="00EB5CBC">
        <w:rPr>
          <w:rFonts w:ascii="맑은 고딕" w:eastAsia="맑은 고딕" w:hAnsi="맑은 고딕" w:cs="Times New Roman"/>
          <w:bCs/>
          <w:sz w:val="22"/>
        </w:rPr>
        <w:t>기술</w:t>
      </w:r>
      <w:r w:rsidR="00EB5CBC">
        <w:rPr>
          <w:rFonts w:ascii="맑은 고딕" w:eastAsia="맑은 고딕" w:hAnsi="맑은 고딕" w:cs="Times New Roman" w:hint="eastAsia"/>
          <w:bCs/>
          <w:sz w:val="22"/>
        </w:rPr>
        <w:t xml:space="preserve">이 접목된 </w:t>
      </w:r>
      <w:r w:rsidR="00EB5CBC">
        <w:rPr>
          <w:rFonts w:ascii="맑은 고딕" w:eastAsia="맑은 고딕" w:hAnsi="맑은 고딕" w:cs="Times New Roman"/>
          <w:bCs/>
          <w:sz w:val="22"/>
        </w:rPr>
        <w:t>5</w:t>
      </w:r>
      <w:r w:rsidR="00EB5CBC">
        <w:rPr>
          <w:rFonts w:ascii="맑은 고딕" w:eastAsia="맑은 고딕" w:hAnsi="맑은 고딕" w:cs="Times New Roman" w:hint="eastAsia"/>
          <w:bCs/>
          <w:sz w:val="22"/>
        </w:rPr>
        <w:t xml:space="preserve">개 주요 이중항체 </w:t>
      </w:r>
      <w:r>
        <w:rPr>
          <w:rFonts w:ascii="맑은 고딕" w:eastAsia="맑은 고딕" w:hAnsi="맑은 고딕" w:cs="Times New Roman" w:hint="eastAsia"/>
          <w:bCs/>
          <w:sz w:val="22"/>
        </w:rPr>
        <w:t>신약</w:t>
      </w:r>
      <w:r w:rsidRPr="00CF291E">
        <w:rPr>
          <w:rFonts w:ascii="맑은 고딕" w:eastAsia="맑은 고딕" w:hAnsi="맑은 고딕" w:cs="Times New Roman"/>
          <w:bCs/>
          <w:sz w:val="22"/>
        </w:rPr>
        <w:t xml:space="preserve"> 연구를 진행하고 있</w:t>
      </w:r>
      <w:r>
        <w:rPr>
          <w:rFonts w:ascii="맑은 고딕" w:eastAsia="맑은 고딕" w:hAnsi="맑은 고딕" w:cs="Times New Roman" w:hint="eastAsia"/>
          <w:bCs/>
          <w:sz w:val="22"/>
        </w:rPr>
        <w:t>는데,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이 중 임상1</w:t>
      </w:r>
      <w:r w:rsidR="00EB5CBC">
        <w:rPr>
          <w:rFonts w:ascii="맑은 고딕" w:eastAsia="맑은 고딕" w:hAnsi="맑은 고딕" w:cs="Times New Roman" w:hint="eastAsia"/>
          <w:bCs/>
          <w:sz w:val="22"/>
        </w:rPr>
        <w:t xml:space="preserve">상 품목인 </w:t>
      </w:r>
      <w:r w:rsidRPr="00DB7EB0">
        <w:rPr>
          <w:rFonts w:ascii="맑은 고딕" w:eastAsia="맑은 고딕" w:hAnsi="맑은 고딕" w:cs="Times New Roman" w:hint="eastAsia"/>
          <w:b/>
          <w:bCs/>
          <w:color w:val="0070C0"/>
          <w:sz w:val="22"/>
          <w:szCs w:val="20"/>
        </w:rPr>
        <w:t>BH2950</w:t>
      </w:r>
      <w:r w:rsidR="00EB5CBC" w:rsidRPr="00DB7EB0">
        <w:rPr>
          <w:rFonts w:ascii="맑은 고딕" w:eastAsia="맑은 고딕" w:hAnsi="맑은 고딕" w:cs="Times New Roman"/>
          <w:b/>
          <w:bCs/>
          <w:color w:val="0070C0"/>
          <w:sz w:val="22"/>
          <w:szCs w:val="20"/>
        </w:rPr>
        <w:t xml:space="preserve">(PD-1/Her2 </w:t>
      </w:r>
      <w:r w:rsidR="00EB5CBC" w:rsidRPr="00DB7EB0">
        <w:rPr>
          <w:rFonts w:ascii="맑은 고딕" w:eastAsia="맑은 고딕" w:hAnsi="맑은 고딕" w:cs="Times New Roman" w:hint="eastAsia"/>
          <w:b/>
          <w:bCs/>
          <w:color w:val="0070C0"/>
          <w:sz w:val="22"/>
          <w:szCs w:val="20"/>
        </w:rPr>
        <w:t>이중항체)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은 이노벤트와 </w:t>
      </w:r>
      <w:r w:rsidR="00EB5CBC">
        <w:rPr>
          <w:rFonts w:ascii="맑은 고딕" w:eastAsia="맑은 고딕" w:hAnsi="맑은 고딕" w:cs="Times New Roman" w:hint="eastAsia"/>
          <w:bCs/>
          <w:sz w:val="22"/>
        </w:rPr>
        <w:t xml:space="preserve">공동개발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파트너십을 통해 </w:t>
      </w:r>
      <w:r w:rsidR="00EB5CBC">
        <w:rPr>
          <w:rFonts w:ascii="맑은 고딕" w:eastAsia="맑은 고딕" w:hAnsi="맑은 고딕" w:cs="Times New Roman" w:hint="eastAsia"/>
          <w:bCs/>
          <w:sz w:val="22"/>
        </w:rPr>
        <w:t>중국 고형암 환자 대</w:t>
      </w:r>
      <w:r w:rsidR="009C74E3">
        <w:rPr>
          <w:rFonts w:ascii="맑은 고딕" w:eastAsia="맑은 고딕" w:hAnsi="맑은 고딕" w:cs="Times New Roman" w:hint="eastAsia"/>
          <w:bCs/>
          <w:sz w:val="22"/>
        </w:rPr>
        <w:t>상</w:t>
      </w:r>
      <w:r w:rsidR="00EB5CBC">
        <w:rPr>
          <w:rFonts w:ascii="맑은 고딕" w:eastAsia="맑은 고딕" w:hAnsi="맑은 고딕" w:cs="Times New Roman" w:hint="eastAsia"/>
          <w:bCs/>
          <w:sz w:val="22"/>
        </w:rPr>
        <w:t xml:space="preserve"> 임상 </w:t>
      </w:r>
      <w:r w:rsidR="00EB5CBC">
        <w:rPr>
          <w:rFonts w:ascii="맑은 고딕" w:eastAsia="맑은 고딕" w:hAnsi="맑은 고딕" w:cs="Times New Roman"/>
          <w:bCs/>
          <w:sz w:val="22"/>
        </w:rPr>
        <w:t>1</w:t>
      </w:r>
      <w:r w:rsidR="00EB5CBC">
        <w:rPr>
          <w:rFonts w:ascii="맑은 고딕" w:eastAsia="맑은 고딕" w:hAnsi="맑은 고딕" w:cs="Times New Roman" w:hint="eastAsia"/>
          <w:bCs/>
          <w:sz w:val="22"/>
        </w:rPr>
        <w:t>상 용량 증량</w:t>
      </w:r>
      <w:r>
        <w:rPr>
          <w:rFonts w:ascii="맑은 고딕" w:eastAsia="맑은 고딕" w:hAnsi="맑은 고딕" w:cs="Times New Roman" w:hint="eastAsia"/>
          <w:bCs/>
          <w:sz w:val="22"/>
        </w:rPr>
        <w:t>(</w:t>
      </w:r>
      <w:r w:rsidR="00EB5CBC">
        <w:rPr>
          <w:rFonts w:ascii="맑은 고딕" w:eastAsia="맑은 고딕" w:hAnsi="맑은 고딕" w:cs="Times New Roman"/>
          <w:bCs/>
          <w:sz w:val="22"/>
        </w:rPr>
        <w:t>dose escalation)</w:t>
      </w:r>
      <w:r w:rsidR="00EB5CBC">
        <w:rPr>
          <w:rFonts w:ascii="맑은 고딕" w:eastAsia="맑은 고딕" w:hAnsi="맑은 고딕" w:cs="Times New Roman" w:hint="eastAsia"/>
          <w:bCs/>
          <w:sz w:val="22"/>
        </w:rPr>
        <w:t xml:space="preserve">을 </w:t>
      </w:r>
      <w:r>
        <w:rPr>
          <w:rFonts w:ascii="맑은 고딕" w:eastAsia="맑은 고딕" w:hAnsi="맑은 고딕" w:cs="Times New Roman" w:hint="eastAsia"/>
          <w:bCs/>
          <w:sz w:val="22"/>
        </w:rPr>
        <w:t>성공적으로 마쳤다.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용량제한독성(</w:t>
      </w:r>
      <w:r>
        <w:rPr>
          <w:rFonts w:ascii="맑은 고딕" w:eastAsia="맑은 고딕" w:hAnsi="맑은 고딕" w:cs="Times New Roman"/>
          <w:bCs/>
          <w:sz w:val="22"/>
        </w:rPr>
        <w:t>DLT)</w:t>
      </w:r>
      <w:r>
        <w:rPr>
          <w:rFonts w:ascii="맑은 고딕" w:eastAsia="맑은 고딕" w:hAnsi="맑은 고딕" w:cs="Times New Roman" w:hint="eastAsia"/>
          <w:bCs/>
          <w:sz w:val="22"/>
        </w:rPr>
        <w:t>과 최대내성용량</w:t>
      </w:r>
      <w:r w:rsidR="000A3430">
        <w:rPr>
          <w:rFonts w:ascii="맑은 고딕" w:eastAsia="맑은 고딕" w:hAnsi="맑은 고딕" w:cs="Times New Roman" w:hint="eastAsia"/>
          <w:bCs/>
          <w:sz w:val="22"/>
        </w:rPr>
        <w:t>(</w:t>
      </w:r>
      <w:r w:rsidR="000A3430">
        <w:rPr>
          <w:rFonts w:ascii="맑은 고딕" w:eastAsia="맑은 고딕" w:hAnsi="맑은 고딕" w:cs="Times New Roman"/>
          <w:bCs/>
          <w:sz w:val="22"/>
        </w:rPr>
        <w:t>MTD</w:t>
      </w:r>
      <w:r>
        <w:rPr>
          <w:rFonts w:ascii="맑은 고딕" w:eastAsia="맑은 고딕" w:hAnsi="맑은 고딕" w:cs="Times New Roman" w:hint="eastAsia"/>
          <w:bCs/>
          <w:sz w:val="22"/>
        </w:rPr>
        <w:t>)이 관찰되지 않</w:t>
      </w:r>
      <w:r w:rsidR="00EB5CBC">
        <w:rPr>
          <w:rFonts w:ascii="맑은 고딕" w:eastAsia="맑은 고딕" w:hAnsi="맑은 고딕" w:cs="Times New Roman" w:hint="eastAsia"/>
          <w:bCs/>
          <w:sz w:val="22"/>
        </w:rPr>
        <w:t>았으며,</w:t>
      </w:r>
      <w:r w:rsidR="00EB5CBC">
        <w:rPr>
          <w:rFonts w:ascii="맑은 고딕" w:eastAsia="맑은 고딕" w:hAnsi="맑은 고딕" w:cs="Times New Roman"/>
          <w:bCs/>
          <w:sz w:val="22"/>
        </w:rPr>
        <w:t xml:space="preserve"> 1</w:t>
      </w:r>
      <w:r w:rsidR="00EB5CBC">
        <w:rPr>
          <w:rFonts w:ascii="맑은 고딕" w:eastAsia="맑은 고딕" w:hAnsi="맑은 고딕" w:cs="Times New Roman" w:hint="eastAsia"/>
          <w:bCs/>
          <w:sz w:val="22"/>
        </w:rPr>
        <w:t xml:space="preserve">상 데이터를 기반으로 </w:t>
      </w:r>
      <w:r>
        <w:rPr>
          <w:rFonts w:ascii="맑은 고딕" w:eastAsia="맑은 고딕" w:hAnsi="맑은 고딕" w:cs="Times New Roman" w:hint="eastAsia"/>
          <w:bCs/>
          <w:sz w:val="22"/>
        </w:rPr>
        <w:t>현재 용량 확장(</w:t>
      </w:r>
      <w:r>
        <w:rPr>
          <w:rFonts w:ascii="맑은 고딕" w:eastAsia="맑은 고딕" w:hAnsi="맑은 고딕" w:cs="Times New Roman"/>
          <w:bCs/>
          <w:sz w:val="22"/>
        </w:rPr>
        <w:t xml:space="preserve">does expansion) </w:t>
      </w:r>
      <w:r>
        <w:rPr>
          <w:rFonts w:ascii="맑은 고딕" w:eastAsia="맑은 고딕" w:hAnsi="맑은 고딕" w:cs="Times New Roman" w:hint="eastAsia"/>
          <w:bCs/>
          <w:sz w:val="22"/>
        </w:rPr>
        <w:t>임상이 진행되고 있다.</w:t>
      </w:r>
    </w:p>
    <w:p w:rsidR="009E655C" w:rsidRDefault="009E655C" w:rsidP="009E655C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</w:rPr>
      </w:pPr>
    </w:p>
    <w:p w:rsidR="009E655C" w:rsidRPr="00D80536" w:rsidRDefault="009E655C" w:rsidP="009E655C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</w:rPr>
      </w:pPr>
      <w:r>
        <w:rPr>
          <w:rFonts w:ascii="맑은 고딕" w:eastAsia="맑은 고딕" w:hAnsi="맑은 고딕" w:cs="Times New Roman" w:hint="eastAsia"/>
          <w:b/>
          <w:bCs/>
          <w:sz w:val="22"/>
        </w:rPr>
        <w:t>◆</w:t>
      </w:r>
      <w:r>
        <w:rPr>
          <w:rFonts w:ascii="맑은 고딕" w:eastAsia="맑은 고딕" w:hAnsi="맑은 고딕" w:cs="Times New Roman"/>
          <w:b/>
          <w:bCs/>
          <w:sz w:val="22"/>
        </w:rPr>
        <w:t>N</w:t>
      </w:r>
      <w:r>
        <w:rPr>
          <w:rFonts w:ascii="맑은 고딕" w:eastAsia="맑은 고딕" w:hAnsi="맑은 고딕" w:cs="Times New Roman" w:hint="eastAsia"/>
          <w:b/>
          <w:bCs/>
          <w:sz w:val="22"/>
        </w:rPr>
        <w:t>ASH, 비만</w:t>
      </w:r>
      <w:r w:rsidRPr="00D80536">
        <w:rPr>
          <w:rFonts w:ascii="맑은 고딕" w:eastAsia="맑은 고딕" w:hAnsi="맑은 고딕" w:cs="Times New Roman" w:hint="eastAsia"/>
          <w:b/>
          <w:bCs/>
          <w:sz w:val="22"/>
        </w:rPr>
        <w:t>·</w:t>
      </w:r>
      <w:r>
        <w:rPr>
          <w:rFonts w:ascii="맑은 고딕" w:eastAsia="맑은 고딕" w:hAnsi="맑은 고딕" w:cs="Times New Roman" w:hint="eastAsia"/>
          <w:b/>
          <w:bCs/>
          <w:sz w:val="22"/>
        </w:rPr>
        <w:t xml:space="preserve">당뇨 등 </w:t>
      </w:r>
      <w:r w:rsidRPr="00D80536">
        <w:rPr>
          <w:rFonts w:ascii="맑은 고딕" w:eastAsia="맑은 고딕" w:hAnsi="맑은 고딕" w:cs="Times New Roman" w:hint="eastAsia"/>
          <w:b/>
          <w:bCs/>
          <w:sz w:val="22"/>
        </w:rPr>
        <w:t>대사성 질환</w:t>
      </w:r>
      <w:r>
        <w:rPr>
          <w:rFonts w:ascii="맑은 고딕" w:eastAsia="맑은 고딕" w:hAnsi="맑은 고딕" w:cs="Times New Roman" w:hint="eastAsia"/>
          <w:b/>
          <w:bCs/>
          <w:sz w:val="22"/>
        </w:rPr>
        <w:t xml:space="preserve"> 분야 혁신 기대</w:t>
      </w:r>
      <w:r w:rsidRPr="00D80536">
        <w:rPr>
          <w:rFonts w:ascii="맑은 고딕" w:eastAsia="맑은 고딕" w:hAnsi="맑은 고딕" w:cs="Times New Roman" w:hint="eastAsia"/>
          <w:b/>
          <w:bCs/>
          <w:sz w:val="22"/>
        </w:rPr>
        <w:t xml:space="preserve">  </w:t>
      </w:r>
    </w:p>
    <w:p w:rsidR="009E655C" w:rsidRPr="00D80536" w:rsidRDefault="009E655C" w:rsidP="009E655C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</w:rPr>
      </w:pPr>
    </w:p>
    <w:p w:rsidR="009E655C" w:rsidRDefault="009E655C" w:rsidP="009E655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 w:rsidRPr="00BC73B0">
        <w:rPr>
          <w:rFonts w:ascii="맑은 고딕" w:eastAsia="맑은 고딕" w:hAnsi="맑은 고딕" w:cs="Times New Roman"/>
          <w:bCs/>
          <w:sz w:val="22"/>
        </w:rPr>
        <w:t>GLP-1 수용체</w:t>
      </w:r>
      <w:r>
        <w:rPr>
          <w:rFonts w:ascii="맑은 고딕" w:eastAsia="맑은 고딕" w:hAnsi="맑은 고딕" w:cs="Times New Roman" w:hint="eastAsia"/>
          <w:bCs/>
          <w:sz w:val="22"/>
        </w:rPr>
        <w:t>와</w:t>
      </w:r>
      <w:r w:rsidRPr="00BC73B0">
        <w:rPr>
          <w:rFonts w:ascii="맑은 고딕" w:eastAsia="맑은 고딕" w:hAnsi="맑은 고딕" w:cs="Times New Roman"/>
          <w:bCs/>
          <w:sz w:val="22"/>
        </w:rPr>
        <w:t xml:space="preserve"> 글루카곤 수용체</w:t>
      </w:r>
      <w:r>
        <w:rPr>
          <w:rFonts w:ascii="맑은 고딕" w:eastAsia="맑은 고딕" w:hAnsi="맑은 고딕" w:cs="Times New Roman" w:hint="eastAsia"/>
          <w:bCs/>
          <w:sz w:val="22"/>
        </w:rPr>
        <w:t>,</w:t>
      </w:r>
      <w:r w:rsidRPr="00BC73B0">
        <w:rPr>
          <w:rFonts w:ascii="맑은 고딕" w:eastAsia="맑은 고딕" w:hAnsi="맑은 고딕" w:cs="Times New Roman"/>
          <w:bCs/>
          <w:sz w:val="22"/>
        </w:rPr>
        <w:t xml:space="preserve"> GIP 수용체</w:t>
      </w:r>
      <w:r>
        <w:rPr>
          <w:rFonts w:ascii="맑은 고딕" w:eastAsia="맑은 고딕" w:hAnsi="맑은 고딕" w:cs="Times New Roman" w:hint="eastAsia"/>
          <w:bCs/>
          <w:sz w:val="22"/>
        </w:rPr>
        <w:t>를 동시에 활성화하는</w:t>
      </w:r>
      <w:r w:rsidRPr="00BC73B0">
        <w:rPr>
          <w:rFonts w:ascii="맑은 고딕" w:eastAsia="맑은 고딕" w:hAnsi="맑은 고딕" w:cs="Times New Roman"/>
          <w:bCs/>
          <w:sz w:val="22"/>
        </w:rPr>
        <w:t xml:space="preserve"> 삼중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BC73B0">
        <w:rPr>
          <w:rFonts w:ascii="맑은 고딕" w:eastAsia="맑은 고딕" w:hAnsi="맑은 고딕" w:cs="Times New Roman"/>
          <w:bCs/>
          <w:sz w:val="22"/>
        </w:rPr>
        <w:t>작용제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DB7EB0">
        <w:rPr>
          <w:rFonts w:ascii="맑은 고딕" w:eastAsia="맑은 고딕" w:hAnsi="맑은 고딕" w:cs="Times New Roman"/>
          <w:b/>
          <w:bCs/>
          <w:color w:val="0070C0"/>
          <w:sz w:val="22"/>
          <w:szCs w:val="20"/>
          <w:vertAlign w:val="superscript"/>
        </w:rPr>
        <w:t>LAPS</w:t>
      </w:r>
      <w:r w:rsidRPr="00DB7EB0">
        <w:rPr>
          <w:rFonts w:ascii="맑은 고딕" w:eastAsia="맑은 고딕" w:hAnsi="맑은 고딕" w:cs="Times New Roman"/>
          <w:b/>
          <w:bCs/>
          <w:color w:val="0070C0"/>
          <w:sz w:val="22"/>
          <w:szCs w:val="20"/>
        </w:rPr>
        <w:t>Triple Agonist(HM15211</w:t>
      </w:r>
      <w:r w:rsidRPr="00DB7EB0">
        <w:rPr>
          <w:rFonts w:ascii="맑은 고딕" w:eastAsia="맑은 고딕" w:hAnsi="맑은 고딕" w:cs="Times New Roman" w:hint="eastAsia"/>
          <w:b/>
          <w:bCs/>
          <w:color w:val="0070C0"/>
          <w:sz w:val="22"/>
          <w:szCs w:val="20"/>
        </w:rPr>
        <w:t>)</w:t>
      </w:r>
      <w:r>
        <w:rPr>
          <w:rFonts w:ascii="맑은 고딕" w:eastAsia="맑은 고딕" w:hAnsi="맑은 고딕" w:cs="Times New Roman" w:hint="eastAsia"/>
          <w:bCs/>
          <w:sz w:val="22"/>
        </w:rPr>
        <w:t>는 생검(</w:t>
      </w:r>
      <w:r>
        <w:rPr>
          <w:rFonts w:ascii="맑은 고딕" w:eastAsia="맑은 고딕" w:hAnsi="맑은 고딕" w:cs="Times New Roman"/>
          <w:bCs/>
          <w:sz w:val="22"/>
        </w:rPr>
        <w:t>biopsy)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으로 확인된 간섬유화를 동반한 </w:t>
      </w:r>
      <w:r>
        <w:rPr>
          <w:rFonts w:ascii="맑은 고딕" w:eastAsia="맑은 고딕" w:hAnsi="맑은 고딕" w:cs="Times New Roman"/>
          <w:bCs/>
          <w:sz w:val="22"/>
        </w:rPr>
        <w:t xml:space="preserve">NASH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환자 대상 후기 글로벌 임상 </w:t>
      </w:r>
      <w:r>
        <w:rPr>
          <w:rFonts w:ascii="맑은 고딕" w:eastAsia="맑은 고딕" w:hAnsi="맑은 고딕" w:cs="Times New Roman"/>
          <w:bCs/>
          <w:sz w:val="22"/>
        </w:rPr>
        <w:t>2</w:t>
      </w:r>
      <w:r>
        <w:rPr>
          <w:rFonts w:ascii="맑은 고딕" w:eastAsia="맑은 고딕" w:hAnsi="맑은 고딕" w:cs="Times New Roman" w:hint="eastAsia"/>
          <w:bCs/>
          <w:sz w:val="22"/>
        </w:rPr>
        <w:t>상(</w:t>
      </w:r>
      <w:r>
        <w:rPr>
          <w:rFonts w:ascii="맑은 고딕" w:eastAsia="맑은 고딕" w:hAnsi="맑은 고딕" w:cs="Times New Roman"/>
          <w:bCs/>
          <w:sz w:val="22"/>
        </w:rPr>
        <w:t>P2b)</w:t>
      </w:r>
      <w:r>
        <w:rPr>
          <w:rFonts w:ascii="맑은 고딕" w:eastAsia="맑은 고딕" w:hAnsi="맑은 고딕" w:cs="Times New Roman" w:hint="eastAsia"/>
          <w:bCs/>
          <w:sz w:val="22"/>
        </w:rPr>
        <w:t>에서 강력한 지방간 감소효과가 입증돼 향후 새로운 혁신 창출이 기대되고 있다.</w:t>
      </w:r>
      <w:r w:rsidRPr="00D82E3F">
        <w:rPr>
          <w:rFonts w:ascii="맑은 고딕" w:eastAsia="맑은 고딕" w:hAnsi="맑은 고딕" w:cs="Times New Roman"/>
          <w:bCs/>
          <w:sz w:val="22"/>
        </w:rPr>
        <w:t xml:space="preserve"> FDA는 </w:t>
      </w:r>
      <w:r w:rsidRPr="00F52B8C">
        <w:rPr>
          <w:rFonts w:ascii="맑은 고딕" w:eastAsia="맑은 고딕" w:hAnsi="맑은 고딕" w:cs="Times New Roman"/>
          <w:bCs/>
          <w:sz w:val="22"/>
          <w:vertAlign w:val="superscript"/>
        </w:rPr>
        <w:t>LAPS</w:t>
      </w:r>
      <w:r w:rsidRPr="00F52B8C">
        <w:rPr>
          <w:rFonts w:ascii="맑은 고딕" w:eastAsia="맑은 고딕" w:hAnsi="맑은 고딕" w:cs="Times New Roman"/>
          <w:bCs/>
          <w:sz w:val="22"/>
        </w:rPr>
        <w:t>Triple Agonist</w:t>
      </w:r>
      <w:r w:rsidRPr="00D82E3F">
        <w:rPr>
          <w:rFonts w:ascii="맑은 고딕" w:eastAsia="맑은 고딕" w:hAnsi="맑은 고딕" w:cs="Times New Roman"/>
          <w:bCs/>
          <w:sz w:val="22"/>
        </w:rPr>
        <w:t xml:space="preserve">를 </w:t>
      </w:r>
      <w:r w:rsidR="004261F3">
        <w:rPr>
          <w:rFonts w:ascii="맑은 고딕" w:eastAsia="맑은 고딕" w:hAnsi="맑은 고딕" w:cs="Times New Roman"/>
          <w:bCs/>
          <w:sz w:val="22"/>
        </w:rPr>
        <w:t xml:space="preserve">NASH </w:t>
      </w:r>
      <w:r w:rsidR="004261F3">
        <w:rPr>
          <w:rFonts w:ascii="맑은 고딕" w:eastAsia="맑은 고딕" w:hAnsi="맑은 고딕" w:cs="Times New Roman" w:hint="eastAsia"/>
          <w:bCs/>
          <w:sz w:val="22"/>
        </w:rPr>
        <w:t>치료를 위한 패스트트랙 개발 의약품으로 지정했으며,</w:t>
      </w:r>
      <w:r w:rsidR="004261F3">
        <w:rPr>
          <w:rFonts w:ascii="맑은 고딕" w:eastAsia="맑은 고딕" w:hAnsi="맑은 고딕" w:cs="Times New Roman"/>
          <w:bCs/>
          <w:sz w:val="22"/>
        </w:rPr>
        <w:t xml:space="preserve"> </w:t>
      </w:r>
      <w:r w:rsidRPr="00D82E3F">
        <w:rPr>
          <w:rFonts w:ascii="맑은 고딕" w:eastAsia="맑은 고딕" w:hAnsi="맑은 고딕" w:cs="Times New Roman"/>
          <w:bCs/>
          <w:sz w:val="22"/>
        </w:rPr>
        <w:t>NASH 외에도 희귀질환인 원발 담즙성 담관염과 원발 경화성 담관염, 특발성 폐섬유증 치료를 위한 희귀의약품으로</w:t>
      </w:r>
      <w:r w:rsidR="00FA0DDF">
        <w:rPr>
          <w:rFonts w:ascii="맑은 고딕" w:eastAsia="맑은 고딕" w:hAnsi="맑은 고딕" w:cs="Times New Roman" w:hint="eastAsia"/>
          <w:bCs/>
          <w:sz w:val="22"/>
        </w:rPr>
        <w:t>도</w:t>
      </w:r>
      <w:r w:rsidRPr="00D82E3F"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/>
          <w:bCs/>
          <w:sz w:val="22"/>
        </w:rPr>
        <w:t>지정</w:t>
      </w:r>
      <w:r>
        <w:rPr>
          <w:rFonts w:ascii="맑은 고딕" w:eastAsia="맑은 고딕" w:hAnsi="맑은 고딕" w:cs="Times New Roman" w:hint="eastAsia"/>
          <w:bCs/>
          <w:sz w:val="22"/>
        </w:rPr>
        <w:t>했</w:t>
      </w:r>
      <w:r w:rsidR="004261F3">
        <w:rPr>
          <w:rFonts w:ascii="맑은 고딕" w:eastAsia="맑은 고딕" w:hAnsi="맑은 고딕" w:cs="Times New Roman" w:hint="eastAsia"/>
          <w:bCs/>
          <w:sz w:val="22"/>
        </w:rPr>
        <w:t>다.</w:t>
      </w:r>
      <w:r w:rsidR="004261F3">
        <w:rPr>
          <w:rFonts w:ascii="맑은 고딕" w:eastAsia="맑은 고딕" w:hAnsi="맑은 고딕" w:cs="Times New Roman"/>
          <w:bCs/>
          <w:sz w:val="22"/>
        </w:rPr>
        <w:t xml:space="preserve"> </w:t>
      </w:r>
      <w:r w:rsidRPr="00D82E3F">
        <w:rPr>
          <w:rFonts w:ascii="맑은 고딕" w:eastAsia="맑은 고딕" w:hAnsi="맑은 고딕" w:cs="Times New Roman"/>
          <w:bCs/>
          <w:sz w:val="22"/>
        </w:rPr>
        <w:t>최</w:t>
      </w:r>
      <w:r w:rsidRPr="00D82E3F">
        <w:rPr>
          <w:rFonts w:ascii="맑은 고딕" w:eastAsia="맑은 고딕" w:hAnsi="맑은 고딕" w:cs="Times New Roman" w:hint="eastAsia"/>
          <w:bCs/>
          <w:sz w:val="22"/>
        </w:rPr>
        <w:t>근</w:t>
      </w:r>
      <w:r w:rsidRPr="00D82E3F">
        <w:rPr>
          <w:rFonts w:ascii="맑은 고딕" w:eastAsia="맑은 고딕" w:hAnsi="맑은 고딕" w:cs="Times New Roman"/>
          <w:bCs/>
          <w:sz w:val="22"/>
        </w:rPr>
        <w:t xml:space="preserve"> 유럽 EMA</w:t>
      </w:r>
      <w:r>
        <w:rPr>
          <w:rFonts w:ascii="맑은 고딕" w:eastAsia="맑은 고딕" w:hAnsi="맑은 고딕" w:cs="Times New Roman" w:hint="eastAsia"/>
          <w:bCs/>
          <w:sz w:val="22"/>
        </w:rPr>
        <w:t>도</w:t>
      </w:r>
      <w:r w:rsidRPr="00D82E3F">
        <w:rPr>
          <w:rFonts w:ascii="맑은 고딕" w:eastAsia="맑은 고딕" w:hAnsi="맑은 고딕" w:cs="Times New Roman"/>
          <w:bCs/>
          <w:sz w:val="22"/>
        </w:rPr>
        <w:t xml:space="preserve"> </w:t>
      </w:r>
      <w:r w:rsidR="004261F3">
        <w:rPr>
          <w:rFonts w:ascii="맑은 고딕" w:eastAsia="맑은 고딕" w:hAnsi="맑은 고딕" w:cs="Times New Roman" w:hint="eastAsia"/>
          <w:bCs/>
          <w:sz w:val="22"/>
        </w:rPr>
        <w:t xml:space="preserve">이 약을 </w:t>
      </w:r>
      <w:r w:rsidRPr="00D82E3F">
        <w:rPr>
          <w:rFonts w:ascii="맑은 고딕" w:eastAsia="맑은 고딕" w:hAnsi="맑은 고딕" w:cs="Times New Roman"/>
          <w:bCs/>
          <w:sz w:val="22"/>
        </w:rPr>
        <w:t>원발 경화성 담관염 치료를 위한 희귀의약품으로 지정</w:t>
      </w:r>
      <w:r>
        <w:rPr>
          <w:rFonts w:ascii="맑은 고딕" w:eastAsia="맑은 고딕" w:hAnsi="맑은 고딕" w:cs="Times New Roman" w:hint="eastAsia"/>
          <w:bCs/>
          <w:sz w:val="22"/>
        </w:rPr>
        <w:t>했다</w:t>
      </w:r>
      <w:r w:rsidRPr="00D82E3F">
        <w:rPr>
          <w:rFonts w:ascii="맑은 고딕" w:eastAsia="맑은 고딕" w:hAnsi="맑은 고딕" w:cs="Times New Roman"/>
          <w:bCs/>
          <w:sz w:val="22"/>
        </w:rPr>
        <w:t>.</w:t>
      </w:r>
    </w:p>
    <w:p w:rsidR="009E655C" w:rsidRDefault="009E655C" w:rsidP="009E655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/>
          <w:bCs/>
          <w:sz w:val="22"/>
        </w:rPr>
        <w:br/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2020년 미국 MSD에 기술수출된 </w:t>
      </w:r>
      <w:r w:rsidRPr="00763382">
        <w:rPr>
          <w:rFonts w:ascii="맑은 고딕" w:eastAsia="맑은 고딕" w:hAnsi="맑은 고딕" w:cs="Times New Roman"/>
          <w:bCs/>
          <w:sz w:val="22"/>
        </w:rPr>
        <w:t xml:space="preserve">이중작용 </w:t>
      </w:r>
      <w:r>
        <w:rPr>
          <w:rFonts w:ascii="맑은 고딕" w:eastAsia="맑은 고딕" w:hAnsi="맑은 고딕" w:cs="Times New Roman"/>
          <w:bCs/>
          <w:sz w:val="22"/>
        </w:rPr>
        <w:t>치료제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DB7EB0">
        <w:rPr>
          <w:rFonts w:ascii="맑은 고딕" w:eastAsia="맑은 고딕" w:hAnsi="맑은 고딕" w:cs="Times New Roman" w:hint="eastAsia"/>
          <w:b/>
          <w:bCs/>
          <w:color w:val="0070C0"/>
          <w:sz w:val="22"/>
          <w:szCs w:val="20"/>
        </w:rPr>
        <w:t>에피노페그듀타이드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는 두 자릿수 이상의 체중감소 효과를 토대로 현재 NASH 임상 </w:t>
      </w:r>
      <w:r>
        <w:rPr>
          <w:rFonts w:ascii="맑은 고딕" w:eastAsia="맑은 고딕" w:hAnsi="맑은 고딕" w:cs="Times New Roman"/>
          <w:bCs/>
          <w:sz w:val="22"/>
        </w:rPr>
        <w:t>2a</w:t>
      </w:r>
      <w:r>
        <w:rPr>
          <w:rFonts w:ascii="맑은 고딕" w:eastAsia="맑은 고딕" w:hAnsi="맑은 고딕" w:cs="Times New Roman" w:hint="eastAsia"/>
          <w:bCs/>
          <w:sz w:val="22"/>
        </w:rPr>
        <w:t>상이 진행되고 있다.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bCs/>
          <w:sz w:val="22"/>
        </w:rPr>
        <w:t>에피노페그듀타이드는</w:t>
      </w:r>
      <w:proofErr w:type="spellEnd"/>
      <w:r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763382">
        <w:rPr>
          <w:rFonts w:ascii="맑은 고딕" w:eastAsia="맑은 고딕" w:hAnsi="맑은 고딕" w:cs="Times New Roman"/>
          <w:bCs/>
          <w:sz w:val="22"/>
        </w:rPr>
        <w:t xml:space="preserve">인슐린 분비 및 </w:t>
      </w:r>
      <w:proofErr w:type="spellStart"/>
      <w:r w:rsidRPr="00763382">
        <w:rPr>
          <w:rFonts w:ascii="맑은 고딕" w:eastAsia="맑은 고딕" w:hAnsi="맑은 고딕" w:cs="Times New Roman"/>
          <w:bCs/>
          <w:sz w:val="22"/>
        </w:rPr>
        <w:t>식욕억제를</w:t>
      </w:r>
      <w:proofErr w:type="spellEnd"/>
      <w:r w:rsidRPr="00763382">
        <w:rPr>
          <w:rFonts w:ascii="맑은 고딕" w:eastAsia="맑은 고딕" w:hAnsi="맑은 고딕" w:cs="Times New Roman"/>
          <w:bCs/>
          <w:sz w:val="22"/>
        </w:rPr>
        <w:t xml:space="preserve"> 돕는 GLP-1과, 에너지대사량을 증가시키는 </w:t>
      </w:r>
      <w:r w:rsidR="007B6733">
        <w:rPr>
          <w:rFonts w:ascii="맑은 고딕" w:eastAsia="맑은 고딕" w:hAnsi="맑은 고딕" w:cs="Times New Roman" w:hint="eastAsia"/>
          <w:bCs/>
          <w:sz w:val="22"/>
        </w:rPr>
        <w:t>글루카곤</w:t>
      </w:r>
      <w:bookmarkStart w:id="0" w:name="_GoBack"/>
      <w:bookmarkEnd w:id="0"/>
      <w:r w:rsidRPr="00763382">
        <w:rPr>
          <w:rFonts w:ascii="맑은 고딕" w:eastAsia="맑은 고딕" w:hAnsi="맑은 고딕" w:cs="Times New Roman"/>
          <w:bCs/>
          <w:sz w:val="22"/>
        </w:rPr>
        <w:t xml:space="preserve">을 동시에 </w:t>
      </w:r>
      <w:r>
        <w:rPr>
          <w:rFonts w:ascii="맑은 고딕" w:eastAsia="맑은 고딕" w:hAnsi="맑은 고딕" w:cs="Times New Roman"/>
          <w:bCs/>
          <w:sz w:val="22"/>
        </w:rPr>
        <w:t>활성화</w:t>
      </w:r>
      <w:r>
        <w:rPr>
          <w:rFonts w:ascii="맑은 고딕" w:eastAsia="맑은 고딕" w:hAnsi="맑은 고딕" w:cs="Times New Roman" w:hint="eastAsia"/>
          <w:bCs/>
          <w:sz w:val="22"/>
        </w:rPr>
        <w:t>한다.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 w:rsidRPr="00763382">
        <w:rPr>
          <w:rFonts w:ascii="맑은 고딕" w:eastAsia="맑은 고딕" w:hAnsi="맑은 고딕" w:cs="Times New Roman"/>
          <w:bCs/>
          <w:sz w:val="22"/>
        </w:rPr>
        <w:t xml:space="preserve"> </w:t>
      </w:r>
    </w:p>
    <w:p w:rsidR="009E655C" w:rsidRDefault="009E655C" w:rsidP="009E655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E655C" w:rsidRDefault="009E655C" w:rsidP="009E655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 w:rsidRPr="009A6756">
        <w:rPr>
          <w:rFonts w:ascii="맑은 고딕" w:eastAsia="맑은 고딕" w:hAnsi="맑은 고딕" w:cs="Times New Roman"/>
          <w:bCs/>
          <w:sz w:val="22"/>
        </w:rPr>
        <w:t xml:space="preserve">GLP-1 수용체 작용제 </w:t>
      </w:r>
      <w:r>
        <w:rPr>
          <w:rFonts w:ascii="맑은 고딕" w:eastAsia="맑은 고딕" w:hAnsi="맑은 고딕" w:cs="Times New Roman"/>
          <w:bCs/>
          <w:sz w:val="22"/>
        </w:rPr>
        <w:t>당뇨치료제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인 </w:t>
      </w:r>
      <w:r w:rsidRPr="00DB7EB0">
        <w:rPr>
          <w:rFonts w:ascii="맑은 고딕" w:eastAsia="맑은 고딕" w:hAnsi="맑은 고딕" w:cs="Times New Roman" w:hint="eastAsia"/>
          <w:b/>
          <w:bCs/>
          <w:color w:val="0070C0"/>
          <w:sz w:val="22"/>
          <w:szCs w:val="20"/>
        </w:rPr>
        <w:t>에페글레나타이드</w:t>
      </w:r>
      <w:r>
        <w:rPr>
          <w:rFonts w:ascii="맑은 고딕" w:eastAsia="맑은 고딕" w:hAnsi="맑은 고딕" w:cs="Times New Roman" w:hint="eastAsia"/>
          <w:bCs/>
          <w:sz w:val="22"/>
        </w:rPr>
        <w:t>는 주 1회까지 투여 주기를 늘린 바이오신약이다.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 w:rsidRPr="00CA249D">
        <w:rPr>
          <w:rFonts w:ascii="맑은 고딕" w:eastAsia="맑은 고딕" w:hAnsi="맑은 고딕" w:cs="Times New Roman" w:hint="eastAsia"/>
          <w:bCs/>
          <w:sz w:val="22"/>
        </w:rPr>
        <w:t>제</w:t>
      </w:r>
      <w:r w:rsidRPr="00CA249D">
        <w:rPr>
          <w:rFonts w:ascii="맑은 고딕" w:eastAsia="맑은 고딕" w:hAnsi="맑은 고딕" w:cs="Times New Roman"/>
          <w:bCs/>
          <w:sz w:val="22"/>
        </w:rPr>
        <w:t>2형 당뇨병을 가진 저위험 및 고위험군 환자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모두</w:t>
      </w:r>
      <w:r w:rsidRPr="00CA249D">
        <w:rPr>
          <w:rFonts w:ascii="맑은 고딕" w:eastAsia="맑은 고딕" w:hAnsi="맑은 고딕" w:cs="Times New Roman"/>
          <w:bCs/>
          <w:sz w:val="22"/>
        </w:rPr>
        <w:t xml:space="preserve">에서 혈당, 혈압 그리고 </w:t>
      </w:r>
      <w:r>
        <w:rPr>
          <w:rFonts w:ascii="맑은 고딕" w:eastAsia="맑은 고딕" w:hAnsi="맑은 고딕" w:cs="Times New Roman"/>
          <w:bCs/>
          <w:sz w:val="22"/>
        </w:rPr>
        <w:t>체중</w:t>
      </w:r>
      <w:r>
        <w:rPr>
          <w:rFonts w:ascii="맑은 고딕" w:eastAsia="맑은 고딕" w:hAnsi="맑은 고딕" w:cs="Times New Roman" w:hint="eastAsia"/>
          <w:bCs/>
          <w:sz w:val="22"/>
        </w:rPr>
        <w:t>감소 효과를 입증했다.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</w:p>
    <w:p w:rsidR="009E655C" w:rsidRDefault="009E655C" w:rsidP="009E655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E655C" w:rsidRDefault="009E655C" w:rsidP="009E655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lastRenderedPageBreak/>
        <w:t xml:space="preserve">특히 </w:t>
      </w:r>
      <w:r w:rsidRPr="00056E27">
        <w:rPr>
          <w:rFonts w:ascii="맑은 고딕" w:eastAsia="맑은 고딕" w:hAnsi="맑은 고딕" w:cs="Times New Roman" w:hint="eastAsia"/>
          <w:bCs/>
          <w:sz w:val="22"/>
        </w:rPr>
        <w:t xml:space="preserve">28개국 344개 지역에서 제2형 당뇨환자 혹은 심혈관 질환 환자 4076명을 대상으로 에페글레나타이드 4mg 또는 6mg 용량을 단독 투여한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대규모 글로벌 </w:t>
      </w:r>
      <w:r>
        <w:rPr>
          <w:rFonts w:ascii="맑은 고딕" w:eastAsia="맑은 고딕" w:hAnsi="맑은 고딕" w:cs="Times New Roman"/>
          <w:bCs/>
          <w:sz w:val="22"/>
        </w:rPr>
        <w:t>3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상 연구인 </w:t>
      </w:r>
      <w:r w:rsidRPr="00056E27">
        <w:rPr>
          <w:rFonts w:ascii="맑은 고딕" w:eastAsia="맑은 고딕" w:hAnsi="맑은 고딕" w:cs="Times New Roman" w:hint="eastAsia"/>
          <w:bCs/>
          <w:sz w:val="22"/>
        </w:rPr>
        <w:t>AMPLITUDE-O</w:t>
      </w:r>
      <w:r>
        <w:rPr>
          <w:rFonts w:ascii="맑은 고딕" w:eastAsia="맑은 고딕" w:hAnsi="맑은 고딕" w:cs="Times New Roman" w:hint="eastAsia"/>
          <w:bCs/>
          <w:sz w:val="22"/>
        </w:rPr>
        <w:t>를 통해</w:t>
      </w:r>
      <w:r w:rsidRPr="00056E27">
        <w:rPr>
          <w:rFonts w:ascii="맑은 고딕" w:eastAsia="맑은 고딕" w:hAnsi="맑은 고딕" w:cs="Times New Roman" w:hint="eastAsia"/>
          <w:bCs/>
          <w:sz w:val="22"/>
        </w:rPr>
        <w:t xml:space="preserve"> 위약 투여군 대비 주요 심혈관계 사건 발생율은 27%, 신장질환 발생율은 32% 감소한 결과를 도출했다.  </w:t>
      </w:r>
    </w:p>
    <w:p w:rsidR="009E655C" w:rsidRDefault="009E655C" w:rsidP="009E655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DD6CD8" w:rsidRDefault="009E655C" w:rsidP="00DD6CD8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>우수한 심혈관계(</w:t>
      </w:r>
      <w:r>
        <w:rPr>
          <w:rFonts w:ascii="맑은 고딕" w:eastAsia="맑은 고딕" w:hAnsi="맑은 고딕" w:cs="Times New Roman"/>
          <w:bCs/>
          <w:sz w:val="22"/>
        </w:rPr>
        <w:t xml:space="preserve">MACE) </w:t>
      </w:r>
      <w:r>
        <w:rPr>
          <w:rFonts w:ascii="맑은 고딕" w:eastAsia="맑은 고딕" w:hAnsi="맑은 고딕" w:cs="Times New Roman" w:hint="eastAsia"/>
          <w:bCs/>
          <w:sz w:val="22"/>
        </w:rPr>
        <w:t>사건 위험도 감소 효과 및 신장계에서의 우수한 안전성은 물론,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 w:rsidRPr="002A09CA">
        <w:rPr>
          <w:rFonts w:ascii="맑은 고딕" w:eastAsia="맑은 고딕" w:hAnsi="맑은 고딕" w:cs="Times New Roman"/>
          <w:bCs/>
          <w:sz w:val="22"/>
        </w:rPr>
        <w:t xml:space="preserve">exendin-4 기반의 GLP-1 수용체 작용제로는 최초로 3-point MACE(심혈관 사망, 심근경색, 뇌졸중)를 감소시키는 점도 </w:t>
      </w:r>
      <w:r>
        <w:rPr>
          <w:rFonts w:ascii="맑은 고딕" w:eastAsia="맑은 고딕" w:hAnsi="맑은 고딕" w:cs="Times New Roman"/>
          <w:bCs/>
          <w:sz w:val="22"/>
        </w:rPr>
        <w:t>입증</w:t>
      </w:r>
      <w:r>
        <w:rPr>
          <w:rFonts w:ascii="맑은 고딕" w:eastAsia="맑은 고딕" w:hAnsi="맑은 고딕" w:cs="Times New Roman" w:hint="eastAsia"/>
          <w:bCs/>
          <w:sz w:val="22"/>
        </w:rPr>
        <w:t>했다.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또한 타 </w:t>
      </w:r>
      <w:r>
        <w:rPr>
          <w:rFonts w:ascii="맑은 고딕" w:eastAsia="맑은 고딕" w:hAnsi="맑은 고딕" w:cs="Times New Roman"/>
          <w:bCs/>
          <w:sz w:val="22"/>
        </w:rPr>
        <w:t xml:space="preserve">GLP-1 </w:t>
      </w:r>
      <w:r>
        <w:rPr>
          <w:rFonts w:ascii="맑은 고딕" w:eastAsia="맑은 고딕" w:hAnsi="맑은 고딕" w:cs="Times New Roman" w:hint="eastAsia"/>
          <w:bCs/>
          <w:sz w:val="22"/>
        </w:rPr>
        <w:t>제제와 비교해 유사한 혈당조절 및 우수한 위장관계(</w:t>
      </w:r>
      <w:r>
        <w:rPr>
          <w:rFonts w:ascii="맑은 고딕" w:eastAsia="맑은 고딕" w:hAnsi="맑은 고딕" w:cs="Times New Roman"/>
          <w:bCs/>
          <w:sz w:val="22"/>
        </w:rPr>
        <w:t>GI)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안전성도 나타났다. 한미약품은 이번 대규모 글로벌 </w:t>
      </w:r>
      <w:r>
        <w:rPr>
          <w:rFonts w:ascii="맑은 고딕" w:eastAsia="맑은 고딕" w:hAnsi="맑은 고딕" w:cs="Times New Roman"/>
          <w:bCs/>
          <w:sz w:val="22"/>
        </w:rPr>
        <w:t>3</w:t>
      </w:r>
      <w:r>
        <w:rPr>
          <w:rFonts w:ascii="맑은 고딕" w:eastAsia="맑은 고딕" w:hAnsi="맑은 고딕" w:cs="Times New Roman" w:hint="eastAsia"/>
          <w:bCs/>
          <w:sz w:val="22"/>
        </w:rPr>
        <w:t>상 결과를 바탕으로,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새로운 혁신 창출을 위한 다각적 노력을 진행하고 있다.</w:t>
      </w:r>
      <w:r>
        <w:rPr>
          <w:rFonts w:ascii="맑은 고딕" w:eastAsia="맑은 고딕" w:hAnsi="맑은 고딕" w:cs="Times New Roman"/>
          <w:bCs/>
          <w:sz w:val="22"/>
        </w:rPr>
        <w:br/>
      </w:r>
      <w:r>
        <w:rPr>
          <w:rFonts w:ascii="맑은 고딕" w:eastAsia="맑은 고딕" w:hAnsi="맑은 고딕" w:cs="Times New Roman"/>
          <w:bCs/>
          <w:sz w:val="22"/>
        </w:rPr>
        <w:br/>
      </w:r>
      <w:r w:rsidR="005E2040">
        <w:rPr>
          <w:rFonts w:ascii="맑은 고딕" w:eastAsia="맑은 고딕" w:hAnsi="맑은 고딕" w:cs="Times New Roman" w:hint="eastAsia"/>
          <w:b/>
          <w:bCs/>
          <w:sz w:val="22"/>
        </w:rPr>
        <w:t>◆</w:t>
      </w:r>
      <w:r w:rsidR="00DD6CD8">
        <w:rPr>
          <w:rFonts w:ascii="맑은 고딕" w:eastAsia="맑은 고딕" w:hAnsi="맑은 고딕" w:cs="Times New Roman" w:hint="eastAsia"/>
          <w:b/>
          <w:bCs/>
          <w:sz w:val="22"/>
        </w:rPr>
        <w:t>희귀질환 분야 혁신신약,</w:t>
      </w:r>
      <w:r w:rsidR="00DD6CD8">
        <w:rPr>
          <w:rFonts w:ascii="맑은 고딕" w:eastAsia="맑은 고딕" w:hAnsi="맑은 고딕" w:cs="Times New Roman"/>
          <w:b/>
          <w:bCs/>
          <w:sz w:val="22"/>
        </w:rPr>
        <w:t xml:space="preserve"> </w:t>
      </w:r>
      <w:r w:rsidR="00DD6CD8">
        <w:rPr>
          <w:rFonts w:ascii="맑은 고딕" w:eastAsia="맑은 고딕" w:hAnsi="맑은 고딕" w:cs="Times New Roman" w:hint="eastAsia"/>
          <w:b/>
          <w:bCs/>
          <w:sz w:val="22"/>
        </w:rPr>
        <w:t xml:space="preserve">한미 신성장동력 </w:t>
      </w:r>
      <w:r w:rsidR="00DD6CD8">
        <w:rPr>
          <w:rFonts w:ascii="맑은 고딕" w:eastAsia="맑은 고딕" w:hAnsi="맑은 고딕" w:cs="Times New Roman"/>
          <w:b/>
          <w:bCs/>
          <w:sz w:val="22"/>
        </w:rPr>
        <w:t>‘</w:t>
      </w:r>
      <w:r w:rsidR="00DD6CD8">
        <w:rPr>
          <w:rFonts w:ascii="맑은 고딕" w:eastAsia="맑은 고딕" w:hAnsi="맑은 고딕" w:cs="Times New Roman" w:hint="eastAsia"/>
          <w:b/>
          <w:bCs/>
          <w:sz w:val="22"/>
        </w:rPr>
        <w:t>주목</w:t>
      </w:r>
      <w:r w:rsidR="00DD6CD8">
        <w:rPr>
          <w:rFonts w:ascii="맑은 고딕" w:eastAsia="맑은 고딕" w:hAnsi="맑은 고딕" w:cs="Times New Roman"/>
          <w:b/>
          <w:bCs/>
          <w:sz w:val="22"/>
        </w:rPr>
        <w:t>’</w:t>
      </w:r>
    </w:p>
    <w:p w:rsidR="00D80536" w:rsidRDefault="00DD6CD8" w:rsidP="00DD6C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bCs/>
          <w:sz w:val="22"/>
        </w:rPr>
        <w:br/>
      </w:r>
      <w:r>
        <w:rPr>
          <w:rFonts w:ascii="맑은 고딕" w:eastAsia="맑은 고딕" w:hAnsi="맑은 고딕" w:cs="Times New Roman" w:hint="eastAsia"/>
          <w:sz w:val="22"/>
        </w:rPr>
        <w:t xml:space="preserve">한미약품은 국내 제약사 최다 희귀의약품 지정을 바탕으로 올해 </w:t>
      </w:r>
      <w:r w:rsidR="00137950">
        <w:rPr>
          <w:rFonts w:ascii="맑은 고딕" w:eastAsia="맑은 고딕" w:hAnsi="맑은 고딕" w:cs="Times New Roman" w:hint="eastAsia"/>
          <w:sz w:val="22"/>
        </w:rPr>
        <w:t xml:space="preserve">난치성 </w:t>
      </w:r>
      <w:r>
        <w:rPr>
          <w:rFonts w:ascii="맑은 고딕" w:eastAsia="맑은 고딕" w:hAnsi="맑은 고딕" w:cs="Times New Roman" w:hint="eastAsia"/>
          <w:sz w:val="22"/>
        </w:rPr>
        <w:t xml:space="preserve">희귀질환 분야에서 새로운 성과 창출을 기대하고 있다. </w:t>
      </w:r>
    </w:p>
    <w:p w:rsidR="00D80536" w:rsidRDefault="00D80536" w:rsidP="00DD6C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D6CD8" w:rsidRDefault="00DD6CD8" w:rsidP="00DD6C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미국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 xml:space="preserve">와 유럽 </w:t>
      </w:r>
      <w:r>
        <w:rPr>
          <w:rFonts w:ascii="맑은 고딕" w:eastAsia="맑은 고딕" w:hAnsi="맑은 고딕" w:cs="Times New Roman"/>
          <w:sz w:val="22"/>
        </w:rPr>
        <w:t xml:space="preserve">EMA, </w:t>
      </w:r>
      <w:r>
        <w:rPr>
          <w:rFonts w:ascii="맑은 고딕" w:eastAsia="맑은 고딕" w:hAnsi="맑은 고딕" w:cs="Times New Roman" w:hint="eastAsia"/>
          <w:sz w:val="22"/>
        </w:rPr>
        <w:t>한국 식약처</w:t>
      </w:r>
      <w:r w:rsidR="00137950">
        <w:rPr>
          <w:rFonts w:ascii="맑은 고딕" w:eastAsia="맑은 고딕" w:hAnsi="맑은 고딕" w:cs="Times New Roman" w:hint="eastAsia"/>
          <w:sz w:val="22"/>
        </w:rPr>
        <w:t xml:space="preserve">로부터 </w:t>
      </w:r>
      <w:r>
        <w:rPr>
          <w:rFonts w:ascii="맑은 고딕" w:eastAsia="맑은 고딕" w:hAnsi="맑은 고딕" w:cs="Times New Roman" w:hint="eastAsia"/>
          <w:sz w:val="22"/>
        </w:rPr>
        <w:t>국내 제약사 중</w:t>
      </w:r>
      <w:r w:rsidRPr="00B131D5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가장 많은</w:t>
      </w:r>
      <w:r w:rsidRPr="00B131D5">
        <w:rPr>
          <w:rFonts w:ascii="맑은 고딕" w:eastAsia="맑은 고딕" w:hAnsi="맑은 고딕" w:cs="Times New Roman"/>
          <w:sz w:val="22"/>
        </w:rPr>
        <w:t xml:space="preserve"> </w:t>
      </w:r>
      <w:r w:rsidR="00EB5CBC">
        <w:rPr>
          <w:rFonts w:ascii="맑은 고딕" w:eastAsia="맑은 고딕" w:hAnsi="맑은 고딕" w:cs="Times New Roman" w:hint="eastAsia"/>
          <w:sz w:val="22"/>
        </w:rPr>
        <w:t xml:space="preserve">총 </w:t>
      </w:r>
      <w:r w:rsidR="00EB5CBC">
        <w:rPr>
          <w:rFonts w:ascii="맑은 고딕" w:eastAsia="맑은 고딕" w:hAnsi="맑은 고딕" w:cs="Times New Roman"/>
          <w:sz w:val="22"/>
        </w:rPr>
        <w:t>18</w:t>
      </w:r>
      <w:r w:rsidR="00EB5CBC">
        <w:rPr>
          <w:rFonts w:ascii="맑은 고딕" w:eastAsia="맑은 고딕" w:hAnsi="맑은 고딕" w:cs="Times New Roman" w:hint="eastAsia"/>
          <w:sz w:val="22"/>
        </w:rPr>
        <w:t xml:space="preserve">건의 </w:t>
      </w:r>
      <w:r>
        <w:rPr>
          <w:rFonts w:ascii="맑은 고딕" w:eastAsia="맑은 고딕" w:hAnsi="맑은 고딕" w:cs="Times New Roman"/>
          <w:sz w:val="22"/>
        </w:rPr>
        <w:t>희귀</w:t>
      </w:r>
      <w:r>
        <w:rPr>
          <w:rFonts w:ascii="맑은 고딕" w:eastAsia="맑은 고딕" w:hAnsi="맑은 고딕" w:cs="Times New Roman" w:hint="eastAsia"/>
          <w:sz w:val="22"/>
        </w:rPr>
        <w:t>의약품 지정을 받은 한미약품은 단장증후군,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선천성 고인슐린혈증,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리소좀 축적질환 등 소수의 환자에게 발병하는 희귀질환 치료제 개발에</w:t>
      </w:r>
      <w:r w:rsidR="009C74E3">
        <w:rPr>
          <w:rFonts w:ascii="맑은 고딕" w:eastAsia="맑은 고딕" w:hAnsi="맑은 고딕" w:cs="Times New Roman" w:hint="eastAsia"/>
          <w:sz w:val="22"/>
        </w:rPr>
        <w:t xml:space="preserve"> 힘쓰</w:t>
      </w:r>
      <w:r>
        <w:rPr>
          <w:rFonts w:ascii="맑은 고딕" w:eastAsia="맑은 고딕" w:hAnsi="맑은 고딕" w:cs="Times New Roman" w:hint="eastAsia"/>
          <w:sz w:val="22"/>
        </w:rPr>
        <w:t>고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B51E99">
        <w:rPr>
          <w:rFonts w:ascii="맑은 고딕" w:eastAsia="맑은 고딕" w:hAnsi="맑은 고딕" w:cs="Times New Roman"/>
          <w:sz w:val="22"/>
        </w:rPr>
        <w:br/>
      </w:r>
    </w:p>
    <w:p w:rsidR="00DD6CD8" w:rsidRDefault="00DD6CD8" w:rsidP="00DD6CD8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/>
          <w:sz w:val="22"/>
        </w:rPr>
        <w:t>5</w:t>
      </w:r>
      <w:r>
        <w:rPr>
          <w:rFonts w:ascii="맑은 고딕" w:eastAsia="맑은 고딕" w:hAnsi="맑은 고딕" w:cs="Times New Roman" w:hint="eastAsia"/>
          <w:sz w:val="22"/>
        </w:rPr>
        <w:t xml:space="preserve">만명 중 한명 꼴로 발병하는 선천성 고인슐린혈증 치료제로 개발중인 </w:t>
      </w:r>
      <w:r w:rsidRPr="00DB7EB0">
        <w:rPr>
          <w:rFonts w:ascii="맑은 고딕" w:eastAsia="맑은 고딕" w:hAnsi="맑은 고딕" w:cs="Times New Roman"/>
          <w:b/>
          <w:bCs/>
          <w:color w:val="0070C0"/>
          <w:sz w:val="22"/>
          <w:szCs w:val="20"/>
          <w:vertAlign w:val="superscript"/>
        </w:rPr>
        <w:t>LAPS</w:t>
      </w:r>
      <w:r w:rsidRPr="00DB7EB0">
        <w:rPr>
          <w:rFonts w:ascii="맑은 고딕" w:eastAsia="맑은 고딕" w:hAnsi="맑은 고딕" w:cs="Times New Roman"/>
          <w:b/>
          <w:bCs/>
          <w:color w:val="0070C0"/>
          <w:sz w:val="22"/>
          <w:szCs w:val="20"/>
        </w:rPr>
        <w:t>G</w:t>
      </w:r>
      <w:r w:rsidRPr="00DB7EB0">
        <w:rPr>
          <w:rFonts w:ascii="맑은 고딕" w:eastAsia="맑은 고딕" w:hAnsi="맑은 고딕" w:cs="Times New Roman" w:hint="eastAsia"/>
          <w:b/>
          <w:bCs/>
          <w:color w:val="0070C0"/>
          <w:sz w:val="22"/>
          <w:szCs w:val="20"/>
        </w:rPr>
        <w:t xml:space="preserve">lucagon </w:t>
      </w:r>
      <w:r w:rsidRPr="00DB7EB0">
        <w:rPr>
          <w:rFonts w:ascii="맑은 고딕" w:eastAsia="맑은 고딕" w:hAnsi="맑은 고딕" w:cs="Times New Roman"/>
          <w:b/>
          <w:bCs/>
          <w:color w:val="0070C0"/>
          <w:sz w:val="22"/>
          <w:szCs w:val="20"/>
        </w:rPr>
        <w:t>Analog(</w:t>
      </w:r>
      <w:r w:rsidRPr="00DB7EB0">
        <w:rPr>
          <w:rFonts w:ascii="맑은 고딕" w:eastAsia="맑은 고딕" w:hAnsi="맑은 고딕" w:cs="Times New Roman" w:hint="eastAsia"/>
          <w:b/>
          <w:bCs/>
          <w:color w:val="0070C0"/>
          <w:sz w:val="22"/>
          <w:szCs w:val="20"/>
        </w:rPr>
        <w:t>HM15136)</w:t>
      </w:r>
      <w:r w:rsidR="00EB5CBC">
        <w:rPr>
          <w:rFonts w:ascii="맑은 고딕" w:eastAsia="맑은 고딕" w:hAnsi="맑은 고딕" w:cs="Times New Roman" w:hint="eastAsia"/>
          <w:bCs/>
          <w:sz w:val="22"/>
        </w:rPr>
        <w:t>는</w:t>
      </w:r>
      <w:r w:rsidRPr="00836110">
        <w:rPr>
          <w:rFonts w:ascii="맑은 고딕" w:eastAsia="맑은 고딕" w:hAnsi="맑은 고딕" w:cs="Times New Roman" w:hint="eastAsia"/>
          <w:sz w:val="22"/>
        </w:rPr>
        <w:t xml:space="preserve"> 체내 포도당 합성을 촉진하는 글루카곤의 짧은 반감기와 생체 유사</w:t>
      </w:r>
      <w:r w:rsidR="00ED2447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36110">
        <w:rPr>
          <w:rFonts w:ascii="맑은 고딕" w:eastAsia="맑은 고딕" w:hAnsi="맑은 고딕" w:cs="Times New Roman" w:hint="eastAsia"/>
          <w:sz w:val="22"/>
        </w:rPr>
        <w:t xml:space="preserve">환경에서의 부족한 용해도·안정성을 획기적으로 개선한 세계 최초의 주 1회 투여 글루카곤 </w:t>
      </w:r>
      <w:r w:rsidR="00EB5CBC">
        <w:rPr>
          <w:rFonts w:ascii="맑은 고딕" w:eastAsia="맑은 고딕" w:hAnsi="맑은 고딕" w:cs="Times New Roman" w:hint="eastAsia"/>
          <w:sz w:val="22"/>
        </w:rPr>
        <w:t xml:space="preserve">후보물질이며, 현재 글로벌 임상 </w:t>
      </w:r>
      <w:r w:rsidR="00EB5CBC">
        <w:rPr>
          <w:rFonts w:ascii="맑은 고딕" w:eastAsia="맑은 고딕" w:hAnsi="맑은 고딕" w:cs="Times New Roman"/>
          <w:sz w:val="22"/>
        </w:rPr>
        <w:t>2</w:t>
      </w:r>
      <w:r w:rsidR="00EB5CBC">
        <w:rPr>
          <w:rFonts w:ascii="맑은 고딕" w:eastAsia="맑은 고딕" w:hAnsi="맑은 고딕" w:cs="Times New Roman" w:hint="eastAsia"/>
          <w:sz w:val="22"/>
        </w:rPr>
        <w:t>상이 진행 중이다.</w:t>
      </w:r>
      <w:r w:rsidR="00EB5CBC">
        <w:rPr>
          <w:rFonts w:ascii="맑은 고딕" w:eastAsia="맑은 고딕" w:hAnsi="맑은 고딕" w:cs="Times New Roman"/>
          <w:sz w:val="22"/>
        </w:rPr>
        <w:t xml:space="preserve"> </w:t>
      </w:r>
      <w:r w:rsidR="00EB5CBC">
        <w:rPr>
          <w:rFonts w:ascii="맑은 고딕" w:eastAsia="맑은 고딕" w:hAnsi="맑은 고딕" w:cs="Times New Roman"/>
          <w:sz w:val="22"/>
        </w:rPr>
        <w:br/>
      </w:r>
      <w:r>
        <w:rPr>
          <w:rFonts w:ascii="맑은 고딕" w:eastAsia="맑은 고딕" w:hAnsi="맑은 고딕" w:cs="Times New Roman"/>
          <w:sz w:val="22"/>
        </w:rPr>
        <w:br/>
      </w:r>
      <w:r w:rsidRPr="006D4B52">
        <w:rPr>
          <w:rFonts w:ascii="맑은 고딕" w:eastAsia="맑은 고딕" w:hAnsi="맑은 고딕" w:cs="Times New Roman" w:hint="eastAsia"/>
          <w:bCs/>
          <w:sz w:val="22"/>
        </w:rPr>
        <w:t>개선된</w:t>
      </w:r>
      <w:r w:rsidRPr="006D4B52">
        <w:rPr>
          <w:rFonts w:ascii="맑은 고딕" w:eastAsia="맑은 고딕" w:hAnsi="맑은 고딕" w:cs="Times New Roman"/>
          <w:bCs/>
          <w:sz w:val="22"/>
        </w:rPr>
        <w:t xml:space="preserve"> 체내 지속성과 우수한 융모세포 성장</w:t>
      </w:r>
      <w:r w:rsidR="000D0958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6D4B52">
        <w:rPr>
          <w:rFonts w:ascii="맑은 고딕" w:eastAsia="맑은 고딕" w:hAnsi="맑은 고딕" w:cs="Times New Roman"/>
          <w:bCs/>
          <w:sz w:val="22"/>
        </w:rPr>
        <w:t xml:space="preserve">촉진 효과를 바탕으로 </w:t>
      </w:r>
      <w:r w:rsidR="004261F3">
        <w:rPr>
          <w:rFonts w:ascii="맑은 고딕" w:eastAsia="맑은 고딕" w:hAnsi="맑은 고딕" w:cs="Times New Roman" w:hint="eastAsia"/>
          <w:bCs/>
          <w:sz w:val="22"/>
        </w:rPr>
        <w:t xml:space="preserve">세계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최초 </w:t>
      </w:r>
      <w:r w:rsidRPr="006D4B52">
        <w:rPr>
          <w:rFonts w:ascii="맑은 고딕" w:eastAsia="맑은 고딕" w:hAnsi="맑은 고딕" w:cs="Times New Roman"/>
          <w:bCs/>
          <w:sz w:val="22"/>
        </w:rPr>
        <w:t xml:space="preserve">월 1회 투여를 목표로 </w:t>
      </w:r>
      <w:r>
        <w:rPr>
          <w:rFonts w:ascii="맑은 고딕" w:eastAsia="맑은 고딕" w:hAnsi="맑은 고딕" w:cs="Times New Roman"/>
          <w:bCs/>
          <w:sz w:val="22"/>
        </w:rPr>
        <w:t>개발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중인 </w:t>
      </w:r>
      <w:r w:rsidRPr="00DB7EB0">
        <w:rPr>
          <w:rFonts w:ascii="맑은 고딕" w:eastAsia="맑은 고딕" w:hAnsi="맑은 고딕" w:cs="Times New Roman"/>
          <w:b/>
          <w:bCs/>
          <w:color w:val="0070C0"/>
          <w:sz w:val="22"/>
          <w:szCs w:val="20"/>
          <w:vertAlign w:val="superscript"/>
        </w:rPr>
        <w:t>LAPS</w:t>
      </w:r>
      <w:r w:rsidRPr="00DB7EB0">
        <w:rPr>
          <w:rFonts w:ascii="맑은 고딕" w:eastAsia="맑은 고딕" w:hAnsi="맑은 고딕" w:cs="Times New Roman"/>
          <w:b/>
          <w:bCs/>
          <w:color w:val="0070C0"/>
          <w:sz w:val="22"/>
          <w:szCs w:val="20"/>
        </w:rPr>
        <w:t>GLP-2 Analog(HM15912</w:t>
      </w:r>
      <w:r w:rsidRPr="00DB7EB0">
        <w:rPr>
          <w:rFonts w:ascii="맑은 고딕" w:eastAsia="맑은 고딕" w:hAnsi="맑은 고딕" w:cs="Times New Roman" w:hint="eastAsia"/>
          <w:b/>
          <w:bCs/>
          <w:color w:val="0070C0"/>
          <w:sz w:val="22"/>
          <w:szCs w:val="20"/>
        </w:rPr>
        <w:t>)</w:t>
      </w:r>
      <w:r w:rsidRPr="006D4B52">
        <w:rPr>
          <w:rFonts w:ascii="맑은 고딕" w:eastAsia="맑은 고딕" w:hAnsi="맑은 고딕" w:cs="Times New Roman" w:hint="eastAsia"/>
          <w:bCs/>
          <w:sz w:val="22"/>
        </w:rPr>
        <w:t>는</w:t>
      </w:r>
      <w:r>
        <w:rPr>
          <w:rFonts w:ascii="맑은 고딕" w:eastAsia="맑은 고딕" w:hAnsi="맑은 고딕" w:cs="Times New Roman" w:hint="eastAsia"/>
          <w:b/>
          <w:bCs/>
          <w:sz w:val="22"/>
        </w:rPr>
        <w:t xml:space="preserve"> </w:t>
      </w:r>
      <w:r w:rsidRPr="006D4B52">
        <w:rPr>
          <w:rFonts w:ascii="맑은 고딕" w:eastAsia="맑은 고딕" w:hAnsi="맑은 고딕" w:cs="Times New Roman" w:hint="eastAsia"/>
          <w:bCs/>
          <w:sz w:val="22"/>
        </w:rPr>
        <w:t>최근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단장증후군 환자 대상 단독</w:t>
      </w:r>
      <w:r w:rsidR="00D80536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요법</w:t>
      </w:r>
      <w:r w:rsidRPr="006D4B52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EB5CBC">
        <w:rPr>
          <w:rFonts w:ascii="맑은 고딕" w:eastAsia="맑은 고딕" w:hAnsi="맑은 고딕" w:cs="Times New Roman" w:hint="eastAsia"/>
          <w:bCs/>
          <w:sz w:val="22"/>
        </w:rPr>
        <w:t xml:space="preserve">글로벌 </w:t>
      </w:r>
      <w:r w:rsidRPr="006D4B52">
        <w:rPr>
          <w:rFonts w:ascii="맑은 고딕" w:eastAsia="맑은 고딕" w:hAnsi="맑은 고딕" w:cs="Times New Roman" w:hint="eastAsia"/>
          <w:bCs/>
          <w:sz w:val="22"/>
        </w:rPr>
        <w:t>임상 2상에 착수했다.</w:t>
      </w:r>
      <w:r>
        <w:rPr>
          <w:rFonts w:ascii="맑은 고딕" w:eastAsia="맑은 고딕" w:hAnsi="맑은 고딕" w:cs="Times New Roman"/>
          <w:b/>
          <w:bCs/>
          <w:sz w:val="22"/>
        </w:rPr>
        <w:t xml:space="preserve"> </w:t>
      </w:r>
      <w:r>
        <w:rPr>
          <w:rFonts w:ascii="맑은 고딕" w:eastAsia="맑은 고딕" w:hAnsi="맑은 고딕" w:cs="Times New Roman"/>
          <w:bCs/>
          <w:sz w:val="22"/>
        </w:rPr>
        <w:br/>
      </w:r>
    </w:p>
    <w:p w:rsidR="00580E16" w:rsidRDefault="005E2040" w:rsidP="00580E16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/>
          <w:bCs/>
          <w:sz w:val="22"/>
        </w:rPr>
        <w:t>◆</w:t>
      </w:r>
      <w:r w:rsidR="00F52B8C" w:rsidRPr="00F52B8C">
        <w:rPr>
          <w:rFonts w:ascii="맑은 고딕" w:eastAsia="맑은 고딕" w:hAnsi="맑은 고딕" w:cs="Times New Roman" w:hint="eastAsia"/>
          <w:b/>
          <w:bCs/>
          <w:sz w:val="22"/>
        </w:rPr>
        <w:t>글로벌 오픈이노베이션 통한 산학협력 공동연구 및 신사업 추진</w:t>
      </w:r>
      <w:r w:rsidR="00F52B8C">
        <w:rPr>
          <w:rFonts w:ascii="맑은 고딕" w:eastAsia="맑은 고딕" w:hAnsi="맑은 고딕" w:cs="Times New Roman" w:hint="eastAsia"/>
          <w:bCs/>
          <w:sz w:val="22"/>
        </w:rPr>
        <w:t xml:space="preserve">  </w:t>
      </w:r>
      <w:r w:rsidR="00F52B8C">
        <w:rPr>
          <w:rFonts w:ascii="맑은 고딕" w:eastAsia="맑은 고딕" w:hAnsi="맑은 고딕" w:cs="Times New Roman"/>
          <w:bCs/>
          <w:sz w:val="22"/>
        </w:rPr>
        <w:br/>
      </w:r>
    </w:p>
    <w:p w:rsidR="00580E16" w:rsidRPr="00F52B8C" w:rsidRDefault="00580E16" w:rsidP="00580E16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 w:rsidRPr="00F52B8C">
        <w:rPr>
          <w:rFonts w:ascii="맑은 고딕" w:eastAsia="맑은 고딕" w:hAnsi="맑은 고딕" w:cs="Times New Roman" w:hint="eastAsia"/>
          <w:bCs/>
          <w:sz w:val="22"/>
        </w:rPr>
        <w:t>한미약품은</w:t>
      </w:r>
      <w:r w:rsidRPr="00F52B8C"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작년 </w:t>
      </w:r>
      <w:r>
        <w:rPr>
          <w:rFonts w:ascii="맑은 고딕" w:eastAsia="맑은 고딕" w:hAnsi="맑은 고딕" w:cs="Times New Roman"/>
          <w:bCs/>
          <w:sz w:val="22"/>
        </w:rPr>
        <w:t>12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월 </w:t>
      </w:r>
      <w:r w:rsidRPr="00F52B8C">
        <w:rPr>
          <w:rFonts w:ascii="맑은 고딕" w:eastAsia="맑은 고딕" w:hAnsi="맑은 고딕" w:cs="Times New Roman" w:hint="eastAsia"/>
          <w:bCs/>
          <w:sz w:val="22"/>
        </w:rPr>
        <w:t>에퍼메드</w:t>
      </w:r>
      <w:r w:rsidRPr="00F52B8C">
        <w:rPr>
          <w:rFonts w:ascii="맑은 고딕" w:eastAsia="맑은 고딕" w:hAnsi="맑은 고딕" w:cs="Times New Roman"/>
          <w:bCs/>
          <w:sz w:val="22"/>
        </w:rPr>
        <w:t xml:space="preserve"> 테라퓨틱스</w:t>
      </w:r>
      <w:r>
        <w:rPr>
          <w:rFonts w:ascii="맑은 고딕" w:eastAsia="맑은 고딕" w:hAnsi="맑은 고딕" w:cs="Times New Roman"/>
          <w:bCs/>
          <w:sz w:val="22"/>
        </w:rPr>
        <w:t>(AffaMed Therapeutics)</w:t>
      </w:r>
      <w:r w:rsidRPr="00F52B8C">
        <w:rPr>
          <w:rFonts w:ascii="맑은 고딕" w:eastAsia="맑은 고딕" w:hAnsi="맑은 고딕" w:cs="Times New Roman"/>
          <w:bCs/>
          <w:sz w:val="22"/>
        </w:rPr>
        <w:t xml:space="preserve">에 안과신약 후보물질 </w:t>
      </w:r>
      <w:r w:rsidRPr="00DB7EB0">
        <w:rPr>
          <w:rFonts w:ascii="맑은 고딕" w:eastAsia="맑은 고딕" w:hAnsi="맑은 고딕" w:cs="Times New Roman" w:hint="eastAsia"/>
          <w:b/>
          <w:bCs/>
          <w:color w:val="0070C0"/>
          <w:sz w:val="22"/>
          <w:szCs w:val="20"/>
        </w:rPr>
        <w:t>리수테가닙(Risuteganib, 제품명: 루미네이트®)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의 중국내 판권을 이전하는 </w:t>
      </w:r>
      <w:r w:rsidRPr="00F52B8C">
        <w:rPr>
          <w:rFonts w:ascii="맑은 고딕" w:eastAsia="맑은 고딕" w:hAnsi="맑은 고딕" w:cs="Times New Roman"/>
          <w:bCs/>
          <w:sz w:val="22"/>
        </w:rPr>
        <w:t xml:space="preserve">라이선스 계약을 </w:t>
      </w:r>
      <w:r>
        <w:rPr>
          <w:rFonts w:ascii="맑은 고딕" w:eastAsia="맑은 고딕" w:hAnsi="맑은 고딕" w:cs="Times New Roman"/>
          <w:bCs/>
          <w:sz w:val="22"/>
        </w:rPr>
        <w:t>체결</w:t>
      </w:r>
      <w:r>
        <w:rPr>
          <w:rFonts w:ascii="맑은 고딕" w:eastAsia="맑은 고딕" w:hAnsi="맑은 고딕" w:cs="Times New Roman" w:hint="eastAsia"/>
          <w:bCs/>
          <w:sz w:val="22"/>
        </w:rPr>
        <w:t>한 바 있다.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 w:rsidRPr="00F52B8C">
        <w:rPr>
          <w:rFonts w:ascii="맑은 고딕" w:eastAsia="맑은 고딕" w:hAnsi="맑은 고딕" w:cs="Times New Roman" w:hint="eastAsia"/>
          <w:bCs/>
          <w:sz w:val="22"/>
        </w:rPr>
        <w:t>리수테가닙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은 </w:t>
      </w:r>
      <w:r w:rsidRPr="00F52B8C">
        <w:rPr>
          <w:rFonts w:ascii="맑은 고딕" w:eastAsia="맑은 고딕" w:hAnsi="맑은 고딕" w:cs="Times New Roman"/>
          <w:bCs/>
          <w:sz w:val="22"/>
        </w:rPr>
        <w:t xml:space="preserve">2015년 한미약품이 전략적 투자를 단행한 미국 안과 전문 R&amp;D 기업 </w:t>
      </w:r>
      <w:r w:rsidRPr="00F52B8C">
        <w:rPr>
          <w:rFonts w:ascii="맑은 고딕" w:eastAsia="맑은 고딕" w:hAnsi="맑은 고딕" w:cs="Times New Roman" w:hint="eastAsia"/>
          <w:bCs/>
          <w:sz w:val="22"/>
        </w:rPr>
        <w:t>알레그로</w:t>
      </w:r>
      <w:r w:rsidRPr="00F52B8C">
        <w:rPr>
          <w:rFonts w:ascii="맑은 고딕" w:eastAsia="맑은 고딕" w:hAnsi="맑은 고딕" w:cs="Times New Roman"/>
          <w:bCs/>
          <w:sz w:val="22"/>
        </w:rPr>
        <w:t xml:space="preserve">(Allegro Ophthalmics LLC)가 개발한 망막질환 분야 신약으로, 한미약품은 한국과 중국에서의 개발 및 독점 </w:t>
      </w:r>
      <w:r w:rsidRPr="00F52B8C">
        <w:rPr>
          <w:rFonts w:ascii="맑은 고딕" w:eastAsia="맑은 고딕" w:hAnsi="맑은 고딕" w:cs="Times New Roman" w:hint="eastAsia"/>
          <w:bCs/>
          <w:sz w:val="22"/>
        </w:rPr>
        <w:t>판매권을</w:t>
      </w:r>
      <w:r w:rsidRPr="00F52B8C">
        <w:rPr>
          <w:rFonts w:ascii="맑은 고딕" w:eastAsia="맑은 고딕" w:hAnsi="맑은 고딕" w:cs="Times New Roman"/>
          <w:bCs/>
          <w:sz w:val="22"/>
        </w:rPr>
        <w:t xml:space="preserve"> 보유하고 있었다. </w:t>
      </w:r>
    </w:p>
    <w:p w:rsidR="00F52B8C" w:rsidRPr="00F52B8C" w:rsidRDefault="00F52B8C" w:rsidP="00F52B8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/>
          <w:bCs/>
          <w:sz w:val="22"/>
        </w:rPr>
        <w:br/>
      </w:r>
      <w:r w:rsidRPr="00F52B8C">
        <w:rPr>
          <w:rFonts w:ascii="맑은 고딕" w:eastAsia="맑은 고딕" w:hAnsi="맑은 고딕" w:cs="Times New Roman" w:hint="eastAsia"/>
          <w:bCs/>
          <w:sz w:val="22"/>
        </w:rPr>
        <w:t>한미약품은</w:t>
      </w:r>
      <w:r w:rsidRPr="00F52B8C">
        <w:rPr>
          <w:rFonts w:ascii="맑은 고딕" w:eastAsia="맑은 고딕" w:hAnsi="맑은 고딕" w:cs="Times New Roman"/>
          <w:bCs/>
          <w:sz w:val="22"/>
        </w:rPr>
        <w:t xml:space="preserve"> </w:t>
      </w:r>
      <w:r w:rsidR="000A3430">
        <w:rPr>
          <w:rFonts w:ascii="맑은 고딕" w:eastAsia="맑은 고딕" w:hAnsi="맑은 고딕" w:cs="Times New Roman" w:hint="eastAsia"/>
          <w:bCs/>
          <w:sz w:val="22"/>
        </w:rPr>
        <w:t xml:space="preserve">또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작년 </w:t>
      </w:r>
      <w:r w:rsidRPr="00F52B8C">
        <w:rPr>
          <w:rFonts w:ascii="맑은 고딕" w:eastAsia="맑은 고딕" w:hAnsi="맑은 고딕" w:cs="Times New Roman"/>
          <w:bCs/>
          <w:sz w:val="22"/>
        </w:rPr>
        <w:t xml:space="preserve">6월 단국대와 내성 폐암 표적 혁신 신약 </w:t>
      </w:r>
      <w:r>
        <w:rPr>
          <w:rFonts w:ascii="맑은 고딕" w:eastAsia="맑은 고딕" w:hAnsi="맑은 고딕" w:cs="Times New Roman"/>
          <w:bCs/>
          <w:sz w:val="22"/>
        </w:rPr>
        <w:t>공동연구</w:t>
      </w:r>
      <w:r>
        <w:rPr>
          <w:rFonts w:ascii="맑은 고딕" w:eastAsia="맑은 고딕" w:hAnsi="맑은 고딕" w:cs="Times New Roman" w:hint="eastAsia"/>
          <w:bCs/>
          <w:sz w:val="22"/>
        </w:rPr>
        <w:t>에 착수했으며</w:t>
      </w:r>
      <w:r w:rsidRPr="00F52B8C">
        <w:rPr>
          <w:rFonts w:ascii="맑은 고딕" w:eastAsia="맑은 고딕" w:hAnsi="맑은 고딕" w:cs="Times New Roman"/>
          <w:bCs/>
          <w:sz w:val="22"/>
        </w:rPr>
        <w:t xml:space="preserve">, 학내 </w:t>
      </w:r>
      <w:r>
        <w:rPr>
          <w:rFonts w:ascii="맑은 고딕" w:eastAsia="맑은 고딕" w:hAnsi="맑은 고딕" w:cs="Times New Roman" w:hint="eastAsia"/>
          <w:bCs/>
          <w:sz w:val="22"/>
        </w:rPr>
        <w:t>연구</w:t>
      </w:r>
      <w:r w:rsidRPr="00F52B8C">
        <w:rPr>
          <w:rFonts w:ascii="맑은 고딕" w:eastAsia="맑은 고딕" w:hAnsi="맑은 고딕" w:cs="Times New Roman"/>
          <w:bCs/>
          <w:sz w:val="22"/>
        </w:rPr>
        <w:t>센터를 설립</w:t>
      </w:r>
      <w:r>
        <w:rPr>
          <w:rFonts w:ascii="맑은 고딕" w:eastAsia="맑은 고딕" w:hAnsi="맑은 고딕" w:cs="Times New Roman" w:hint="eastAsia"/>
          <w:bCs/>
          <w:sz w:val="22"/>
        </w:rPr>
        <w:t>해</w:t>
      </w:r>
      <w:r w:rsidRPr="00F52B8C">
        <w:rPr>
          <w:rFonts w:ascii="맑은 고딕" w:eastAsia="맑은 고딕" w:hAnsi="맑은 고딕" w:cs="Times New Roman"/>
          <w:bCs/>
          <w:sz w:val="22"/>
        </w:rPr>
        <w:t xml:space="preserve"> 차세대 폐암 표적 발굴에 협력하고 있다. 또한 북경한미가 개발한 이중항체 플랫폼 </w:t>
      </w:r>
      <w:r w:rsidRPr="00CF291E">
        <w:rPr>
          <w:rFonts w:ascii="맑은 고딕" w:eastAsia="맑은 고딕" w:hAnsi="맑은 고딕" w:cs="Times New Roman"/>
          <w:bCs/>
          <w:sz w:val="22"/>
        </w:rPr>
        <w:t>펜탐바디</w:t>
      </w:r>
      <w:r>
        <w:rPr>
          <w:rFonts w:ascii="맑은 고딕" w:eastAsia="맑은 고딕" w:hAnsi="맑은 고딕" w:cs="Times New Roman" w:hint="eastAsia"/>
          <w:bCs/>
          <w:sz w:val="22"/>
        </w:rPr>
        <w:t>(</w:t>
      </w:r>
      <w:r>
        <w:rPr>
          <w:rFonts w:ascii="맑은 고딕" w:eastAsia="맑은 고딕" w:hAnsi="맑은 고딕" w:cs="Times New Roman"/>
          <w:bCs/>
          <w:sz w:val="22"/>
        </w:rPr>
        <w:t>PENTAMBODY)</w:t>
      </w:r>
      <w:r w:rsidRPr="00F52B8C">
        <w:rPr>
          <w:rFonts w:ascii="맑은 고딕" w:eastAsia="맑은 고딕" w:hAnsi="맑은 고딕" w:cs="Times New Roman"/>
          <w:bCs/>
          <w:sz w:val="22"/>
        </w:rPr>
        <w:t xml:space="preserve">를 적용한 </w:t>
      </w:r>
      <w:r w:rsidRPr="00DB7EB0">
        <w:rPr>
          <w:rFonts w:ascii="맑은 고딕" w:eastAsia="맑은 고딕" w:hAnsi="맑은 고딕" w:cs="Times New Roman"/>
          <w:b/>
          <w:bCs/>
          <w:color w:val="0070C0"/>
          <w:sz w:val="22"/>
          <w:szCs w:val="20"/>
        </w:rPr>
        <w:t>차세대 항체-약물 접합체(antibody-</w:t>
      </w:r>
      <w:r w:rsidRPr="00DB7EB0">
        <w:rPr>
          <w:rFonts w:ascii="맑은 고딕" w:eastAsia="맑은 고딕" w:hAnsi="맑은 고딕" w:cs="Times New Roman"/>
          <w:b/>
          <w:bCs/>
          <w:color w:val="0070C0"/>
          <w:sz w:val="22"/>
          <w:szCs w:val="20"/>
        </w:rPr>
        <w:lastRenderedPageBreak/>
        <w:t>drug conjugates, ADC)</w:t>
      </w:r>
      <w:r w:rsidRPr="00F52B8C">
        <w:rPr>
          <w:rFonts w:ascii="맑은 고딕" w:eastAsia="맑은 고딕" w:hAnsi="맑은 고딕" w:cs="Times New Roman"/>
          <w:bCs/>
          <w:sz w:val="22"/>
        </w:rPr>
        <w:t xml:space="preserve"> 공동연구 및 개발 협약을 레고켐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F52B8C">
        <w:rPr>
          <w:rFonts w:ascii="맑은 고딕" w:eastAsia="맑은 고딕" w:hAnsi="맑은 고딕" w:cs="Times New Roman"/>
          <w:bCs/>
          <w:sz w:val="22"/>
        </w:rPr>
        <w:t xml:space="preserve">바이오사이언스와 </w:t>
      </w:r>
      <w:r>
        <w:rPr>
          <w:rFonts w:ascii="맑은 고딕" w:eastAsia="맑은 고딕" w:hAnsi="맑은 고딕" w:cs="Times New Roman" w:hint="eastAsia"/>
          <w:bCs/>
          <w:sz w:val="22"/>
        </w:rPr>
        <w:t>체결 후 활발한 연구를 진</w:t>
      </w:r>
      <w:r w:rsidRPr="00F52B8C">
        <w:rPr>
          <w:rFonts w:ascii="맑은 고딕" w:eastAsia="맑은 고딕" w:hAnsi="맑은 고딕" w:cs="Times New Roman"/>
          <w:bCs/>
          <w:sz w:val="22"/>
        </w:rPr>
        <w:t>행 중이다.</w:t>
      </w:r>
    </w:p>
    <w:p w:rsidR="00F52B8C" w:rsidRPr="00F52B8C" w:rsidRDefault="00F52B8C" w:rsidP="00F52B8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E655C" w:rsidRDefault="00F52B8C" w:rsidP="00D80536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>이 외에도 미래 성장</w:t>
      </w:r>
      <w:r w:rsidRPr="00F52B8C">
        <w:rPr>
          <w:rFonts w:ascii="맑은 고딕" w:eastAsia="맑은 고딕" w:hAnsi="맑은 고딕" w:cs="Times New Roman"/>
          <w:bCs/>
          <w:sz w:val="22"/>
        </w:rPr>
        <w:t>동력 발굴을 위</w:t>
      </w:r>
      <w:r>
        <w:rPr>
          <w:rFonts w:ascii="맑은 고딕" w:eastAsia="맑은 고딕" w:hAnsi="맑은 고딕" w:cs="Times New Roman" w:hint="eastAsia"/>
          <w:bCs/>
          <w:sz w:val="22"/>
        </w:rPr>
        <w:t>한</w:t>
      </w:r>
      <w:r w:rsidRPr="00F52B8C">
        <w:rPr>
          <w:rFonts w:ascii="맑은 고딕" w:eastAsia="맑은 고딕" w:hAnsi="맑은 고딕" w:cs="Times New Roman"/>
          <w:bCs/>
          <w:sz w:val="22"/>
        </w:rPr>
        <w:t xml:space="preserve"> 글로벌 연구개발 협력 및 R&amp;D 네트워크 구축에</w:t>
      </w:r>
      <w:r>
        <w:rPr>
          <w:rFonts w:ascii="맑은 고딕" w:eastAsia="맑은 고딕" w:hAnsi="맑은 고딕" w:cs="Times New Roman" w:hint="eastAsia"/>
          <w:bCs/>
          <w:sz w:val="22"/>
        </w:rPr>
        <w:t>도</w:t>
      </w:r>
      <w:r w:rsidRPr="00F52B8C">
        <w:rPr>
          <w:rFonts w:ascii="맑은 고딕" w:eastAsia="맑은 고딕" w:hAnsi="맑은 고딕" w:cs="Times New Roman"/>
          <w:bCs/>
          <w:sz w:val="22"/>
        </w:rPr>
        <w:t xml:space="preserve"> </w:t>
      </w:r>
      <w:r w:rsidR="00FA0DDF">
        <w:rPr>
          <w:rFonts w:ascii="맑은 고딕" w:eastAsia="맑은 고딕" w:hAnsi="맑은 고딕" w:cs="Times New Roman" w:hint="eastAsia"/>
          <w:bCs/>
          <w:sz w:val="22"/>
        </w:rPr>
        <w:t>힘을 쏟고</w:t>
      </w:r>
      <w:r w:rsidRPr="00F52B8C">
        <w:rPr>
          <w:rFonts w:ascii="맑은 고딕" w:eastAsia="맑은 고딕" w:hAnsi="맑은 고딕" w:cs="Times New Roman"/>
          <w:bCs/>
          <w:sz w:val="22"/>
        </w:rPr>
        <w:t xml:space="preserve"> 있다.</w:t>
      </w:r>
    </w:p>
    <w:p w:rsidR="009E655C" w:rsidRDefault="009E655C" w:rsidP="00D80536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E655C" w:rsidRPr="005E2040" w:rsidRDefault="009E655C" w:rsidP="009E655C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</w:rPr>
      </w:pPr>
      <w:r>
        <w:rPr>
          <w:rFonts w:ascii="맑은 고딕" w:eastAsia="맑은 고딕" w:hAnsi="맑은 고딕" w:cs="Times New Roman" w:hint="eastAsia"/>
          <w:b/>
          <w:bCs/>
          <w:sz w:val="22"/>
        </w:rPr>
        <w:t>◆</w:t>
      </w:r>
      <w:r w:rsidRPr="005E2040">
        <w:rPr>
          <w:rFonts w:ascii="맑은 고딕" w:eastAsia="맑은 고딕" w:hAnsi="맑은 고딕" w:cs="Times New Roman" w:hint="eastAsia"/>
          <w:b/>
          <w:bCs/>
          <w:sz w:val="22"/>
        </w:rPr>
        <w:t xml:space="preserve">독자적 </w:t>
      </w:r>
      <w:r w:rsidRPr="005E2040">
        <w:rPr>
          <w:rFonts w:ascii="맑은 고딕" w:eastAsia="맑은 고딕" w:hAnsi="맑은 고딕" w:cs="Times New Roman"/>
          <w:b/>
          <w:bCs/>
          <w:sz w:val="22"/>
        </w:rPr>
        <w:t>m</w:t>
      </w:r>
      <w:r w:rsidRPr="005E2040">
        <w:rPr>
          <w:rFonts w:ascii="맑은 고딕" w:eastAsia="맑은 고딕" w:hAnsi="맑은 고딕" w:cs="Times New Roman" w:hint="eastAsia"/>
          <w:b/>
          <w:bCs/>
          <w:sz w:val="22"/>
        </w:rPr>
        <w:t>RNA 플랫폼 확보</w:t>
      </w:r>
      <w:r w:rsidRPr="005E2040">
        <w:rPr>
          <w:rFonts w:ascii="맑은 고딕" w:eastAsia="맑은 고딕" w:hAnsi="맑은 고딕" w:cs="Times New Roman"/>
          <w:b/>
          <w:bCs/>
          <w:sz w:val="22"/>
        </w:rPr>
        <w:t>…</w:t>
      </w:r>
      <w:r w:rsidRPr="005E2040">
        <w:rPr>
          <w:rFonts w:ascii="맑은 고딕" w:eastAsia="맑은 고딕" w:hAnsi="맑은 고딕" w:cs="Times New Roman" w:hint="eastAsia"/>
          <w:b/>
          <w:bCs/>
          <w:sz w:val="22"/>
        </w:rPr>
        <w:t>코로나 백신 포함 개발 영역 확대</w:t>
      </w:r>
    </w:p>
    <w:p w:rsidR="009E655C" w:rsidRPr="005E2040" w:rsidRDefault="009E655C" w:rsidP="009E655C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</w:rPr>
      </w:pPr>
    </w:p>
    <w:p w:rsidR="009E655C" w:rsidRDefault="009E655C" w:rsidP="009E655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>이번 발표에서 권 사장은 한미약품이 자체 R&amp;D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역량을 기반으로 독자적 </w:t>
      </w:r>
      <w:r>
        <w:rPr>
          <w:rFonts w:ascii="맑은 고딕" w:eastAsia="맑은 고딕" w:hAnsi="맑은 고딕" w:cs="Times New Roman"/>
          <w:bCs/>
          <w:sz w:val="22"/>
        </w:rPr>
        <w:t>m</w:t>
      </w:r>
      <w:r>
        <w:rPr>
          <w:rFonts w:ascii="맑은 고딕" w:eastAsia="맑은 고딕" w:hAnsi="맑은 고딕" w:cs="Times New Roman" w:hint="eastAsia"/>
          <w:bCs/>
          <w:sz w:val="22"/>
        </w:rPr>
        <w:t>RNA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플랫폼을 성공적으로 개발했다고 공개하고,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코로나1</w:t>
      </w:r>
      <w:r>
        <w:rPr>
          <w:rFonts w:ascii="맑은 고딕" w:eastAsia="맑은 고딕" w:hAnsi="맑은 고딕" w:cs="Times New Roman"/>
          <w:bCs/>
          <w:sz w:val="22"/>
        </w:rPr>
        <w:t xml:space="preserve">9 </w:t>
      </w:r>
      <w:r>
        <w:rPr>
          <w:rFonts w:ascii="맑은 고딕" w:eastAsia="맑은 고딕" w:hAnsi="맑은 고딕" w:cs="Times New Roman" w:hint="eastAsia"/>
          <w:bCs/>
          <w:sz w:val="22"/>
        </w:rPr>
        <w:t>백신 개발뿐 아니라 대사성질환,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항암,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심혈관 및 신장계 질환,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효소대체 요법 등 분야에 이 </w:t>
      </w:r>
      <w:r>
        <w:rPr>
          <w:rFonts w:ascii="맑은 고딕" w:eastAsia="맑은 고딕" w:hAnsi="맑은 고딕" w:cs="Times New Roman"/>
          <w:bCs/>
          <w:sz w:val="22"/>
        </w:rPr>
        <w:t>m</w:t>
      </w:r>
      <w:r>
        <w:rPr>
          <w:rFonts w:ascii="맑은 고딕" w:eastAsia="맑은 고딕" w:hAnsi="맑은 고딕" w:cs="Times New Roman" w:hint="eastAsia"/>
          <w:bCs/>
          <w:sz w:val="22"/>
        </w:rPr>
        <w:t>RNA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플랫폼 적용을 추진하고 있다고 설명했다.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</w:p>
    <w:p w:rsidR="009E655C" w:rsidRPr="00173C57" w:rsidRDefault="009E655C" w:rsidP="009E655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E655C" w:rsidRDefault="009E655C" w:rsidP="009E655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한미약품연구센터는 한미정밀화학이 생산한 원료물질을 이용한 </w:t>
      </w:r>
      <w:r w:rsidRPr="00546205">
        <w:rPr>
          <w:rFonts w:ascii="맑은 고딕" w:eastAsia="맑은 고딕" w:hAnsi="맑은 고딕" w:cs="Times New Roman"/>
          <w:bCs/>
          <w:sz w:val="22"/>
        </w:rPr>
        <w:t>mRNA 플랫폼</w:t>
      </w:r>
      <w:r>
        <w:rPr>
          <w:rFonts w:ascii="맑은 고딕" w:eastAsia="맑은 고딕" w:hAnsi="맑은 고딕" w:cs="Times New Roman" w:hint="eastAsia"/>
          <w:bCs/>
          <w:sz w:val="22"/>
        </w:rPr>
        <w:t>을 확보했으며,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코로나1</w:t>
      </w:r>
      <w:r>
        <w:rPr>
          <w:rFonts w:ascii="맑은 고딕" w:eastAsia="맑은 고딕" w:hAnsi="맑은 고딕" w:cs="Times New Roman"/>
          <w:bCs/>
          <w:sz w:val="22"/>
        </w:rPr>
        <w:t xml:space="preserve">9 </w:t>
      </w:r>
      <w:r>
        <w:rPr>
          <w:rFonts w:ascii="맑은 고딕" w:eastAsia="맑은 고딕" w:hAnsi="맑은 고딕" w:cs="Times New Roman" w:hint="eastAsia"/>
          <w:bCs/>
          <w:sz w:val="22"/>
        </w:rPr>
        <w:t>최근 변이에 대응할 수 있는 후보물질을 개발했다.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한미약품은 자체 도출한 </w:t>
      </w:r>
      <w:r w:rsidRPr="00DB7EB0">
        <w:rPr>
          <w:rFonts w:ascii="맑은 고딕" w:eastAsia="맑은 고딕" w:hAnsi="맑은 고딕" w:cs="Times New Roman" w:hint="eastAsia"/>
          <w:b/>
          <w:bCs/>
          <w:color w:val="0070C0"/>
          <w:sz w:val="22"/>
          <w:szCs w:val="20"/>
        </w:rPr>
        <w:t>코로나1</w:t>
      </w:r>
      <w:r w:rsidRPr="00DB7EB0">
        <w:rPr>
          <w:rFonts w:ascii="맑은 고딕" w:eastAsia="맑은 고딕" w:hAnsi="맑은 고딕" w:cs="Times New Roman"/>
          <w:b/>
          <w:bCs/>
          <w:color w:val="0070C0"/>
          <w:sz w:val="22"/>
          <w:szCs w:val="20"/>
        </w:rPr>
        <w:t xml:space="preserve">9 </w:t>
      </w:r>
      <w:r w:rsidRPr="00DB7EB0">
        <w:rPr>
          <w:rFonts w:ascii="맑은 고딕" w:eastAsia="맑은 고딕" w:hAnsi="맑은 고딕" w:cs="Times New Roman" w:hint="eastAsia"/>
          <w:b/>
          <w:bCs/>
          <w:color w:val="0070C0"/>
          <w:sz w:val="22"/>
          <w:szCs w:val="20"/>
        </w:rPr>
        <w:t>백신 후보물질(</w:t>
      </w:r>
      <w:r w:rsidRPr="00DB7EB0">
        <w:rPr>
          <w:rFonts w:ascii="맑은 고딕" w:eastAsia="맑은 고딕" w:hAnsi="맑은 고딕" w:cs="Times New Roman"/>
          <w:b/>
          <w:bCs/>
          <w:color w:val="0070C0"/>
          <w:sz w:val="22"/>
          <w:szCs w:val="20"/>
        </w:rPr>
        <w:t>HM72524)</w:t>
      </w:r>
      <w:r>
        <w:rPr>
          <w:rFonts w:ascii="맑은 고딕" w:eastAsia="맑은 고딕" w:hAnsi="맑은 고딕" w:cs="Times New Roman" w:hint="eastAsia"/>
          <w:bCs/>
          <w:sz w:val="22"/>
        </w:rPr>
        <w:t>이 다양한 변이 종에서도 우수한 중화 효과가 나타난다는 사실을 확인했으며,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이를 기반으로 </w:t>
      </w:r>
      <w:r w:rsidR="000D0958">
        <w:rPr>
          <w:rFonts w:ascii="맑은 고딕" w:eastAsia="맑은 고딕" w:hAnsi="맑은 고딕" w:cs="Times New Roman" w:hint="eastAsia"/>
          <w:bCs/>
          <w:sz w:val="22"/>
        </w:rPr>
        <w:t>빠른 시일</w:t>
      </w:r>
      <w:r>
        <w:rPr>
          <w:rFonts w:ascii="맑은 고딕" w:eastAsia="맑은 고딕" w:hAnsi="맑은 고딕" w:cs="Times New Roman" w:hint="eastAsia"/>
          <w:bCs/>
          <w:sz w:val="22"/>
        </w:rPr>
        <w:t>내 임상승인을 신청할 계획이다.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</w:p>
    <w:p w:rsidR="009E655C" w:rsidRDefault="009E655C" w:rsidP="009E655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E655C" w:rsidRDefault="009E655C" w:rsidP="009E655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이와 함께 한미약품은 이 </w:t>
      </w:r>
      <w:r>
        <w:rPr>
          <w:rFonts w:ascii="맑은 고딕" w:eastAsia="맑은 고딕" w:hAnsi="맑은 고딕" w:cs="Times New Roman"/>
          <w:bCs/>
          <w:sz w:val="22"/>
        </w:rPr>
        <w:t>m</w:t>
      </w:r>
      <w:r>
        <w:rPr>
          <w:rFonts w:ascii="맑은 고딕" w:eastAsia="맑은 고딕" w:hAnsi="맑은 고딕" w:cs="Times New Roman" w:hint="eastAsia"/>
          <w:bCs/>
          <w:sz w:val="22"/>
        </w:rPr>
        <w:t>RNA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플랫폼을 기반으로 항암 백신,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대사성질환 및 의학적 미충족 수요가 높은 리소좀 축적 질환 등에 관한 연구에도 착수했다.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</w:p>
    <w:p w:rsidR="009E655C" w:rsidRDefault="009E655C" w:rsidP="009E655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E655C" w:rsidRDefault="009E655C" w:rsidP="009E655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한미약품은 </w:t>
      </w:r>
      <w:r w:rsidR="000D0958">
        <w:rPr>
          <w:rFonts w:ascii="맑은 고딕" w:eastAsia="맑은 고딕" w:hAnsi="맑은 고딕" w:cs="Times New Roman"/>
          <w:bCs/>
          <w:sz w:val="22"/>
        </w:rPr>
        <w:t xml:space="preserve">CDMO </w:t>
      </w:r>
      <w:r w:rsidR="000D0958">
        <w:rPr>
          <w:rFonts w:ascii="맑은 고딕" w:eastAsia="맑은 고딕" w:hAnsi="맑은 고딕" w:cs="Times New Roman" w:hint="eastAsia"/>
          <w:bCs/>
          <w:sz w:val="22"/>
        </w:rPr>
        <w:t xml:space="preserve">비즈니스를 위해 </w:t>
      </w:r>
      <w:r>
        <w:rPr>
          <w:rFonts w:ascii="맑은 고딕" w:eastAsia="맑은 고딕" w:hAnsi="맑은 고딕" w:cs="Times New Roman" w:hint="eastAsia"/>
          <w:bCs/>
          <w:sz w:val="22"/>
        </w:rPr>
        <w:t>평택 바이오플랜트를 기존 랩스커버리 제품뿐 아니라</w:t>
      </w:r>
      <w:r>
        <w:rPr>
          <w:rFonts w:ascii="맑은 고딕" w:eastAsia="맑은 고딕" w:hAnsi="맑은 고딕" w:cs="Times New Roman"/>
          <w:bCs/>
          <w:sz w:val="22"/>
        </w:rPr>
        <w:t xml:space="preserve"> m</w:t>
      </w:r>
      <w:r>
        <w:rPr>
          <w:rFonts w:ascii="맑은 고딕" w:eastAsia="맑은 고딕" w:hAnsi="맑은 고딕" w:cs="Times New Roman" w:hint="eastAsia"/>
          <w:bCs/>
          <w:sz w:val="22"/>
        </w:rPr>
        <w:t>RNA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및 </w:t>
      </w:r>
      <w:r>
        <w:rPr>
          <w:rFonts w:ascii="맑은 고딕" w:eastAsia="맑은 고딕" w:hAnsi="맑은 고딕" w:cs="Times New Roman"/>
          <w:bCs/>
          <w:sz w:val="22"/>
        </w:rPr>
        <w:t xml:space="preserve">DNA </w:t>
      </w:r>
      <w:r>
        <w:rPr>
          <w:rFonts w:ascii="맑은 고딕" w:eastAsia="맑은 고딕" w:hAnsi="맑은 고딕" w:cs="Times New Roman" w:hint="eastAsia"/>
          <w:bCs/>
          <w:sz w:val="22"/>
        </w:rPr>
        <w:t>기반 바이오 의약품 대량 생산이 가능한 시설로 다각화해가고 있으며,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최근 인도 자이더스사 코로나1</w:t>
      </w:r>
      <w:r>
        <w:rPr>
          <w:rFonts w:ascii="맑은 고딕" w:eastAsia="맑은 고딕" w:hAnsi="맑은 고딕" w:cs="Times New Roman"/>
          <w:bCs/>
          <w:sz w:val="22"/>
        </w:rPr>
        <w:t>9 DNA</w:t>
      </w:r>
      <w:r>
        <w:rPr>
          <w:rFonts w:ascii="맑은 고딕" w:eastAsia="맑은 고딕" w:hAnsi="맑은 고딕" w:cs="Times New Roman" w:hint="eastAsia"/>
          <w:bCs/>
          <w:sz w:val="22"/>
        </w:rPr>
        <w:t>백신 위탁생산을 위한 기술이전 및 설비준비 계약</w:t>
      </w:r>
      <w:r w:rsidR="000A3430">
        <w:rPr>
          <w:rFonts w:ascii="맑은 고딕" w:eastAsia="맑은 고딕" w:hAnsi="맑은 고딕" w:cs="Times New Roman" w:hint="eastAsia"/>
          <w:bCs/>
          <w:sz w:val="22"/>
        </w:rPr>
        <w:t>도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맺었다.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</w:p>
    <w:p w:rsidR="009E655C" w:rsidRDefault="009E655C" w:rsidP="009E655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261F3" w:rsidRDefault="004261F3" w:rsidP="004261F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또한 한미약품은 작년 </w:t>
      </w:r>
      <w:r>
        <w:rPr>
          <w:rFonts w:ascii="맑은 고딕" w:eastAsia="맑은 고딕" w:hAnsi="맑은 고딕" w:cs="Times New Roman"/>
          <w:bCs/>
          <w:sz w:val="22"/>
        </w:rPr>
        <w:t>6</w:t>
      </w:r>
      <w:r>
        <w:rPr>
          <w:rFonts w:ascii="맑은 고딕" w:eastAsia="맑은 고딕" w:hAnsi="맑은 고딕" w:cs="Times New Roman" w:hint="eastAsia"/>
          <w:bCs/>
          <w:sz w:val="22"/>
        </w:rPr>
        <w:t>월 에스티팜,</w:t>
      </w:r>
      <w:r>
        <w:rPr>
          <w:rFonts w:ascii="맑은 고딕" w:eastAsia="맑은 고딕" w:hAnsi="맑은 고딕" w:cs="Times New Roman"/>
          <w:bCs/>
          <w:sz w:val="22"/>
        </w:rPr>
        <w:t xml:space="preserve"> GC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녹십자 및 </w:t>
      </w:r>
      <w:r>
        <w:rPr>
          <w:rFonts w:ascii="맑은 고딕" w:eastAsia="맑은 고딕" w:hAnsi="맑은 고딕" w:cs="Times New Roman"/>
          <w:bCs/>
          <w:sz w:val="22"/>
        </w:rPr>
        <w:t>KIMCo(</w:t>
      </w:r>
      <w:r>
        <w:rPr>
          <w:rFonts w:ascii="맑은 고딕" w:eastAsia="맑은 고딕" w:hAnsi="맑은 고딕" w:cs="Times New Roman" w:hint="eastAsia"/>
          <w:bCs/>
          <w:sz w:val="22"/>
        </w:rPr>
        <w:t>한국혁신의약품컨소시엄)와 함께 차세대 mRNA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백신 플랫폼 기술 개발 및 백신 주권 확립 사업에 나섰다.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</w:p>
    <w:p w:rsidR="004261F3" w:rsidRPr="004261F3" w:rsidRDefault="004261F3" w:rsidP="009E655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80536" w:rsidRPr="00F52B8C" w:rsidRDefault="004261F3" w:rsidP="00D80536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이렇게 </w:t>
      </w:r>
      <w:r w:rsidR="009E655C">
        <w:rPr>
          <w:rFonts w:ascii="맑은 고딕" w:eastAsia="맑은 고딕" w:hAnsi="맑은 고딕" w:cs="Times New Roman" w:hint="eastAsia"/>
          <w:sz w:val="22"/>
        </w:rPr>
        <w:t xml:space="preserve">축적한 </w:t>
      </w:r>
      <w:r w:rsidR="009E655C">
        <w:rPr>
          <w:rFonts w:ascii="맑은 고딕" w:eastAsia="맑은 고딕" w:hAnsi="맑은 고딕" w:cs="Times New Roman"/>
          <w:sz w:val="22"/>
        </w:rPr>
        <w:t xml:space="preserve">mRNA </w:t>
      </w:r>
      <w:r w:rsidR="009E655C">
        <w:rPr>
          <w:rFonts w:ascii="맑은 고딕" w:eastAsia="맑은 고딕" w:hAnsi="맑은 고딕" w:cs="Times New Roman" w:hint="eastAsia"/>
          <w:sz w:val="22"/>
        </w:rPr>
        <w:t>노하우</w:t>
      </w:r>
      <w:r>
        <w:rPr>
          <w:rFonts w:ascii="맑은 고딕" w:eastAsia="맑은 고딕" w:hAnsi="맑은 고딕" w:cs="Times New Roman" w:hint="eastAsia"/>
          <w:sz w:val="22"/>
        </w:rPr>
        <w:t>가</w:t>
      </w:r>
      <w:r w:rsidR="009E655C">
        <w:rPr>
          <w:rFonts w:ascii="맑은 고딕" w:eastAsia="맑은 고딕" w:hAnsi="맑은 고딕" w:cs="Times New Roman" w:hint="eastAsia"/>
          <w:sz w:val="22"/>
        </w:rPr>
        <w:t xml:space="preserve"> 코로나 팬데믹 이후에도 다양한 치료제 개발로 </w:t>
      </w:r>
      <w:r>
        <w:rPr>
          <w:rFonts w:ascii="맑은 고딕" w:eastAsia="맑은 고딕" w:hAnsi="맑은 고딕" w:cs="Times New Roman" w:hint="eastAsia"/>
          <w:sz w:val="22"/>
        </w:rPr>
        <w:t>이어질 것</w:t>
      </w:r>
      <w:r w:rsidR="00B74338">
        <w:rPr>
          <w:rFonts w:ascii="맑은 고딕" w:eastAsia="맑은 고딕" w:hAnsi="맑은 고딕" w:cs="Times New Roman" w:hint="eastAsia"/>
          <w:sz w:val="22"/>
        </w:rPr>
        <w:t>으로 기대하며</w:t>
      </w:r>
      <w:r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9E655C">
        <w:rPr>
          <w:rFonts w:ascii="맑은 고딕" w:eastAsia="맑은 고딕" w:hAnsi="맑은 고딕" w:cs="Times New Roman" w:hint="eastAsia"/>
          <w:sz w:val="22"/>
        </w:rPr>
        <w:t>합성신약</w:t>
      </w:r>
      <w:r w:rsidR="00B74338">
        <w:rPr>
          <w:rFonts w:ascii="맑은 고딕" w:eastAsia="맑은 고딕" w:hAnsi="맑은 고딕" w:cs="Times New Roman" w:hint="eastAsia"/>
          <w:sz w:val="22"/>
        </w:rPr>
        <w:t xml:space="preserve">과 </w:t>
      </w:r>
      <w:r w:rsidR="009E655C">
        <w:rPr>
          <w:rFonts w:ascii="맑은 고딕" w:eastAsia="맑은 고딕" w:hAnsi="맑은 고딕" w:cs="Times New Roman" w:hint="eastAsia"/>
          <w:sz w:val="22"/>
        </w:rPr>
        <w:t xml:space="preserve">바이오신약에 이어 </w:t>
      </w:r>
      <w:r w:rsidR="009E655C">
        <w:rPr>
          <w:rFonts w:ascii="맑은 고딕" w:eastAsia="맑은 고딕" w:hAnsi="맑은 고딕" w:cs="Times New Roman"/>
          <w:sz w:val="22"/>
        </w:rPr>
        <w:t xml:space="preserve">mRNA </w:t>
      </w:r>
      <w:r w:rsidR="009E655C">
        <w:rPr>
          <w:rFonts w:ascii="맑은 고딕" w:eastAsia="맑은 고딕" w:hAnsi="맑은 고딕" w:cs="Times New Roman" w:hint="eastAsia"/>
          <w:sz w:val="22"/>
        </w:rPr>
        <w:t>기반의 다양한 치료제가 향후 한미약품의 신약 파이프라인을 구성하는 중요한 축이 될 것이라고 강조했다.</w:t>
      </w:r>
      <w:r w:rsidR="009E655C">
        <w:rPr>
          <w:rFonts w:ascii="맑은 고딕" w:eastAsia="맑은 고딕" w:hAnsi="맑은 고딕" w:cs="Times New Roman"/>
          <w:sz w:val="22"/>
        </w:rPr>
        <w:br/>
      </w:r>
    </w:p>
    <w:p w:rsidR="00B51E99" w:rsidRDefault="00B51E99" w:rsidP="00B51E99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한미약품 권세창 사장은 </w:t>
      </w:r>
      <w:r>
        <w:rPr>
          <w:rFonts w:ascii="맑은 고딕" w:eastAsia="맑은 고딕" w:hAnsi="맑은 고딕" w:cs="Times New Roman"/>
          <w:bCs/>
          <w:sz w:val="22"/>
        </w:rPr>
        <w:t>“</w:t>
      </w:r>
      <w:r>
        <w:rPr>
          <w:rFonts w:ascii="맑은 고딕" w:eastAsia="맑은 고딕" w:hAnsi="맑은 고딕" w:cs="Times New Roman" w:hint="eastAsia"/>
          <w:bCs/>
          <w:sz w:val="22"/>
        </w:rPr>
        <w:t>올해는 한미약품</w:t>
      </w:r>
      <w:r w:rsidR="00FA0DB1">
        <w:rPr>
          <w:rFonts w:ascii="맑은 고딕" w:eastAsia="맑은 고딕" w:hAnsi="맑은 고딕" w:cs="Times New Roman" w:hint="eastAsia"/>
          <w:bCs/>
          <w:sz w:val="22"/>
        </w:rPr>
        <w:t>이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>
        <w:rPr>
          <w:rFonts w:ascii="맑은 고딕" w:eastAsia="맑은 고딕" w:hAnsi="맑은 고딕" w:cs="Times New Roman"/>
          <w:bCs/>
          <w:sz w:val="22"/>
        </w:rPr>
        <w:t xml:space="preserve">R&amp;D </w:t>
      </w:r>
      <w:r>
        <w:rPr>
          <w:rFonts w:ascii="맑은 고딕" w:eastAsia="맑은 고딕" w:hAnsi="맑은 고딕" w:cs="Times New Roman" w:hint="eastAsia"/>
          <w:bCs/>
          <w:sz w:val="22"/>
        </w:rPr>
        <w:t>분야에서 획기적</w:t>
      </w:r>
      <w:r w:rsidR="00580E16">
        <w:rPr>
          <w:rFonts w:ascii="맑은 고딕" w:eastAsia="맑은 고딕" w:hAnsi="맑은 고딕" w:cs="Times New Roman" w:hint="eastAsia"/>
          <w:bCs/>
          <w:sz w:val="22"/>
        </w:rPr>
        <w:t xml:space="preserve"> 성과를 보이는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B74338">
        <w:rPr>
          <w:rFonts w:ascii="맑은 고딕" w:eastAsia="맑은 고딕" w:hAnsi="맑은 고딕" w:cs="Times New Roman" w:hint="eastAsia"/>
          <w:bCs/>
          <w:sz w:val="22"/>
        </w:rPr>
        <w:t xml:space="preserve">한 </w:t>
      </w:r>
      <w:r>
        <w:rPr>
          <w:rFonts w:ascii="맑은 고딕" w:eastAsia="맑은 고딕" w:hAnsi="맑은 고딕" w:cs="Times New Roman" w:hint="eastAsia"/>
          <w:bCs/>
          <w:sz w:val="22"/>
        </w:rPr>
        <w:t>해가 될 것으로 기대한다</w:t>
      </w:r>
      <w:r>
        <w:rPr>
          <w:rFonts w:ascii="맑은 고딕" w:eastAsia="맑은 고딕" w:hAnsi="맑은 고딕" w:cs="Times New Roman"/>
          <w:bCs/>
          <w:sz w:val="22"/>
        </w:rPr>
        <w:t>”</w:t>
      </w:r>
      <w:r w:rsidR="00FA0DB1">
        <w:rPr>
          <w:rFonts w:ascii="맑은 고딕" w:eastAsia="맑은 고딕" w:hAnsi="맑은 고딕" w:cs="Times New Roman" w:hint="eastAsia"/>
          <w:bCs/>
          <w:sz w:val="22"/>
        </w:rPr>
        <w:t>며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>
        <w:rPr>
          <w:rFonts w:ascii="맑은 고딕" w:eastAsia="맑은 고딕" w:hAnsi="맑은 고딕" w:cs="Times New Roman"/>
          <w:bCs/>
          <w:sz w:val="22"/>
        </w:rPr>
        <w:t>“</w:t>
      </w:r>
      <w:r>
        <w:rPr>
          <w:rFonts w:ascii="맑은 고딕" w:eastAsia="맑은 고딕" w:hAnsi="맑은 고딕" w:cs="Times New Roman" w:hint="eastAsia"/>
          <w:bCs/>
          <w:sz w:val="22"/>
        </w:rPr>
        <w:t>항암, 희귀질환,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대사성질환 등 기존 영역에서의 성과는 물론,</w:t>
      </w:r>
      <w:r>
        <w:rPr>
          <w:rFonts w:ascii="맑은 고딕" w:eastAsia="맑은 고딕" w:hAnsi="맑은 고딕" w:cs="Times New Roman"/>
          <w:bCs/>
          <w:sz w:val="22"/>
        </w:rPr>
        <w:t xml:space="preserve"> m</w:t>
      </w:r>
      <w:r>
        <w:rPr>
          <w:rFonts w:ascii="맑은 고딕" w:eastAsia="맑은 고딕" w:hAnsi="맑은 고딕" w:cs="Times New Roman" w:hint="eastAsia"/>
          <w:bCs/>
          <w:sz w:val="22"/>
        </w:rPr>
        <w:t>RNA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분야 등 새로운 혁신 분야에서 한미약품그룹의 강력한 신성장동력을 </w:t>
      </w:r>
      <w:r w:rsidR="00580E16">
        <w:rPr>
          <w:rFonts w:ascii="맑은 고딕" w:eastAsia="맑은 고딕" w:hAnsi="맑은 고딕" w:cs="Times New Roman" w:hint="eastAsia"/>
          <w:bCs/>
          <w:sz w:val="22"/>
        </w:rPr>
        <w:t xml:space="preserve">자체 연구와 오픈이노베이션을 통해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구축해 나가는 </w:t>
      </w:r>
      <w:r w:rsidR="00580E16">
        <w:rPr>
          <w:rFonts w:ascii="맑은 고딕" w:eastAsia="맑은 고딕" w:hAnsi="맑은 고딕" w:cs="Times New Roman" w:hint="eastAsia"/>
          <w:bCs/>
          <w:sz w:val="22"/>
        </w:rPr>
        <w:t>도약의 해로 만들겠다</w:t>
      </w:r>
      <w:r>
        <w:rPr>
          <w:rFonts w:ascii="맑은 고딕" w:eastAsia="맑은 고딕" w:hAnsi="맑은 고딕" w:cs="Times New Roman"/>
          <w:bCs/>
          <w:sz w:val="22"/>
        </w:rPr>
        <w:t>”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고 </w:t>
      </w:r>
      <w:r w:rsidR="000A3430">
        <w:rPr>
          <w:rFonts w:ascii="맑은 고딕" w:eastAsia="맑은 고딕" w:hAnsi="맑은 고딕" w:cs="Times New Roman" w:hint="eastAsia"/>
          <w:bCs/>
          <w:sz w:val="22"/>
        </w:rPr>
        <w:t>말</w:t>
      </w:r>
      <w:r>
        <w:rPr>
          <w:rFonts w:ascii="맑은 고딕" w:eastAsia="맑은 고딕" w:hAnsi="맑은 고딕" w:cs="Times New Roman" w:hint="eastAsia"/>
          <w:bCs/>
          <w:sz w:val="22"/>
        </w:rPr>
        <w:t>했다.</w:t>
      </w:r>
    </w:p>
    <w:p w:rsidR="001407AD" w:rsidRDefault="001407AD" w:rsidP="00B51E99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1407AD" w:rsidRDefault="001407AD" w:rsidP="00B51E99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DB7EB0" w:rsidRDefault="00DB7EB0" w:rsidP="00DB7EB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14EAD" w:rsidRPr="00DB7EB0" w:rsidRDefault="001407AD" w:rsidP="00DB7EB0">
      <w:pPr>
        <w:spacing w:after="0" w:line="192" w:lineRule="auto"/>
        <w:ind w:firstLineChars="1200" w:firstLine="2640"/>
        <w:rPr>
          <w:rFonts w:ascii="맑은 고딕" w:eastAsia="맑은 고딕" w:hAnsi="맑은 고딕" w:cs="Times New Roman"/>
          <w:sz w:val="24"/>
        </w:rPr>
      </w:pPr>
      <w:r w:rsidRPr="00DB7EB0">
        <w:rPr>
          <w:noProof/>
          <w:sz w:val="22"/>
        </w:rPr>
        <w:lastRenderedPageBreak/>
        <w:drawing>
          <wp:anchor distT="0" distB="0" distL="114300" distR="114300" simplePos="0" relativeHeight="251660288" behindDoc="0" locked="0" layoutInCell="1" allowOverlap="1" wp14:anchorId="19417FCB" wp14:editId="00D05555">
            <wp:simplePos x="0" y="0"/>
            <wp:positionH relativeFrom="margin">
              <wp:align>left</wp:align>
            </wp:positionH>
            <wp:positionV relativeFrom="margin">
              <wp:posOffset>362585</wp:posOffset>
            </wp:positionV>
            <wp:extent cx="5731510" cy="3128645"/>
            <wp:effectExtent l="19050" t="19050" r="21590" b="14605"/>
            <wp:wrapSquare wrapText="bothSides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2864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914EAD" w:rsidRPr="00DB7EB0">
        <w:rPr>
          <w:rFonts w:ascii="맑은 고딕" w:eastAsia="맑은 고딕" w:hAnsi="맑은 고딕" w:cs="Times New Roman" w:hint="eastAsia"/>
          <w:b/>
          <w:sz w:val="24"/>
        </w:rPr>
        <w:t xml:space="preserve">&lt;한미약품 </w:t>
      </w:r>
      <w:r w:rsidR="00914EAD" w:rsidRPr="00DB7EB0">
        <w:rPr>
          <w:rFonts w:ascii="맑은 고딕" w:eastAsia="맑은 고딕" w:hAnsi="맑은 고딕" w:cs="Times New Roman"/>
          <w:b/>
          <w:sz w:val="24"/>
        </w:rPr>
        <w:t xml:space="preserve">R&amp;D </w:t>
      </w:r>
      <w:r w:rsidR="00914EAD" w:rsidRPr="00DB7EB0">
        <w:rPr>
          <w:rFonts w:ascii="맑은 고딕" w:eastAsia="맑은 고딕" w:hAnsi="맑은 고딕" w:cs="Times New Roman" w:hint="eastAsia"/>
          <w:b/>
          <w:sz w:val="24"/>
        </w:rPr>
        <w:t>파이프라인&gt;</w:t>
      </w:r>
      <w:r w:rsidR="00DB7EB0">
        <w:rPr>
          <w:rFonts w:ascii="맑은 고딕" w:eastAsia="맑은 고딕" w:hAnsi="맑은 고딕" w:cs="Times New Roman"/>
          <w:b/>
          <w:sz w:val="24"/>
        </w:rPr>
        <w:t xml:space="preserve">               </w:t>
      </w:r>
      <w:r w:rsidR="00DB7EB0" w:rsidRPr="00DB7EB0">
        <w:rPr>
          <w:rFonts w:ascii="맑은 고딕" w:eastAsia="맑은 고딕" w:hAnsi="맑은 고딕" w:cs="Times New Roman"/>
          <w:b/>
          <w:sz w:val="16"/>
        </w:rPr>
        <w:t>(2021.12</w:t>
      </w:r>
      <w:r w:rsidR="00DB7EB0" w:rsidRPr="00DB7EB0">
        <w:rPr>
          <w:rFonts w:ascii="맑은 고딕" w:eastAsia="맑은 고딕" w:hAnsi="맑은 고딕" w:cs="Times New Roman" w:hint="eastAsia"/>
          <w:b/>
          <w:sz w:val="16"/>
        </w:rPr>
        <w:t>월 기준)</w:t>
      </w:r>
    </w:p>
    <w:p w:rsidR="00914EAD" w:rsidRDefault="00914EAD" w:rsidP="001330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3620F" w:rsidRPr="0023620F" w:rsidRDefault="0023620F" w:rsidP="0023620F">
      <w:pPr>
        <w:spacing w:after="0" w:line="192" w:lineRule="auto"/>
        <w:jc w:val="right"/>
        <w:rPr>
          <w:rFonts w:ascii="맑은 고딕" w:eastAsia="맑은 고딕" w:hAnsi="맑은 고딕" w:cs="Times New Roman"/>
          <w:b/>
          <w:bCs/>
          <w:sz w:val="22"/>
        </w:rPr>
      </w:pPr>
      <w:r w:rsidRPr="0023620F">
        <w:rPr>
          <w:rFonts w:ascii="맑은 고딕" w:eastAsia="맑은 고딕" w:hAnsi="맑은 고딕" w:cs="Times New Roman"/>
          <w:b/>
          <w:sz w:val="22"/>
        </w:rPr>
        <w:t>&lt;</w:t>
      </w:r>
      <w:r w:rsidRPr="0023620F">
        <w:rPr>
          <w:rFonts w:ascii="맑은 고딕" w:eastAsia="맑은 고딕" w:hAnsi="맑은 고딕" w:cs="Times New Roman" w:hint="eastAsia"/>
          <w:b/>
          <w:sz w:val="22"/>
        </w:rPr>
        <w:t>끝&gt;</w:t>
      </w:r>
    </w:p>
    <w:sectPr w:rsidR="0023620F" w:rsidRPr="0023620F" w:rsidSect="00964F60">
      <w:headerReference w:type="default" r:id="rId10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C44" w:rsidRDefault="00401C44" w:rsidP="00E32DD0">
      <w:pPr>
        <w:spacing w:after="0" w:line="240" w:lineRule="auto"/>
      </w:pPr>
      <w:r>
        <w:separator/>
      </w:r>
    </w:p>
  </w:endnote>
  <w:endnote w:type="continuationSeparator" w:id="0">
    <w:p w:rsidR="00401C44" w:rsidRDefault="00401C44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C44" w:rsidRDefault="00401C44" w:rsidP="00E32DD0">
      <w:pPr>
        <w:spacing w:after="0" w:line="240" w:lineRule="auto"/>
      </w:pPr>
      <w:r>
        <w:separator/>
      </w:r>
    </w:p>
  </w:footnote>
  <w:footnote w:type="continuationSeparator" w:id="0">
    <w:p w:rsidR="00401C44" w:rsidRDefault="00401C44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6F5" w:rsidRDefault="006B66F5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align>center</wp:align>
          </wp:positionH>
          <wp:positionV relativeFrom="paragraph">
            <wp:posOffset>118745</wp:posOffset>
          </wp:positionV>
          <wp:extent cx="7199630" cy="1421765"/>
          <wp:effectExtent l="0" t="0" r="127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02DE6"/>
    <w:multiLevelType w:val="hybridMultilevel"/>
    <w:tmpl w:val="8976FA80"/>
    <w:lvl w:ilvl="0" w:tplc="440CF90A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7707BE4"/>
    <w:multiLevelType w:val="hybridMultilevel"/>
    <w:tmpl w:val="D03AC3DA"/>
    <w:lvl w:ilvl="0" w:tplc="2EE0CB68">
      <w:numFmt w:val="bullet"/>
      <w:lvlText w:val="◆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7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14263"/>
    <w:rsid w:val="0002289E"/>
    <w:rsid w:val="0002480D"/>
    <w:rsid w:val="00025C7A"/>
    <w:rsid w:val="0004356C"/>
    <w:rsid w:val="00046DE9"/>
    <w:rsid w:val="0004767C"/>
    <w:rsid w:val="00050275"/>
    <w:rsid w:val="00051ACF"/>
    <w:rsid w:val="0005386E"/>
    <w:rsid w:val="00056E27"/>
    <w:rsid w:val="00057AAF"/>
    <w:rsid w:val="000600F5"/>
    <w:rsid w:val="00066AEF"/>
    <w:rsid w:val="00067E9D"/>
    <w:rsid w:val="0007520F"/>
    <w:rsid w:val="000809E1"/>
    <w:rsid w:val="0008372C"/>
    <w:rsid w:val="0009227C"/>
    <w:rsid w:val="00095232"/>
    <w:rsid w:val="000A0184"/>
    <w:rsid w:val="000A27CD"/>
    <w:rsid w:val="000A3430"/>
    <w:rsid w:val="000A3E78"/>
    <w:rsid w:val="000A500D"/>
    <w:rsid w:val="000A756C"/>
    <w:rsid w:val="000B1DB4"/>
    <w:rsid w:val="000B3D72"/>
    <w:rsid w:val="000B4F83"/>
    <w:rsid w:val="000C0E71"/>
    <w:rsid w:val="000C1B89"/>
    <w:rsid w:val="000D0958"/>
    <w:rsid w:val="000D212A"/>
    <w:rsid w:val="000D3BAB"/>
    <w:rsid w:val="000D6382"/>
    <w:rsid w:val="000D7042"/>
    <w:rsid w:val="000D7AAF"/>
    <w:rsid w:val="000E3804"/>
    <w:rsid w:val="000F306B"/>
    <w:rsid w:val="000F4F57"/>
    <w:rsid w:val="000F7107"/>
    <w:rsid w:val="00100033"/>
    <w:rsid w:val="00103694"/>
    <w:rsid w:val="00104293"/>
    <w:rsid w:val="0010662F"/>
    <w:rsid w:val="001164A5"/>
    <w:rsid w:val="0011699F"/>
    <w:rsid w:val="00116BBD"/>
    <w:rsid w:val="00122553"/>
    <w:rsid w:val="00125F7A"/>
    <w:rsid w:val="00132514"/>
    <w:rsid w:val="001330D8"/>
    <w:rsid w:val="001334C2"/>
    <w:rsid w:val="001336E2"/>
    <w:rsid w:val="0013524C"/>
    <w:rsid w:val="00137950"/>
    <w:rsid w:val="001407AD"/>
    <w:rsid w:val="001417F7"/>
    <w:rsid w:val="00143852"/>
    <w:rsid w:val="00147F4A"/>
    <w:rsid w:val="00153BAC"/>
    <w:rsid w:val="00155F51"/>
    <w:rsid w:val="001606CF"/>
    <w:rsid w:val="00164C10"/>
    <w:rsid w:val="00165A06"/>
    <w:rsid w:val="001673B2"/>
    <w:rsid w:val="00170CEC"/>
    <w:rsid w:val="00173C57"/>
    <w:rsid w:val="001818B9"/>
    <w:rsid w:val="00184342"/>
    <w:rsid w:val="00192E1C"/>
    <w:rsid w:val="00197989"/>
    <w:rsid w:val="00197BEC"/>
    <w:rsid w:val="001A31E6"/>
    <w:rsid w:val="001A61D7"/>
    <w:rsid w:val="001B3034"/>
    <w:rsid w:val="001B618E"/>
    <w:rsid w:val="001C549A"/>
    <w:rsid w:val="001C6C19"/>
    <w:rsid w:val="001C78E5"/>
    <w:rsid w:val="001D27BA"/>
    <w:rsid w:val="001D2C44"/>
    <w:rsid w:val="001D33F4"/>
    <w:rsid w:val="001D47BE"/>
    <w:rsid w:val="001E08D7"/>
    <w:rsid w:val="001E6C96"/>
    <w:rsid w:val="001F1BA3"/>
    <w:rsid w:val="001F261F"/>
    <w:rsid w:val="001F2734"/>
    <w:rsid w:val="001F36F9"/>
    <w:rsid w:val="001F3E27"/>
    <w:rsid w:val="001F6B34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27324"/>
    <w:rsid w:val="002315B7"/>
    <w:rsid w:val="0023620F"/>
    <w:rsid w:val="00240309"/>
    <w:rsid w:val="0024254C"/>
    <w:rsid w:val="00244F29"/>
    <w:rsid w:val="00251AEA"/>
    <w:rsid w:val="00253090"/>
    <w:rsid w:val="00265E08"/>
    <w:rsid w:val="002769F7"/>
    <w:rsid w:val="00282A08"/>
    <w:rsid w:val="00283060"/>
    <w:rsid w:val="00287A44"/>
    <w:rsid w:val="00290E8F"/>
    <w:rsid w:val="00291DD2"/>
    <w:rsid w:val="00294EEB"/>
    <w:rsid w:val="00296E78"/>
    <w:rsid w:val="00297BC9"/>
    <w:rsid w:val="002A0CE0"/>
    <w:rsid w:val="002A6650"/>
    <w:rsid w:val="002B108F"/>
    <w:rsid w:val="002B1DEF"/>
    <w:rsid w:val="002C0F23"/>
    <w:rsid w:val="002C1135"/>
    <w:rsid w:val="002C156A"/>
    <w:rsid w:val="002C445C"/>
    <w:rsid w:val="002C4A09"/>
    <w:rsid w:val="002C5137"/>
    <w:rsid w:val="002C51A3"/>
    <w:rsid w:val="002C65FC"/>
    <w:rsid w:val="002C6764"/>
    <w:rsid w:val="002C773C"/>
    <w:rsid w:val="002D4D8F"/>
    <w:rsid w:val="002E1DD9"/>
    <w:rsid w:val="002E4A32"/>
    <w:rsid w:val="002F7B00"/>
    <w:rsid w:val="003005AF"/>
    <w:rsid w:val="003121A2"/>
    <w:rsid w:val="00312C7C"/>
    <w:rsid w:val="00313A55"/>
    <w:rsid w:val="0031564F"/>
    <w:rsid w:val="003176BD"/>
    <w:rsid w:val="003205E9"/>
    <w:rsid w:val="00322ED2"/>
    <w:rsid w:val="003240B2"/>
    <w:rsid w:val="00327175"/>
    <w:rsid w:val="00331A9F"/>
    <w:rsid w:val="003338EC"/>
    <w:rsid w:val="003373D5"/>
    <w:rsid w:val="00341A11"/>
    <w:rsid w:val="0034442E"/>
    <w:rsid w:val="00347542"/>
    <w:rsid w:val="0034792E"/>
    <w:rsid w:val="00347C86"/>
    <w:rsid w:val="003506C8"/>
    <w:rsid w:val="0035741E"/>
    <w:rsid w:val="0036107B"/>
    <w:rsid w:val="00361240"/>
    <w:rsid w:val="00361F03"/>
    <w:rsid w:val="0036555B"/>
    <w:rsid w:val="00373322"/>
    <w:rsid w:val="00374BA8"/>
    <w:rsid w:val="00381CD2"/>
    <w:rsid w:val="00383270"/>
    <w:rsid w:val="00384102"/>
    <w:rsid w:val="0038498C"/>
    <w:rsid w:val="00384AD3"/>
    <w:rsid w:val="00384E47"/>
    <w:rsid w:val="00394962"/>
    <w:rsid w:val="00395D8E"/>
    <w:rsid w:val="003972E9"/>
    <w:rsid w:val="003A249D"/>
    <w:rsid w:val="003A37BD"/>
    <w:rsid w:val="003A5365"/>
    <w:rsid w:val="003B2E5F"/>
    <w:rsid w:val="003B5FF2"/>
    <w:rsid w:val="003C07DD"/>
    <w:rsid w:val="003C32A7"/>
    <w:rsid w:val="003C399B"/>
    <w:rsid w:val="003C3D04"/>
    <w:rsid w:val="003C3F13"/>
    <w:rsid w:val="003C44A1"/>
    <w:rsid w:val="003C6F08"/>
    <w:rsid w:val="003D006A"/>
    <w:rsid w:val="003D1316"/>
    <w:rsid w:val="003D27AE"/>
    <w:rsid w:val="003D28C9"/>
    <w:rsid w:val="003D4400"/>
    <w:rsid w:val="003D5B3F"/>
    <w:rsid w:val="003E1C67"/>
    <w:rsid w:val="003E243A"/>
    <w:rsid w:val="003E39C1"/>
    <w:rsid w:val="003E48F2"/>
    <w:rsid w:val="003F5884"/>
    <w:rsid w:val="003F6978"/>
    <w:rsid w:val="00400AD3"/>
    <w:rsid w:val="00401C44"/>
    <w:rsid w:val="00407735"/>
    <w:rsid w:val="00411A1E"/>
    <w:rsid w:val="00411D3F"/>
    <w:rsid w:val="004140E1"/>
    <w:rsid w:val="00422326"/>
    <w:rsid w:val="004225A2"/>
    <w:rsid w:val="004261F3"/>
    <w:rsid w:val="00427B5E"/>
    <w:rsid w:val="004305C4"/>
    <w:rsid w:val="00431915"/>
    <w:rsid w:val="0043560C"/>
    <w:rsid w:val="004409FE"/>
    <w:rsid w:val="004425E1"/>
    <w:rsid w:val="0044420E"/>
    <w:rsid w:val="0044725B"/>
    <w:rsid w:val="00452D9A"/>
    <w:rsid w:val="00455FD4"/>
    <w:rsid w:val="004572D1"/>
    <w:rsid w:val="00457B71"/>
    <w:rsid w:val="00460EE6"/>
    <w:rsid w:val="00464F52"/>
    <w:rsid w:val="0046544B"/>
    <w:rsid w:val="00465A7C"/>
    <w:rsid w:val="0046789D"/>
    <w:rsid w:val="00470BC4"/>
    <w:rsid w:val="00486EE6"/>
    <w:rsid w:val="004A2132"/>
    <w:rsid w:val="004A271A"/>
    <w:rsid w:val="004A483F"/>
    <w:rsid w:val="004A683D"/>
    <w:rsid w:val="004B24E7"/>
    <w:rsid w:val="004B374D"/>
    <w:rsid w:val="004B56F0"/>
    <w:rsid w:val="004C6E0A"/>
    <w:rsid w:val="004D193F"/>
    <w:rsid w:val="004E2287"/>
    <w:rsid w:val="004E3329"/>
    <w:rsid w:val="004E4B7A"/>
    <w:rsid w:val="004F5925"/>
    <w:rsid w:val="004F64DB"/>
    <w:rsid w:val="005060D9"/>
    <w:rsid w:val="005104F4"/>
    <w:rsid w:val="0051094A"/>
    <w:rsid w:val="00521A0B"/>
    <w:rsid w:val="005222B6"/>
    <w:rsid w:val="0052738E"/>
    <w:rsid w:val="005361EF"/>
    <w:rsid w:val="00537098"/>
    <w:rsid w:val="005378B8"/>
    <w:rsid w:val="00540605"/>
    <w:rsid w:val="00540ADC"/>
    <w:rsid w:val="005410E6"/>
    <w:rsid w:val="00546205"/>
    <w:rsid w:val="00546339"/>
    <w:rsid w:val="00551A48"/>
    <w:rsid w:val="00552018"/>
    <w:rsid w:val="005613E9"/>
    <w:rsid w:val="00561B2C"/>
    <w:rsid w:val="005623BD"/>
    <w:rsid w:val="00567C6B"/>
    <w:rsid w:val="005717F0"/>
    <w:rsid w:val="00573866"/>
    <w:rsid w:val="00574BA9"/>
    <w:rsid w:val="00574E65"/>
    <w:rsid w:val="00577AF0"/>
    <w:rsid w:val="00580E16"/>
    <w:rsid w:val="005869ED"/>
    <w:rsid w:val="0058783E"/>
    <w:rsid w:val="00587FE2"/>
    <w:rsid w:val="00595488"/>
    <w:rsid w:val="005B0474"/>
    <w:rsid w:val="005B6992"/>
    <w:rsid w:val="005C0AA3"/>
    <w:rsid w:val="005D0C0F"/>
    <w:rsid w:val="005D3428"/>
    <w:rsid w:val="005D4270"/>
    <w:rsid w:val="005D4B14"/>
    <w:rsid w:val="005D7A08"/>
    <w:rsid w:val="005E2040"/>
    <w:rsid w:val="005E439C"/>
    <w:rsid w:val="005E53FE"/>
    <w:rsid w:val="005E54F6"/>
    <w:rsid w:val="005E5B6E"/>
    <w:rsid w:val="005E60CF"/>
    <w:rsid w:val="005F0B29"/>
    <w:rsid w:val="005F2B14"/>
    <w:rsid w:val="005F3823"/>
    <w:rsid w:val="005F6586"/>
    <w:rsid w:val="0060281A"/>
    <w:rsid w:val="0060337F"/>
    <w:rsid w:val="00606D72"/>
    <w:rsid w:val="00614883"/>
    <w:rsid w:val="00614B32"/>
    <w:rsid w:val="00620758"/>
    <w:rsid w:val="006214E2"/>
    <w:rsid w:val="006254C3"/>
    <w:rsid w:val="00636B03"/>
    <w:rsid w:val="006418CF"/>
    <w:rsid w:val="00641B99"/>
    <w:rsid w:val="00644657"/>
    <w:rsid w:val="00650512"/>
    <w:rsid w:val="00650DB5"/>
    <w:rsid w:val="006544F8"/>
    <w:rsid w:val="006550A3"/>
    <w:rsid w:val="00661309"/>
    <w:rsid w:val="006635B2"/>
    <w:rsid w:val="00664A09"/>
    <w:rsid w:val="00670EA7"/>
    <w:rsid w:val="006711FF"/>
    <w:rsid w:val="00672113"/>
    <w:rsid w:val="00672B35"/>
    <w:rsid w:val="00674E22"/>
    <w:rsid w:val="00675567"/>
    <w:rsid w:val="00675B1A"/>
    <w:rsid w:val="006804E9"/>
    <w:rsid w:val="00683383"/>
    <w:rsid w:val="006858D2"/>
    <w:rsid w:val="00692174"/>
    <w:rsid w:val="00692BB5"/>
    <w:rsid w:val="00695BC0"/>
    <w:rsid w:val="006A0CC8"/>
    <w:rsid w:val="006A163C"/>
    <w:rsid w:val="006B2D8F"/>
    <w:rsid w:val="006B66F5"/>
    <w:rsid w:val="006C5EDD"/>
    <w:rsid w:val="006D08E2"/>
    <w:rsid w:val="006D1B26"/>
    <w:rsid w:val="006D208D"/>
    <w:rsid w:val="006D26F8"/>
    <w:rsid w:val="006D4B52"/>
    <w:rsid w:val="006D7289"/>
    <w:rsid w:val="006E3E45"/>
    <w:rsid w:val="006E4504"/>
    <w:rsid w:val="006E533F"/>
    <w:rsid w:val="006E6D5D"/>
    <w:rsid w:val="006F2830"/>
    <w:rsid w:val="006F5897"/>
    <w:rsid w:val="006F67B8"/>
    <w:rsid w:val="00702375"/>
    <w:rsid w:val="007033E5"/>
    <w:rsid w:val="00712BA2"/>
    <w:rsid w:val="00712D78"/>
    <w:rsid w:val="0072668A"/>
    <w:rsid w:val="00734623"/>
    <w:rsid w:val="00735FF7"/>
    <w:rsid w:val="0073753B"/>
    <w:rsid w:val="0075061E"/>
    <w:rsid w:val="00751133"/>
    <w:rsid w:val="00753A1B"/>
    <w:rsid w:val="00756F03"/>
    <w:rsid w:val="00756F3C"/>
    <w:rsid w:val="00760DFD"/>
    <w:rsid w:val="007617E4"/>
    <w:rsid w:val="0076389C"/>
    <w:rsid w:val="007720FC"/>
    <w:rsid w:val="00781136"/>
    <w:rsid w:val="00781BE5"/>
    <w:rsid w:val="007A055A"/>
    <w:rsid w:val="007A482E"/>
    <w:rsid w:val="007A7684"/>
    <w:rsid w:val="007B21D9"/>
    <w:rsid w:val="007B6733"/>
    <w:rsid w:val="007C6FD6"/>
    <w:rsid w:val="007D328F"/>
    <w:rsid w:val="007D4063"/>
    <w:rsid w:val="007D489A"/>
    <w:rsid w:val="007D4CC7"/>
    <w:rsid w:val="007D6633"/>
    <w:rsid w:val="007D67A2"/>
    <w:rsid w:val="007E6FFB"/>
    <w:rsid w:val="007F052D"/>
    <w:rsid w:val="00801761"/>
    <w:rsid w:val="00804A0D"/>
    <w:rsid w:val="00805CDF"/>
    <w:rsid w:val="00811764"/>
    <w:rsid w:val="008142F6"/>
    <w:rsid w:val="008202C8"/>
    <w:rsid w:val="00820358"/>
    <w:rsid w:val="00823450"/>
    <w:rsid w:val="0082689B"/>
    <w:rsid w:val="0082725A"/>
    <w:rsid w:val="0082739E"/>
    <w:rsid w:val="00832A80"/>
    <w:rsid w:val="00834DB8"/>
    <w:rsid w:val="00836110"/>
    <w:rsid w:val="0084061E"/>
    <w:rsid w:val="008411C4"/>
    <w:rsid w:val="00841D62"/>
    <w:rsid w:val="008421A3"/>
    <w:rsid w:val="0084372D"/>
    <w:rsid w:val="00856E86"/>
    <w:rsid w:val="00860055"/>
    <w:rsid w:val="00861669"/>
    <w:rsid w:val="00861D51"/>
    <w:rsid w:val="0086380E"/>
    <w:rsid w:val="00871DD8"/>
    <w:rsid w:val="00874EF3"/>
    <w:rsid w:val="00876D4E"/>
    <w:rsid w:val="008872DC"/>
    <w:rsid w:val="00890AC3"/>
    <w:rsid w:val="008913C5"/>
    <w:rsid w:val="008A05CE"/>
    <w:rsid w:val="008A2388"/>
    <w:rsid w:val="008A4B11"/>
    <w:rsid w:val="008A73B3"/>
    <w:rsid w:val="008A7BD1"/>
    <w:rsid w:val="008B0EB4"/>
    <w:rsid w:val="008B3F01"/>
    <w:rsid w:val="008C7654"/>
    <w:rsid w:val="008C7836"/>
    <w:rsid w:val="008D22FF"/>
    <w:rsid w:val="008D237F"/>
    <w:rsid w:val="008D2798"/>
    <w:rsid w:val="008D5060"/>
    <w:rsid w:val="008D6139"/>
    <w:rsid w:val="008D616C"/>
    <w:rsid w:val="008E1F0A"/>
    <w:rsid w:val="008E27CE"/>
    <w:rsid w:val="008E45B5"/>
    <w:rsid w:val="008E57CB"/>
    <w:rsid w:val="008F0AA1"/>
    <w:rsid w:val="008F1BDA"/>
    <w:rsid w:val="008F638A"/>
    <w:rsid w:val="0090061B"/>
    <w:rsid w:val="009010D5"/>
    <w:rsid w:val="00904443"/>
    <w:rsid w:val="00906533"/>
    <w:rsid w:val="00907494"/>
    <w:rsid w:val="00914BD8"/>
    <w:rsid w:val="00914EAD"/>
    <w:rsid w:val="0091691A"/>
    <w:rsid w:val="0092250E"/>
    <w:rsid w:val="00927C3D"/>
    <w:rsid w:val="00944F67"/>
    <w:rsid w:val="009451E2"/>
    <w:rsid w:val="00964F60"/>
    <w:rsid w:val="00965CAF"/>
    <w:rsid w:val="00965E86"/>
    <w:rsid w:val="0096600C"/>
    <w:rsid w:val="00966F29"/>
    <w:rsid w:val="0097207B"/>
    <w:rsid w:val="00974732"/>
    <w:rsid w:val="00975144"/>
    <w:rsid w:val="009777E2"/>
    <w:rsid w:val="0098023F"/>
    <w:rsid w:val="009945C7"/>
    <w:rsid w:val="009A17AA"/>
    <w:rsid w:val="009A1A30"/>
    <w:rsid w:val="009A1ED3"/>
    <w:rsid w:val="009A5288"/>
    <w:rsid w:val="009A710A"/>
    <w:rsid w:val="009B1652"/>
    <w:rsid w:val="009B3668"/>
    <w:rsid w:val="009B45E1"/>
    <w:rsid w:val="009B475E"/>
    <w:rsid w:val="009B784D"/>
    <w:rsid w:val="009B7F57"/>
    <w:rsid w:val="009C1D60"/>
    <w:rsid w:val="009C4062"/>
    <w:rsid w:val="009C74E3"/>
    <w:rsid w:val="009D54FD"/>
    <w:rsid w:val="009D7DB1"/>
    <w:rsid w:val="009E3785"/>
    <w:rsid w:val="009E655C"/>
    <w:rsid w:val="009E7EB3"/>
    <w:rsid w:val="009F26B2"/>
    <w:rsid w:val="009F3B92"/>
    <w:rsid w:val="009F5752"/>
    <w:rsid w:val="009F58E3"/>
    <w:rsid w:val="009F7456"/>
    <w:rsid w:val="00A10CC9"/>
    <w:rsid w:val="00A10DD7"/>
    <w:rsid w:val="00A1234F"/>
    <w:rsid w:val="00A206B9"/>
    <w:rsid w:val="00A25D43"/>
    <w:rsid w:val="00A27893"/>
    <w:rsid w:val="00A27E46"/>
    <w:rsid w:val="00A34C01"/>
    <w:rsid w:val="00A351D9"/>
    <w:rsid w:val="00A40750"/>
    <w:rsid w:val="00A46B24"/>
    <w:rsid w:val="00A52FFB"/>
    <w:rsid w:val="00A557E4"/>
    <w:rsid w:val="00A5580B"/>
    <w:rsid w:val="00A733E3"/>
    <w:rsid w:val="00A85A5C"/>
    <w:rsid w:val="00A93664"/>
    <w:rsid w:val="00A97758"/>
    <w:rsid w:val="00AA49C2"/>
    <w:rsid w:val="00AA52DB"/>
    <w:rsid w:val="00AA5A08"/>
    <w:rsid w:val="00AB2168"/>
    <w:rsid w:val="00AB2589"/>
    <w:rsid w:val="00AB3CCB"/>
    <w:rsid w:val="00AB4EA8"/>
    <w:rsid w:val="00AB7533"/>
    <w:rsid w:val="00AC004D"/>
    <w:rsid w:val="00AC592D"/>
    <w:rsid w:val="00AC6951"/>
    <w:rsid w:val="00AC73E1"/>
    <w:rsid w:val="00AD0A06"/>
    <w:rsid w:val="00AD0E30"/>
    <w:rsid w:val="00AD109E"/>
    <w:rsid w:val="00AD649E"/>
    <w:rsid w:val="00AD66FF"/>
    <w:rsid w:val="00AD6997"/>
    <w:rsid w:val="00AE1308"/>
    <w:rsid w:val="00AE52C5"/>
    <w:rsid w:val="00AE601E"/>
    <w:rsid w:val="00B131D5"/>
    <w:rsid w:val="00B15EAF"/>
    <w:rsid w:val="00B1629D"/>
    <w:rsid w:val="00B16FD6"/>
    <w:rsid w:val="00B2098D"/>
    <w:rsid w:val="00B25026"/>
    <w:rsid w:val="00B27CF6"/>
    <w:rsid w:val="00B33C2A"/>
    <w:rsid w:val="00B34E1F"/>
    <w:rsid w:val="00B406E2"/>
    <w:rsid w:val="00B411BB"/>
    <w:rsid w:val="00B4247D"/>
    <w:rsid w:val="00B447B9"/>
    <w:rsid w:val="00B469AC"/>
    <w:rsid w:val="00B51E99"/>
    <w:rsid w:val="00B543C0"/>
    <w:rsid w:val="00B5461A"/>
    <w:rsid w:val="00B66736"/>
    <w:rsid w:val="00B73FAA"/>
    <w:rsid w:val="00B74220"/>
    <w:rsid w:val="00B74338"/>
    <w:rsid w:val="00B763A8"/>
    <w:rsid w:val="00B769BD"/>
    <w:rsid w:val="00B80378"/>
    <w:rsid w:val="00B8037F"/>
    <w:rsid w:val="00B85110"/>
    <w:rsid w:val="00B9327F"/>
    <w:rsid w:val="00B97F45"/>
    <w:rsid w:val="00BA36E9"/>
    <w:rsid w:val="00BA4555"/>
    <w:rsid w:val="00BA5AA5"/>
    <w:rsid w:val="00BA715E"/>
    <w:rsid w:val="00BA77BD"/>
    <w:rsid w:val="00BB06CE"/>
    <w:rsid w:val="00BB3BCF"/>
    <w:rsid w:val="00BB4886"/>
    <w:rsid w:val="00BC12B6"/>
    <w:rsid w:val="00BC16C6"/>
    <w:rsid w:val="00BC4C91"/>
    <w:rsid w:val="00BC7E61"/>
    <w:rsid w:val="00BD0E16"/>
    <w:rsid w:val="00BD651E"/>
    <w:rsid w:val="00BE23D0"/>
    <w:rsid w:val="00BE5CF1"/>
    <w:rsid w:val="00BF255B"/>
    <w:rsid w:val="00C04723"/>
    <w:rsid w:val="00C05679"/>
    <w:rsid w:val="00C13304"/>
    <w:rsid w:val="00C15161"/>
    <w:rsid w:val="00C17CFB"/>
    <w:rsid w:val="00C23C2A"/>
    <w:rsid w:val="00C25F56"/>
    <w:rsid w:val="00C26F82"/>
    <w:rsid w:val="00C34826"/>
    <w:rsid w:val="00C35159"/>
    <w:rsid w:val="00C371F9"/>
    <w:rsid w:val="00C372CB"/>
    <w:rsid w:val="00C424FE"/>
    <w:rsid w:val="00C47C46"/>
    <w:rsid w:val="00C5083A"/>
    <w:rsid w:val="00C6010D"/>
    <w:rsid w:val="00C60492"/>
    <w:rsid w:val="00C60B46"/>
    <w:rsid w:val="00C6143F"/>
    <w:rsid w:val="00C630A1"/>
    <w:rsid w:val="00C63BD9"/>
    <w:rsid w:val="00C66D4C"/>
    <w:rsid w:val="00C66F83"/>
    <w:rsid w:val="00C677EA"/>
    <w:rsid w:val="00C70442"/>
    <w:rsid w:val="00C75855"/>
    <w:rsid w:val="00C81117"/>
    <w:rsid w:val="00C82A44"/>
    <w:rsid w:val="00C832D0"/>
    <w:rsid w:val="00C933FB"/>
    <w:rsid w:val="00C96938"/>
    <w:rsid w:val="00C97853"/>
    <w:rsid w:val="00CA143B"/>
    <w:rsid w:val="00CA2888"/>
    <w:rsid w:val="00CA40B5"/>
    <w:rsid w:val="00CA43E3"/>
    <w:rsid w:val="00CA486A"/>
    <w:rsid w:val="00CA5B09"/>
    <w:rsid w:val="00CA75D8"/>
    <w:rsid w:val="00CA7FB4"/>
    <w:rsid w:val="00CB45C2"/>
    <w:rsid w:val="00CC41C7"/>
    <w:rsid w:val="00CE0B0C"/>
    <w:rsid w:val="00CE2CC7"/>
    <w:rsid w:val="00CE2F5B"/>
    <w:rsid w:val="00CE5346"/>
    <w:rsid w:val="00CE7E72"/>
    <w:rsid w:val="00CF291E"/>
    <w:rsid w:val="00CF41CE"/>
    <w:rsid w:val="00D04833"/>
    <w:rsid w:val="00D078A4"/>
    <w:rsid w:val="00D106AD"/>
    <w:rsid w:val="00D1230E"/>
    <w:rsid w:val="00D12F86"/>
    <w:rsid w:val="00D13E35"/>
    <w:rsid w:val="00D147B7"/>
    <w:rsid w:val="00D310DC"/>
    <w:rsid w:val="00D31592"/>
    <w:rsid w:val="00D358CA"/>
    <w:rsid w:val="00D3701B"/>
    <w:rsid w:val="00D40E8A"/>
    <w:rsid w:val="00D43622"/>
    <w:rsid w:val="00D442DE"/>
    <w:rsid w:val="00D46CB6"/>
    <w:rsid w:val="00D47376"/>
    <w:rsid w:val="00D52C96"/>
    <w:rsid w:val="00D55E2B"/>
    <w:rsid w:val="00D63E0C"/>
    <w:rsid w:val="00D656E5"/>
    <w:rsid w:val="00D66508"/>
    <w:rsid w:val="00D76004"/>
    <w:rsid w:val="00D765D4"/>
    <w:rsid w:val="00D80536"/>
    <w:rsid w:val="00D80DDE"/>
    <w:rsid w:val="00D81DAA"/>
    <w:rsid w:val="00D82E3F"/>
    <w:rsid w:val="00D85D2C"/>
    <w:rsid w:val="00D9062F"/>
    <w:rsid w:val="00D9648D"/>
    <w:rsid w:val="00DA550A"/>
    <w:rsid w:val="00DB0211"/>
    <w:rsid w:val="00DB7889"/>
    <w:rsid w:val="00DB7EB0"/>
    <w:rsid w:val="00DC25EB"/>
    <w:rsid w:val="00DC34ED"/>
    <w:rsid w:val="00DD42A4"/>
    <w:rsid w:val="00DD6CD8"/>
    <w:rsid w:val="00DE22D1"/>
    <w:rsid w:val="00DE5201"/>
    <w:rsid w:val="00DE7024"/>
    <w:rsid w:val="00DF3C31"/>
    <w:rsid w:val="00DF50E6"/>
    <w:rsid w:val="00DF50ED"/>
    <w:rsid w:val="00E04198"/>
    <w:rsid w:val="00E05D93"/>
    <w:rsid w:val="00E07B87"/>
    <w:rsid w:val="00E10ED9"/>
    <w:rsid w:val="00E13244"/>
    <w:rsid w:val="00E14180"/>
    <w:rsid w:val="00E20C64"/>
    <w:rsid w:val="00E241DD"/>
    <w:rsid w:val="00E248C9"/>
    <w:rsid w:val="00E25732"/>
    <w:rsid w:val="00E263A3"/>
    <w:rsid w:val="00E26F44"/>
    <w:rsid w:val="00E32DD0"/>
    <w:rsid w:val="00E353F4"/>
    <w:rsid w:val="00E37521"/>
    <w:rsid w:val="00E436FC"/>
    <w:rsid w:val="00E46222"/>
    <w:rsid w:val="00E5308B"/>
    <w:rsid w:val="00E651A1"/>
    <w:rsid w:val="00E669A1"/>
    <w:rsid w:val="00E67555"/>
    <w:rsid w:val="00E7396E"/>
    <w:rsid w:val="00E834B6"/>
    <w:rsid w:val="00E9352F"/>
    <w:rsid w:val="00E969BA"/>
    <w:rsid w:val="00E9784E"/>
    <w:rsid w:val="00EA1468"/>
    <w:rsid w:val="00EA6C4B"/>
    <w:rsid w:val="00EB5CBC"/>
    <w:rsid w:val="00EC34EB"/>
    <w:rsid w:val="00ED2447"/>
    <w:rsid w:val="00ED394D"/>
    <w:rsid w:val="00ED4044"/>
    <w:rsid w:val="00ED5ED3"/>
    <w:rsid w:val="00EE2DBF"/>
    <w:rsid w:val="00EE3D2D"/>
    <w:rsid w:val="00EE7683"/>
    <w:rsid w:val="00EE77EA"/>
    <w:rsid w:val="00EF03BC"/>
    <w:rsid w:val="00EF05F9"/>
    <w:rsid w:val="00EF7AE0"/>
    <w:rsid w:val="00F01EDF"/>
    <w:rsid w:val="00F02F8F"/>
    <w:rsid w:val="00F045D4"/>
    <w:rsid w:val="00F13BA1"/>
    <w:rsid w:val="00F17E85"/>
    <w:rsid w:val="00F276BF"/>
    <w:rsid w:val="00F406DB"/>
    <w:rsid w:val="00F44319"/>
    <w:rsid w:val="00F447F7"/>
    <w:rsid w:val="00F4631B"/>
    <w:rsid w:val="00F46D17"/>
    <w:rsid w:val="00F46DED"/>
    <w:rsid w:val="00F52B8C"/>
    <w:rsid w:val="00F55471"/>
    <w:rsid w:val="00F61552"/>
    <w:rsid w:val="00F64785"/>
    <w:rsid w:val="00F64DDB"/>
    <w:rsid w:val="00F64F3F"/>
    <w:rsid w:val="00F707CB"/>
    <w:rsid w:val="00F709BA"/>
    <w:rsid w:val="00F70FBC"/>
    <w:rsid w:val="00F756CA"/>
    <w:rsid w:val="00F76406"/>
    <w:rsid w:val="00F772D7"/>
    <w:rsid w:val="00F7746B"/>
    <w:rsid w:val="00F86777"/>
    <w:rsid w:val="00F90BE6"/>
    <w:rsid w:val="00F93A95"/>
    <w:rsid w:val="00F96C8C"/>
    <w:rsid w:val="00FA0707"/>
    <w:rsid w:val="00FA0DB1"/>
    <w:rsid w:val="00FA0DDF"/>
    <w:rsid w:val="00FA3162"/>
    <w:rsid w:val="00FB2229"/>
    <w:rsid w:val="00FB4409"/>
    <w:rsid w:val="00FB726D"/>
    <w:rsid w:val="00FC74A9"/>
    <w:rsid w:val="00FC758B"/>
    <w:rsid w:val="00FC75F1"/>
    <w:rsid w:val="00FD198F"/>
    <w:rsid w:val="00FD1CFF"/>
    <w:rsid w:val="00FD2ADA"/>
    <w:rsid w:val="00FE3748"/>
    <w:rsid w:val="00FE451F"/>
    <w:rsid w:val="00FE5131"/>
    <w:rsid w:val="00FE6124"/>
    <w:rsid w:val="00FE765F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2D0C5E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D63E0C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347E4-0147-423E-9AA2-3CCBF352A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6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2022-01-11T02:25:00Z</cp:lastPrinted>
  <dcterms:created xsi:type="dcterms:W3CDTF">2022-01-07T08:18:00Z</dcterms:created>
  <dcterms:modified xsi:type="dcterms:W3CDTF">2022-01-12T22:18:00Z</dcterms:modified>
</cp:coreProperties>
</file>