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16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317A8F" w:rsidTr="00317A8F">
        <w:tc>
          <w:tcPr>
            <w:tcW w:w="1348" w:type="dxa"/>
          </w:tcPr>
          <w:p w:rsidR="00317A8F" w:rsidRPr="00CA143B" w:rsidRDefault="00317A8F" w:rsidP="00317A8F">
            <w:pPr>
              <w:ind w:firstLineChars="100" w:firstLine="200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317A8F" w:rsidRDefault="00317A8F" w:rsidP="00317A8F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923A83">
              <w:t>06.30</w:t>
            </w:r>
          </w:p>
        </w:tc>
      </w:tr>
      <w:tr w:rsidR="00317A8F" w:rsidTr="00317A8F">
        <w:tc>
          <w:tcPr>
            <w:tcW w:w="1348" w:type="dxa"/>
          </w:tcPr>
          <w:p w:rsidR="00317A8F" w:rsidRPr="00CA143B" w:rsidRDefault="00317A8F" w:rsidP="00317A8F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317A8F" w:rsidRDefault="00317A8F" w:rsidP="00317A8F">
            <w:r>
              <w:rPr>
                <w:rFonts w:hint="eastAsia"/>
              </w:rPr>
              <w:t>배포 이후</w:t>
            </w:r>
          </w:p>
        </w:tc>
      </w:tr>
      <w:tr w:rsidR="00317A8F" w:rsidTr="00317A8F">
        <w:tc>
          <w:tcPr>
            <w:tcW w:w="1348" w:type="dxa"/>
            <w:vAlign w:val="center"/>
          </w:tcPr>
          <w:p w:rsidR="00317A8F" w:rsidRPr="00CA143B" w:rsidRDefault="00317A8F" w:rsidP="00317A8F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317A8F" w:rsidRPr="000D7AAF" w:rsidRDefault="00317A8F" w:rsidP="00317A8F">
            <w:r>
              <w:rPr>
                <w:rFonts w:hint="eastAsia"/>
              </w:rPr>
              <w:t xml:space="preserve">한승우 팀장 T: 02 410 9056 </w:t>
            </w:r>
          </w:p>
          <w:p w:rsidR="00317A8F" w:rsidRDefault="00317A8F" w:rsidP="00317A8F">
            <w:r>
              <w:rPr>
                <w:rFonts w:hint="eastAsia"/>
              </w:rPr>
              <w:t xml:space="preserve">김지윤 대리 T: 02 410 8706 </w:t>
            </w:r>
          </w:p>
          <w:p w:rsidR="00317A8F" w:rsidRDefault="00317A8F" w:rsidP="00317A8F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317A8F" w:rsidRDefault="00317A8F" w:rsidP="00317A8F">
            <w:r>
              <w:rPr>
                <w:rFonts w:hint="eastAsia"/>
              </w:rPr>
              <w:t xml:space="preserve">Email: </w:t>
            </w:r>
          </w:p>
          <w:p w:rsidR="00317A8F" w:rsidRDefault="00317A8F" w:rsidP="00317A8F">
            <w:r>
              <w:rPr>
                <w:rFonts w:hint="eastAsia"/>
              </w:rPr>
              <w:t>pa@hanmi.co.kr</w:t>
            </w:r>
          </w:p>
        </w:tc>
      </w:tr>
    </w:tbl>
    <w:p w:rsidR="00B25026" w:rsidRPr="002D14AC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4"/>
          <w:szCs w:val="10"/>
        </w:rPr>
      </w:pPr>
    </w:p>
    <w:p w:rsidR="00683383" w:rsidRPr="00317A8F" w:rsidRDefault="003A30D5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한</w:t>
      </w:r>
      <w:r w:rsidR="005E2585" w:rsidRPr="00317A8F">
        <w:rPr>
          <w:rFonts w:ascii="맑은 고딕" w:eastAsia="맑은 고딕" w:hAnsi="맑은 고딕" w:cs="Times New Roman"/>
          <w:b/>
          <w:bCs/>
          <w:sz w:val="36"/>
          <w:szCs w:val="36"/>
        </w:rPr>
        <w:t>미</w:t>
      </w:r>
      <w:r w:rsidRPr="00317A8F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="005E2585" w:rsidRPr="00F13ABB">
        <w:rPr>
          <w:rFonts w:ascii="맑은 고딕" w:eastAsia="맑은 고딕" w:hAnsi="맑은 고딕" w:cs="Times New Roman"/>
          <w:b/>
          <w:bCs/>
          <w:sz w:val="36"/>
          <w:szCs w:val="36"/>
          <w:u w:val="single"/>
          <w:vertAlign w:val="superscript"/>
        </w:rPr>
        <w:t>LAPS</w:t>
      </w:r>
      <w:r w:rsidR="0011503B" w:rsidRPr="00F13ABB">
        <w:rPr>
          <w:rFonts w:ascii="맑은 고딕" w:eastAsia="맑은 고딕" w:hAnsi="맑은 고딕" w:cs="Times New Roman"/>
          <w:b/>
          <w:bCs/>
          <w:sz w:val="36"/>
          <w:szCs w:val="36"/>
          <w:u w:val="single"/>
        </w:rPr>
        <w:t>G</w:t>
      </w:r>
      <w:r w:rsidR="004D4230" w:rsidRPr="00F13ABB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LP-2</w:t>
      </w:r>
      <w:r w:rsidR="004D4230" w:rsidRPr="00F13ABB">
        <w:rPr>
          <w:rFonts w:ascii="맑은 고딕" w:eastAsia="맑은 고딕" w:hAnsi="맑은 고딕" w:cs="Times New Roman" w:hint="eastAsia"/>
          <w:b/>
          <w:bCs/>
          <w:sz w:val="32"/>
          <w:szCs w:val="36"/>
          <w:u w:val="single"/>
        </w:rPr>
        <w:t xml:space="preserve"> </w:t>
      </w:r>
      <w:r w:rsidR="005E2585" w:rsidRPr="00F13ABB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Analog</w:t>
      </w:r>
      <w:r w:rsidR="005E2585" w:rsidRPr="00317A8F">
        <w:rPr>
          <w:rFonts w:ascii="맑은 고딕" w:eastAsia="맑은 고딕" w:hAnsi="맑은 고딕" w:cs="Times New Roman"/>
          <w:b/>
          <w:bCs/>
          <w:sz w:val="36"/>
          <w:szCs w:val="36"/>
        </w:rPr>
        <w:t>,</w:t>
      </w:r>
      <w:r w:rsidR="005E2585" w:rsidRPr="00317A8F">
        <w:rPr>
          <w:rFonts w:ascii="맑은 고딕" w:eastAsia="맑은 고딕" w:hAnsi="맑은 고딕" w:cs="Times New Roman"/>
          <w:b/>
          <w:bCs/>
          <w:sz w:val="32"/>
          <w:szCs w:val="36"/>
        </w:rPr>
        <w:t xml:space="preserve"> </w:t>
      </w:r>
      <w:r w:rsidR="00CC7F8D"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美</w:t>
      </w:r>
      <w:r w:rsidR="00CC7F8D" w:rsidRPr="00317A8F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="00A11C20" w:rsidRPr="00317A8F">
        <w:rPr>
          <w:rFonts w:ascii="맑은 고딕" w:eastAsia="맑은 고딕" w:hAnsi="맑은 고딕" w:cs="Times New Roman"/>
          <w:b/>
          <w:bCs/>
          <w:sz w:val="36"/>
          <w:szCs w:val="36"/>
        </w:rPr>
        <w:t>FDA</w:t>
      </w:r>
      <w:r w:rsidR="00A11C20" w:rsidRPr="00317A8F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="00CC7F8D"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소아</w:t>
      </w:r>
      <w:r w:rsidR="00CC7F8D" w:rsidRPr="00317A8F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="00CC7F8D"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희귀의약품</w:t>
      </w:r>
      <w:r w:rsidR="005E2585" w:rsidRPr="00317A8F">
        <w:rPr>
          <w:rFonts w:ascii="맑은 고딕" w:eastAsia="맑은 고딕" w:hAnsi="맑은 고딕" w:cs="Times New Roman"/>
          <w:b/>
          <w:bCs/>
          <w:sz w:val="32"/>
          <w:szCs w:val="36"/>
        </w:rPr>
        <w:t xml:space="preserve"> </w:t>
      </w:r>
      <w:r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지</w:t>
      </w:r>
      <w:r w:rsidRPr="00317A8F">
        <w:rPr>
          <w:rFonts w:ascii="맑은 고딕" w:eastAsia="맑은 고딕" w:hAnsi="맑은 고딕" w:cs="Times New Roman"/>
          <w:b/>
          <w:bCs/>
          <w:sz w:val="36"/>
          <w:szCs w:val="36"/>
        </w:rPr>
        <w:t>정</w:t>
      </w:r>
      <w:r w:rsidRPr="00317A8F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</w:t>
      </w:r>
    </w:p>
    <w:p w:rsidR="00331A9F" w:rsidRPr="00F13ABB" w:rsidRDefault="00F13ABB" w:rsidP="00F13ABB">
      <w:pPr>
        <w:spacing w:after="0" w:line="192" w:lineRule="auto"/>
        <w:ind w:firstLineChars="500" w:firstLine="90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F13AB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(단장증후군 치료 바이오신약)</w:t>
      </w:r>
    </w:p>
    <w:p w:rsidR="002D14AC" w:rsidRDefault="002D14AC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24"/>
        </w:rPr>
      </w:pPr>
    </w:p>
    <w:p w:rsidR="00F13ABB" w:rsidRDefault="00F13ABB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24"/>
        </w:rPr>
      </w:pPr>
    </w:p>
    <w:p w:rsidR="003A30D5" w:rsidRDefault="005971F9" w:rsidP="00CB45C2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최근</w:t>
      </w:r>
      <w:r w:rsidR="00F65CA5" w:rsidRPr="00F65CA5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proofErr w:type="spellStart"/>
      <w:r w:rsidR="00F65CA5" w:rsidRPr="00F65CA5">
        <w:rPr>
          <w:rFonts w:ascii="맑은 고딕" w:eastAsia="맑은 고딕" w:hAnsi="맑은 고딕" w:cs="Times New Roman"/>
          <w:b/>
          <w:sz w:val="24"/>
          <w:vertAlign w:val="superscript"/>
        </w:rPr>
        <w:t>LAPS</w:t>
      </w:r>
      <w:r w:rsidR="00F65CA5" w:rsidRPr="00F65CA5">
        <w:rPr>
          <w:rFonts w:ascii="맑은 고딕" w:eastAsia="맑은 고딕" w:hAnsi="맑은 고딕" w:cs="Times New Roman"/>
          <w:b/>
          <w:sz w:val="24"/>
        </w:rPr>
        <w:t>Glucagon</w:t>
      </w:r>
      <w:proofErr w:type="spellEnd"/>
      <w:r w:rsidR="00F65CA5" w:rsidRPr="00F65CA5">
        <w:rPr>
          <w:rFonts w:ascii="맑은 고딕" w:eastAsia="맑은 고딕" w:hAnsi="맑은 고딕" w:cs="Times New Roman"/>
          <w:b/>
          <w:sz w:val="24"/>
        </w:rPr>
        <w:t xml:space="preserve"> Analog</w:t>
      </w:r>
      <w:r w:rsidR="00CB5D51" w:rsidRPr="00CB5D51">
        <w:rPr>
          <w:rFonts w:ascii="맑은 고딕" w:eastAsia="맑은 고딕" w:hAnsi="맑은 고딕" w:cs="Times New Roman"/>
          <w:b/>
          <w:sz w:val="18"/>
        </w:rPr>
        <w:t>(</w:t>
      </w:r>
      <w:r w:rsidR="00CB5D51" w:rsidRPr="00CB5D51">
        <w:rPr>
          <w:rFonts w:ascii="맑은 고딕" w:eastAsia="맑은 고딕" w:hAnsi="맑은 고딕" w:cs="Times New Roman" w:hint="eastAsia"/>
          <w:b/>
          <w:sz w:val="18"/>
        </w:rPr>
        <w:t xml:space="preserve">선천성 </w:t>
      </w:r>
      <w:proofErr w:type="spellStart"/>
      <w:r w:rsidR="00CB5D51" w:rsidRPr="00CB5D51">
        <w:rPr>
          <w:rFonts w:ascii="맑은 고딕" w:eastAsia="맑은 고딕" w:hAnsi="맑은 고딕" w:cs="Times New Roman" w:hint="eastAsia"/>
          <w:b/>
          <w:sz w:val="18"/>
        </w:rPr>
        <w:t>고인슐린증</w:t>
      </w:r>
      <w:proofErr w:type="spellEnd"/>
      <w:r w:rsidR="00CB5D51" w:rsidRPr="00CB5D51">
        <w:rPr>
          <w:rFonts w:ascii="맑은 고딕" w:eastAsia="맑은 고딕" w:hAnsi="맑은 고딕" w:cs="Times New Roman" w:hint="eastAsia"/>
          <w:b/>
          <w:sz w:val="18"/>
        </w:rPr>
        <w:t>)</w:t>
      </w:r>
      <w:r w:rsidR="00317A8F" w:rsidRPr="00CB5D51">
        <w:rPr>
          <w:rFonts w:ascii="맑은 고딕" w:eastAsia="맑은 고딕" w:hAnsi="맑은 고딕" w:cs="Times New Roman" w:hint="eastAsia"/>
          <w:b/>
          <w:sz w:val="28"/>
        </w:rPr>
        <w:t xml:space="preserve"> </w:t>
      </w:r>
      <w:r w:rsidR="00CB5D51">
        <w:rPr>
          <w:rFonts w:ascii="맑은 고딕" w:eastAsia="맑은 고딕" w:hAnsi="맑은 고딕" w:cs="Times New Roman" w:hint="eastAsia"/>
          <w:b/>
          <w:sz w:val="24"/>
        </w:rPr>
        <w:t xml:space="preserve">지정 </w:t>
      </w:r>
      <w:r w:rsidR="00F65CA5" w:rsidRPr="00F65CA5">
        <w:rPr>
          <w:rFonts w:ascii="맑은 고딕" w:eastAsia="맑은 고딕" w:hAnsi="맑은 고딕" w:cs="Times New Roman" w:hint="eastAsia"/>
          <w:b/>
          <w:sz w:val="24"/>
        </w:rPr>
        <w:t xml:space="preserve">이어 두 번째 </w:t>
      </w:r>
    </w:p>
    <w:p w:rsidR="00F65CA5" w:rsidRPr="005971F9" w:rsidRDefault="00F65CA5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30D5" w:rsidRDefault="003A30D5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5971F9">
        <w:rPr>
          <w:rFonts w:ascii="맑은 고딕" w:eastAsia="맑은 고딕" w:hAnsi="맑은 고딕" w:cs="Times New Roman" w:hint="eastAsia"/>
          <w:sz w:val="22"/>
        </w:rPr>
        <w:t>은</w:t>
      </w:r>
      <w:r w:rsidR="004D4230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247DB2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="00247DB2">
        <w:rPr>
          <w:rFonts w:ascii="맑은 고딕" w:eastAsia="맑은 고딕" w:hAnsi="맑은 고딕" w:cs="Times New Roman" w:hint="eastAsia"/>
          <w:sz w:val="22"/>
        </w:rPr>
        <w:t xml:space="preserve"> 치료 바이오신약으로</w:t>
      </w:r>
      <w:r w:rsidR="004F570C">
        <w:rPr>
          <w:rFonts w:ascii="맑은 고딕" w:eastAsia="맑은 고딕" w:hAnsi="맑은 고딕" w:cs="Times New Roman" w:hint="eastAsia"/>
          <w:sz w:val="22"/>
        </w:rPr>
        <w:t xml:space="preserve"> 독자</w:t>
      </w:r>
      <w:r w:rsidR="00247DB2">
        <w:rPr>
          <w:rFonts w:ascii="맑은 고딕" w:eastAsia="맑은 고딕" w:hAnsi="맑은 고딕" w:cs="Times New Roman" w:hint="eastAsia"/>
          <w:sz w:val="22"/>
        </w:rPr>
        <w:t xml:space="preserve"> 개발중인 </w:t>
      </w:r>
      <w:r w:rsidR="00FA2A7C" w:rsidRPr="00FA2A7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4D4230">
        <w:rPr>
          <w:rFonts w:ascii="맑은 고딕" w:eastAsia="맑은 고딕" w:hAnsi="맑은 고딕" w:cs="Times New Roman"/>
          <w:sz w:val="22"/>
        </w:rPr>
        <w:t>GLP-2 Analog</w:t>
      </w:r>
      <w:r w:rsidR="005E2585">
        <w:rPr>
          <w:rFonts w:ascii="맑은 고딕" w:eastAsia="맑은 고딕" w:hAnsi="맑은 고딕" w:cs="Times New Roman"/>
          <w:sz w:val="22"/>
        </w:rPr>
        <w:t>(</w:t>
      </w:r>
      <w:r w:rsidR="005E2585">
        <w:rPr>
          <w:rFonts w:ascii="맑은 고딕" w:eastAsia="맑은 고딕" w:hAnsi="맑은 고딕" w:cs="Times New Roman" w:hint="eastAsia"/>
          <w:sz w:val="22"/>
        </w:rPr>
        <w:t>코드명:</w:t>
      </w:r>
      <w:r w:rsidR="005E2585" w:rsidRPr="005E2585">
        <w:rPr>
          <w:rFonts w:ascii="맑은 고딕" w:eastAsia="맑은 고딕" w:hAnsi="맑은 고딕" w:cs="Times New Roman"/>
          <w:sz w:val="22"/>
        </w:rPr>
        <w:t xml:space="preserve"> HM</w:t>
      </w:r>
      <w:r w:rsidR="004D4230">
        <w:rPr>
          <w:rFonts w:ascii="맑은 고딕" w:eastAsia="맑은 고딕" w:hAnsi="맑은 고딕" w:cs="Times New Roman"/>
          <w:sz w:val="22"/>
        </w:rPr>
        <w:t>15912</w:t>
      </w:r>
      <w:r w:rsidR="0058094F">
        <w:rPr>
          <w:rFonts w:ascii="맑은 고딕" w:eastAsia="맑은 고딕" w:hAnsi="맑은 고딕" w:cs="Times New Roman" w:hint="eastAsia"/>
          <w:sz w:val="22"/>
        </w:rPr>
        <w:t>)</w:t>
      </w:r>
      <w:r w:rsidR="005E2585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4264E2"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 w:hint="eastAsia"/>
          <w:sz w:val="22"/>
        </w:rPr>
        <w:t xml:space="preserve">FDA로부터 </w:t>
      </w:r>
      <w:r w:rsidR="00FA2A7C">
        <w:rPr>
          <w:rFonts w:ascii="맑은 고딕" w:eastAsia="맑은 고딕" w:hAnsi="맑은 고딕" w:cs="Times New Roman" w:hint="eastAsia"/>
          <w:sz w:val="22"/>
        </w:rPr>
        <w:t>희귀 소아 질병 의약품</w:t>
      </w:r>
      <w:r w:rsidR="00FA2A7C" w:rsidRPr="00FA2A7C">
        <w:rPr>
          <w:rFonts w:ascii="맑은 고딕" w:eastAsia="맑은 고딕" w:hAnsi="맑은 고딕" w:cs="Times New Roman"/>
          <w:sz w:val="22"/>
        </w:rPr>
        <w:t>(Rare Pediatric Disease</w:t>
      </w:r>
      <w:r w:rsidR="004264E2">
        <w:rPr>
          <w:rFonts w:ascii="맑은 고딕" w:eastAsia="맑은 고딕" w:hAnsi="맑은 고딕" w:cs="Times New Roman"/>
          <w:sz w:val="22"/>
        </w:rPr>
        <w:t xml:space="preserve"> Designation</w:t>
      </w:r>
      <w:r w:rsidR="00FA2A7C" w:rsidRPr="00FA2A7C">
        <w:rPr>
          <w:rFonts w:ascii="맑은 고딕" w:eastAsia="맑은 고딕" w:hAnsi="맑은 고딕" w:cs="Times New Roman"/>
          <w:sz w:val="22"/>
        </w:rPr>
        <w:t xml:space="preserve">, </w:t>
      </w:r>
      <w:r w:rsidR="00FA2A7C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="00FA2A7C" w:rsidRPr="00FA2A7C">
        <w:rPr>
          <w:rFonts w:ascii="맑은 고딕" w:eastAsia="맑은 고딕" w:hAnsi="맑은 고딕" w:cs="Times New Roman"/>
          <w:sz w:val="22"/>
        </w:rPr>
        <w:t>RPD</w:t>
      </w:r>
      <w:r w:rsidR="00F13ABB">
        <w:rPr>
          <w:rStyle w:val="ae"/>
          <w:rFonts w:ascii="맑은 고딕" w:eastAsia="맑은 고딕" w:hAnsi="맑은 고딕" w:cs="Times New Roman"/>
          <w:sz w:val="22"/>
        </w:rPr>
        <w:endnoteReference w:id="1"/>
      </w:r>
      <w:r w:rsidR="00FA2A7C" w:rsidRPr="00FA2A7C">
        <w:rPr>
          <w:rFonts w:ascii="맑은 고딕" w:eastAsia="맑은 고딕" w:hAnsi="맑은 고딕" w:cs="Times New Roman"/>
          <w:sz w:val="22"/>
        </w:rPr>
        <w:t>)</w:t>
      </w:r>
      <w:r w:rsidR="00FA2A7C">
        <w:rPr>
          <w:rFonts w:ascii="맑은 고딕" w:eastAsia="맑은 고딕" w:hAnsi="맑은 고딕" w:cs="Times New Roman" w:hint="eastAsia"/>
          <w:sz w:val="22"/>
        </w:rPr>
        <w:t>으</w:t>
      </w:r>
      <w:r>
        <w:rPr>
          <w:rFonts w:ascii="맑은 고딕" w:eastAsia="맑은 고딕" w:hAnsi="맑은 고딕" w:cs="Times New Roman" w:hint="eastAsia"/>
          <w:sz w:val="22"/>
        </w:rPr>
        <w:t xml:space="preserve">로 </w:t>
      </w:r>
      <w:r w:rsidR="009F5572">
        <w:rPr>
          <w:rFonts w:ascii="맑은 고딕" w:eastAsia="맑은 고딕" w:hAnsi="맑은 고딕" w:cs="Times New Roman" w:hint="eastAsia"/>
          <w:sz w:val="22"/>
        </w:rPr>
        <w:t xml:space="preserve">추가 </w:t>
      </w:r>
      <w:r>
        <w:rPr>
          <w:rFonts w:ascii="맑은 고딕" w:eastAsia="맑은 고딕" w:hAnsi="맑은 고딕" w:cs="Times New Roman" w:hint="eastAsia"/>
          <w:sz w:val="22"/>
        </w:rPr>
        <w:t>지정됐다</w:t>
      </w:r>
      <w:r w:rsidR="005971F9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923A83">
        <w:rPr>
          <w:rFonts w:ascii="맑은 고딕" w:eastAsia="맑은 고딕" w:hAnsi="맑은 고딕" w:cs="Times New Roman"/>
          <w:sz w:val="22"/>
        </w:rPr>
        <w:t>30</w:t>
      </w:r>
      <w:r w:rsidR="005971F9">
        <w:rPr>
          <w:rFonts w:ascii="맑은 고딕" w:eastAsia="맑은 고딕" w:hAnsi="맑은 고딕" w:cs="Times New Roman" w:hint="eastAsia"/>
          <w:sz w:val="22"/>
        </w:rPr>
        <w:t>일 밝혔다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47DB2" w:rsidRPr="004264E2" w:rsidRDefault="00247DB2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47DB2" w:rsidRDefault="00247DB2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지정은 지난</w:t>
      </w:r>
      <w:r w:rsidR="00DE7DF3">
        <w:rPr>
          <w:rFonts w:ascii="맑은 고딕" w:eastAsia="맑은 고딕" w:hAnsi="맑은 고딕" w:cs="Times New Roman" w:hint="eastAsia"/>
          <w:sz w:val="22"/>
        </w:rPr>
        <w:t xml:space="preserve"> 2</w:t>
      </w:r>
      <w:r w:rsidR="00DE7DF3">
        <w:rPr>
          <w:rFonts w:ascii="맑은 고딕" w:eastAsia="맑은 고딕" w:hAnsi="맑은 고딕" w:cs="Times New Roman"/>
          <w:sz w:val="22"/>
        </w:rPr>
        <w:t>4</w:t>
      </w:r>
      <w:r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/>
          <w:sz w:val="22"/>
        </w:rPr>
        <w:t>RPD</w:t>
      </w:r>
      <w:r>
        <w:rPr>
          <w:rFonts w:ascii="맑은 고딕" w:eastAsia="맑은 고딕" w:hAnsi="맑은 고딕" w:cs="Times New Roman" w:hint="eastAsia"/>
          <w:sz w:val="22"/>
        </w:rPr>
        <w:t xml:space="preserve">로 지정된 </w:t>
      </w:r>
      <w:r w:rsidRPr="00247DB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47DB2">
        <w:rPr>
          <w:rFonts w:ascii="맑은 고딕" w:eastAsia="맑은 고딕" w:hAnsi="맑은 고딕" w:cs="Times New Roman"/>
          <w:sz w:val="22"/>
        </w:rPr>
        <w:t>Glucagon Analog(</w:t>
      </w:r>
      <w:r w:rsidRPr="00247DB2">
        <w:rPr>
          <w:rFonts w:ascii="맑은 고딕" w:eastAsia="맑은 고딕" w:hAnsi="맑은 고딕" w:cs="Times New Roman" w:hint="eastAsia"/>
          <w:sz w:val="22"/>
        </w:rPr>
        <w:t xml:space="preserve">선천성 </w:t>
      </w:r>
      <w:proofErr w:type="spellStart"/>
      <w:r w:rsidRPr="00247DB2">
        <w:rPr>
          <w:rFonts w:ascii="맑은 고딕" w:eastAsia="맑은 고딕" w:hAnsi="맑은 고딕" w:cs="Times New Roman" w:hint="eastAsia"/>
          <w:sz w:val="22"/>
        </w:rPr>
        <w:t>고인슐린증</w:t>
      </w:r>
      <w:proofErr w:type="spellEnd"/>
      <w:r w:rsidR="004264E2">
        <w:rPr>
          <w:rFonts w:ascii="맑은 고딕" w:eastAsia="맑은 고딕" w:hAnsi="맑은 고딕" w:cs="Times New Roman" w:hint="eastAsia"/>
          <w:sz w:val="22"/>
        </w:rPr>
        <w:t xml:space="preserve"> 치료 </w:t>
      </w:r>
      <w:proofErr w:type="spellStart"/>
      <w:r w:rsidR="004264E2">
        <w:rPr>
          <w:rFonts w:ascii="맑은 고딕" w:eastAsia="맑은 고딕" w:hAnsi="맑은 고딕" w:cs="Times New Roman" w:hint="eastAsia"/>
          <w:sz w:val="22"/>
        </w:rPr>
        <w:t>바이오신약</w:t>
      </w:r>
      <w:proofErr w:type="spellEnd"/>
      <w:r w:rsidRPr="00247DB2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에 이은 두 번째로,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RPD</w:t>
      </w:r>
      <w:r>
        <w:rPr>
          <w:rFonts w:ascii="맑은 고딕" w:eastAsia="맑은 고딕" w:hAnsi="맑은 고딕" w:cs="Times New Roman" w:hint="eastAsia"/>
          <w:sz w:val="22"/>
        </w:rPr>
        <w:t xml:space="preserve"> 연속 지정</w:t>
      </w:r>
      <w:r w:rsidR="00F13ABB">
        <w:rPr>
          <w:rFonts w:ascii="맑은 고딕" w:eastAsia="맑은 고딕" w:hAnsi="맑은 고딕" w:cs="Times New Roman" w:hint="eastAsia"/>
          <w:sz w:val="22"/>
        </w:rPr>
        <w:t>에 따라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30</w:t>
      </w:r>
      <w:r>
        <w:rPr>
          <w:rFonts w:ascii="맑은 고딕" w:eastAsia="맑은 고딕" w:hAnsi="맑은 고딕" w:cs="Times New Roman" w:hint="eastAsia"/>
          <w:sz w:val="22"/>
        </w:rPr>
        <w:t>여개에 이르는 자사 혁신신약 파이프라인</w:t>
      </w:r>
      <w:r w:rsidR="004264E2">
        <w:rPr>
          <w:rFonts w:ascii="맑은 고딕" w:eastAsia="맑은 고딕" w:hAnsi="맑은 고딕" w:cs="Times New Roman" w:hint="eastAsia"/>
          <w:sz w:val="22"/>
        </w:rPr>
        <w:t xml:space="preserve">들이 </w:t>
      </w:r>
      <w:r>
        <w:rPr>
          <w:rFonts w:ascii="맑은 고딕" w:eastAsia="맑은 고딕" w:hAnsi="맑은 고딕" w:cs="Times New Roman" w:hint="eastAsia"/>
          <w:sz w:val="22"/>
        </w:rPr>
        <w:t xml:space="preserve">희귀질환 분야에서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혁신성을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확고히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입증받게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됐다고 설명했다.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F4809" w:rsidRPr="00317A8F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F4809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17A8F">
        <w:rPr>
          <w:rFonts w:ascii="맑은 고딕" w:eastAsia="맑은 고딕" w:hAnsi="맑은 고딕" w:cs="Times New Roman"/>
          <w:sz w:val="22"/>
        </w:rPr>
        <w:t xml:space="preserve">한미약품은 </w:t>
      </w:r>
      <w:r w:rsidRPr="00317A8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317A8F">
        <w:rPr>
          <w:rFonts w:ascii="맑은 고딕" w:eastAsia="맑은 고딕" w:hAnsi="맑은 고딕" w:cs="Times New Roman"/>
          <w:sz w:val="22"/>
        </w:rPr>
        <w:t>GLP-2 Analog</w:t>
      </w:r>
      <w:r w:rsidR="004264E2">
        <w:rPr>
          <w:rFonts w:ascii="맑은 고딕" w:eastAsia="맑은 고딕" w:hAnsi="맑은 고딕" w:cs="Times New Roman" w:hint="eastAsia"/>
          <w:sz w:val="22"/>
        </w:rPr>
        <w:t>의</w:t>
      </w:r>
      <w:r w:rsidRPr="00317A8F">
        <w:rPr>
          <w:rFonts w:ascii="맑은 고딕" w:eastAsia="맑은 고딕" w:hAnsi="맑은 고딕" w:cs="Times New Roman"/>
          <w:sz w:val="22"/>
        </w:rPr>
        <w:t xml:space="preserve"> 개선된 체내 지속성 및 우수한 융모세포 성장 촉진 효과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를 바탕으로 월 </w:t>
      </w:r>
      <w:r w:rsidRPr="00317A8F">
        <w:rPr>
          <w:rFonts w:ascii="맑은 고딕" w:eastAsia="맑은 고딕" w:hAnsi="맑은 고딕" w:cs="Times New Roman"/>
          <w:sz w:val="22"/>
        </w:rPr>
        <w:t>1</w:t>
      </w:r>
      <w:r w:rsidRPr="00317A8F">
        <w:rPr>
          <w:rFonts w:ascii="맑은 고딕" w:eastAsia="맑은 고딕" w:hAnsi="맑은 고딕" w:cs="Times New Roman" w:hint="eastAsia"/>
          <w:sz w:val="22"/>
        </w:rPr>
        <w:t>회 투여를 목표로 개발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중이며, 이를 통해 </w:t>
      </w:r>
      <w:r w:rsidRPr="00317A8F">
        <w:rPr>
          <w:rFonts w:ascii="맑은 고딕" w:eastAsia="맑은 고딕" w:hAnsi="맑은 고딕" w:cs="Times New Roman"/>
          <w:sz w:val="22"/>
        </w:rPr>
        <w:t xml:space="preserve">단장증후군을 앓고 있는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소아 및 성인 </w:t>
      </w:r>
      <w:r w:rsidRPr="00317A8F">
        <w:rPr>
          <w:rFonts w:ascii="맑은 고딕" w:eastAsia="맑은 고딕" w:hAnsi="맑은 고딕" w:cs="Times New Roman"/>
          <w:sz w:val="22"/>
        </w:rPr>
        <w:t>환자들의 삶의 질을 획기적으로 개선할 수 있을 것으로 기대하고 있다.</w:t>
      </w:r>
    </w:p>
    <w:p w:rsidR="003F4809" w:rsidRPr="004264E2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F4809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현재 한미약품은 </w:t>
      </w: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Pr="00317A8F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적응증으로</w:t>
      </w:r>
      <w:proofErr w:type="spellEnd"/>
      <w:r w:rsidRPr="00317A8F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17A8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317A8F">
        <w:rPr>
          <w:rFonts w:ascii="맑은 고딕" w:eastAsia="맑은 고딕" w:hAnsi="맑은 고딕" w:cs="Times New Roman"/>
          <w:sz w:val="22"/>
        </w:rPr>
        <w:t>GLP-2 Analog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국내 임상 </w:t>
      </w:r>
      <w:r w:rsidRPr="00317A8F">
        <w:rPr>
          <w:rFonts w:ascii="맑은 고딕" w:eastAsia="맑은 고딕" w:hAnsi="맑은 고딕" w:cs="Times New Roman"/>
          <w:sz w:val="22"/>
        </w:rPr>
        <w:t>1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상을 </w:t>
      </w:r>
      <w:r>
        <w:rPr>
          <w:rFonts w:ascii="맑은 고딕" w:eastAsia="맑은 고딕" w:hAnsi="맑은 고딕" w:cs="Times New Roman" w:hint="eastAsia"/>
          <w:sz w:val="22"/>
        </w:rPr>
        <w:t>진행하고있으며,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올해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하반기 미국 및 유럽 임상 </w:t>
      </w:r>
      <w:r w:rsidRPr="00317A8F">
        <w:rPr>
          <w:rFonts w:ascii="맑은 고딕" w:eastAsia="맑은 고딕" w:hAnsi="맑은 고딕" w:cs="Times New Roman"/>
          <w:sz w:val="22"/>
        </w:rPr>
        <w:t>2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상을 시작할 예정이다. </w:t>
      </w:r>
      <w:r w:rsidRPr="00317A8F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317A8F">
        <w:rPr>
          <w:rFonts w:ascii="맑은 고딕" w:eastAsia="맑은 고딕" w:hAnsi="맑은 고딕" w:cs="Times New Roman"/>
          <w:sz w:val="22"/>
        </w:rPr>
        <w:t>GLP-2 Analog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317A8F">
        <w:rPr>
          <w:rFonts w:ascii="맑은 고딕" w:eastAsia="맑은 고딕" w:hAnsi="맑은 고딕" w:cs="Times New Roman"/>
          <w:sz w:val="22"/>
        </w:rPr>
        <w:t>2019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년 FDA와 </w:t>
      </w:r>
      <w:r w:rsidR="004264E2">
        <w:rPr>
          <w:rFonts w:ascii="맑은 고딕" w:eastAsia="맑은 고딕" w:hAnsi="맑은 고딕" w:cs="Times New Roman" w:hint="eastAsia"/>
          <w:sz w:val="22"/>
        </w:rPr>
        <w:t xml:space="preserve">유럽 </w:t>
      </w:r>
      <w:r w:rsidRPr="00317A8F">
        <w:rPr>
          <w:rFonts w:ascii="맑은 고딕" w:eastAsia="맑은 고딕" w:hAnsi="맑은 고딕" w:cs="Times New Roman"/>
          <w:sz w:val="22"/>
        </w:rPr>
        <w:t>EMA</w:t>
      </w:r>
      <w:r w:rsidR="004264E2">
        <w:rPr>
          <w:rFonts w:ascii="맑은 고딕" w:eastAsia="맑은 고딕" w:hAnsi="맑은 고딕" w:cs="Times New Roman" w:hint="eastAsia"/>
          <w:sz w:val="22"/>
        </w:rPr>
        <w:t>로부터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Pr="00317A8F">
        <w:rPr>
          <w:rFonts w:ascii="맑은 고딕" w:eastAsia="맑은 고딕" w:hAnsi="맑은 고딕" w:cs="Times New Roman" w:hint="eastAsia"/>
          <w:sz w:val="22"/>
        </w:rPr>
        <w:t xml:space="preserve"> 치료 희귀의약품으로 지정된 바 있다.</w:t>
      </w:r>
    </w:p>
    <w:p w:rsidR="003F4809" w:rsidRPr="004264E2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F4809" w:rsidRDefault="003F4809" w:rsidP="003F480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17A8F"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 w:rsidRPr="00317A8F">
        <w:rPr>
          <w:rFonts w:ascii="맑은 고딕" w:eastAsia="맑은 고딕" w:hAnsi="맑은 고딕" w:cs="Times New Roman" w:hint="eastAsia"/>
          <w:sz w:val="22"/>
        </w:rPr>
        <w:t xml:space="preserve"> 사장은 </w:t>
      </w:r>
      <w:r w:rsidRPr="00317A8F">
        <w:rPr>
          <w:rFonts w:ascii="맑은 고딕" w:eastAsia="맑은 고딕" w:hAnsi="맑은 고딕" w:cs="Times New Roman"/>
          <w:sz w:val="22"/>
        </w:rPr>
        <w:t>“</w:t>
      </w:r>
      <w:r w:rsidRPr="00317A8F">
        <w:rPr>
          <w:rFonts w:ascii="맑은 고딕" w:eastAsia="맑은 고딕" w:hAnsi="맑은 고딕" w:cs="Times New Roman" w:hint="eastAsia"/>
          <w:sz w:val="22"/>
        </w:rPr>
        <w:t>자체개발</w:t>
      </w:r>
      <w:r>
        <w:rPr>
          <w:rFonts w:ascii="맑은 고딕" w:eastAsia="맑은 고딕" w:hAnsi="맑은 고딕" w:cs="Times New Roman" w:hint="eastAsia"/>
          <w:sz w:val="22"/>
        </w:rPr>
        <w:t xml:space="preserve"> 플랫폼 기술인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랩스커버리가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적용된 파이프라인</w:t>
      </w:r>
      <w:r w:rsidR="004264E2">
        <w:rPr>
          <w:rFonts w:ascii="맑은 고딕" w:eastAsia="맑은 고딕" w:hAnsi="맑은 고딕" w:cs="Times New Roman" w:hint="eastAsia"/>
          <w:sz w:val="22"/>
        </w:rPr>
        <w:t xml:space="preserve"> 등으로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희귀약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지정을 받은 사례가 </w:t>
      </w:r>
      <w:r>
        <w:rPr>
          <w:rFonts w:ascii="맑은 고딕" w:eastAsia="맑은 고딕" w:hAnsi="맑은 고딕" w:cs="Times New Roman"/>
          <w:sz w:val="22"/>
        </w:rPr>
        <w:t>13</w:t>
      </w:r>
      <w:r>
        <w:rPr>
          <w:rFonts w:ascii="맑은 고딕" w:eastAsia="맑은 고딕" w:hAnsi="맑은 고딕" w:cs="Times New Roman" w:hint="eastAsia"/>
          <w:sz w:val="22"/>
        </w:rPr>
        <w:t>건에 달하는 등 이 분야에서의 혁신성을 지속 입증해 나가고 있다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4264E2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지속적인 연구개발 및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적응증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확대를 </w:t>
      </w:r>
      <w:r w:rsidR="004264E2">
        <w:rPr>
          <w:rFonts w:ascii="맑은 고딕" w:eastAsia="맑은 고딕" w:hAnsi="맑은 고딕" w:cs="Times New Roman" w:hint="eastAsia"/>
          <w:sz w:val="22"/>
        </w:rPr>
        <w:t>통해</w:t>
      </w:r>
      <w:r>
        <w:rPr>
          <w:rFonts w:ascii="맑은 고딕" w:eastAsia="맑은 고딕" w:hAnsi="맑은 고딕" w:cs="Times New Roman" w:hint="eastAsia"/>
          <w:sz w:val="22"/>
        </w:rPr>
        <w:t xml:space="preserve"> 희귀질환으로 고통받는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유소아를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비롯한 전세계 환자들의 삶의 질을 획기적으로 높일 수 있도록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 xml:space="preserve">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3F4809" w:rsidRPr="004264E2" w:rsidRDefault="003F4809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47DB2" w:rsidRPr="00317A8F" w:rsidRDefault="00247DB2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단장증후군</w:t>
      </w:r>
      <w:proofErr w:type="spellEnd"/>
      <w:r w:rsidRPr="00317A8F">
        <w:rPr>
          <w:rFonts w:ascii="맑은 고딕" w:eastAsia="맑은 고딕" w:hAnsi="맑은 고딕" w:cs="Times New Roman" w:hint="eastAsia"/>
          <w:sz w:val="22"/>
        </w:rPr>
        <w:t>(</w:t>
      </w:r>
      <w:r w:rsidRPr="00317A8F">
        <w:rPr>
          <w:rFonts w:ascii="맑은 고딕" w:eastAsia="맑은 고딕" w:hAnsi="맑은 고딕" w:cs="Times New Roman"/>
          <w:sz w:val="22"/>
        </w:rPr>
        <w:t>Short bowel syndrome)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317A8F">
        <w:rPr>
          <w:rFonts w:ascii="맑은 고딕" w:eastAsia="맑은 고딕" w:hAnsi="맑은 고딕" w:cs="Times New Roman"/>
          <w:sz w:val="22"/>
        </w:rPr>
        <w:t>선천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성 또는 생후 외과적 절제술로 인해 전체 소장의 </w:t>
      </w:r>
      <w:r w:rsidRPr="00317A8F">
        <w:rPr>
          <w:rFonts w:ascii="맑은 고딕" w:eastAsia="맑은 고딕" w:hAnsi="맑은 고딕" w:cs="Times New Roman"/>
          <w:sz w:val="22"/>
        </w:rPr>
        <w:t xml:space="preserve">60% </w:t>
      </w:r>
      <w:r w:rsidRPr="00317A8F">
        <w:rPr>
          <w:rFonts w:ascii="맑은 고딕" w:eastAsia="맑은 고딕" w:hAnsi="맑은 고딕" w:cs="Times New Roman" w:hint="eastAsia"/>
          <w:sz w:val="22"/>
        </w:rPr>
        <w:t>이상이 소실됨으로써 발생하는 흡수 장애로 인해 영양실조를 일으키는 희귀질환이다.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>성장 및 생명 유지를 위해 총정맥영양법(영양소를 위장관을</w:t>
      </w:r>
      <w:r w:rsidRPr="00317A8F">
        <w:rPr>
          <w:rFonts w:ascii="맑은 고딕" w:eastAsia="맑은 고딕" w:hAnsi="맑은 고딕" w:cs="Times New Roman"/>
          <w:sz w:val="22"/>
        </w:rPr>
        <w:t xml:space="preserve"> 거치지 않고 대정맥이나 말초혈관을 통해 공급하는 </w:t>
      </w:r>
      <w:r>
        <w:rPr>
          <w:rFonts w:ascii="맑은 고딕" w:eastAsia="맑은 고딕" w:hAnsi="맑은 고딕" w:cs="Times New Roman"/>
          <w:sz w:val="22"/>
        </w:rPr>
        <w:t>방법</w:t>
      </w:r>
      <w:r w:rsidRPr="00317A8F">
        <w:rPr>
          <w:rFonts w:ascii="맑은 고딕" w:eastAsia="맑은 고딕" w:hAnsi="맑은 고딕" w:cs="Times New Roman"/>
          <w:sz w:val="22"/>
        </w:rPr>
        <w:t>)</w:t>
      </w:r>
      <w:r w:rsidRPr="00317A8F">
        <w:rPr>
          <w:rFonts w:ascii="맑은 고딕" w:eastAsia="맑은 고딕" w:hAnsi="맑은 고딕" w:cs="Times New Roman" w:hint="eastAsia"/>
          <w:sz w:val="22"/>
        </w:rPr>
        <w:t>과 같은 인위적인 영양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>보충이 필요하며,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>심한 경우 생명을 위협하기도 한다.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</w:p>
    <w:p w:rsidR="00247DB2" w:rsidRPr="00247DB2" w:rsidRDefault="00247DB2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47DB2" w:rsidRPr="00317A8F" w:rsidRDefault="00247DB2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17A8F">
        <w:rPr>
          <w:rFonts w:ascii="맑은 고딕" w:eastAsia="맑은 고딕" w:hAnsi="맑은 고딕" w:cs="Times New Roman" w:hint="eastAsia"/>
          <w:sz w:val="22"/>
        </w:rPr>
        <w:t xml:space="preserve">특히 신생아 </w:t>
      </w:r>
      <w:r w:rsidRPr="00317A8F">
        <w:rPr>
          <w:rFonts w:ascii="맑은 고딕" w:eastAsia="맑은 고딕" w:hAnsi="맑은 고딕" w:cs="Times New Roman"/>
          <w:sz w:val="22"/>
        </w:rPr>
        <w:t>10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만명 중 약 </w:t>
      </w:r>
      <w:r w:rsidRPr="00317A8F">
        <w:rPr>
          <w:rFonts w:ascii="맑은 고딕" w:eastAsia="맑은 고딕" w:hAnsi="맑은 고딕" w:cs="Times New Roman"/>
          <w:sz w:val="22"/>
        </w:rPr>
        <w:t>24.5</w:t>
      </w:r>
      <w:r w:rsidRPr="00317A8F">
        <w:rPr>
          <w:rFonts w:ascii="맑은 고딕" w:eastAsia="맑은 고딕" w:hAnsi="맑은 고딕" w:cs="Times New Roman" w:hint="eastAsia"/>
          <w:sz w:val="22"/>
        </w:rPr>
        <w:t>명에서 발생하는 것으로 알려져 있는 소아 단장증후군</w:t>
      </w:r>
      <w:r>
        <w:rPr>
          <w:rFonts w:ascii="맑은 고딕" w:eastAsia="맑은 고딕" w:hAnsi="맑은 고딕" w:cs="Times New Roman" w:hint="eastAsia"/>
          <w:sz w:val="22"/>
        </w:rPr>
        <w:t>은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lastRenderedPageBreak/>
        <w:t xml:space="preserve">소아청소년기 성장에 심각한 영향을 미치며, 하루 </w:t>
      </w:r>
      <w:r w:rsidRPr="00317A8F">
        <w:rPr>
          <w:rFonts w:ascii="맑은 고딕" w:eastAsia="맑은 고딕" w:hAnsi="맑은 고딕" w:cs="Times New Roman"/>
          <w:sz w:val="22"/>
        </w:rPr>
        <w:t>10</w:t>
      </w:r>
      <w:r w:rsidRPr="00317A8F">
        <w:rPr>
          <w:rFonts w:ascii="맑은 고딕" w:eastAsia="맑은 고딕" w:hAnsi="맑은 고딕" w:cs="Times New Roman" w:hint="eastAsia"/>
          <w:sz w:val="22"/>
        </w:rPr>
        <w:t>시간 이상 소요되는 총정맥영양법으로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>인해 소아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>환자와 가족들까지 정상적인 생활을 영위하기 어렵다.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또 </w:t>
      </w:r>
      <w:r>
        <w:rPr>
          <w:rFonts w:ascii="맑은 고딕" w:eastAsia="맑은 고딕" w:hAnsi="맑은 고딕" w:cs="Times New Roman" w:hint="eastAsia"/>
          <w:sz w:val="22"/>
        </w:rPr>
        <w:t xml:space="preserve">주사 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삽입 부위 감염으로 인한 패혈증 및 </w:t>
      </w:r>
      <w:proofErr w:type="spellStart"/>
      <w:r w:rsidRPr="00317A8F">
        <w:rPr>
          <w:rFonts w:ascii="맑은 고딕" w:eastAsia="맑은 고딕" w:hAnsi="맑은 고딕" w:cs="Times New Roman" w:hint="eastAsia"/>
          <w:sz w:val="22"/>
        </w:rPr>
        <w:t>혈전증</w:t>
      </w:r>
      <w:proofErr w:type="spellEnd"/>
      <w:r w:rsidRPr="00317A8F">
        <w:rPr>
          <w:rFonts w:ascii="맑은 고딕" w:eastAsia="맑은 고딕" w:hAnsi="맑은 고딕" w:cs="Times New Roman" w:hint="eastAsia"/>
          <w:sz w:val="22"/>
        </w:rPr>
        <w:t xml:space="preserve"> 등의 심각한 부작용에 취약하며, 소아</w:t>
      </w:r>
      <w:r w:rsidR="00746CF0">
        <w:rPr>
          <w:rFonts w:ascii="맑은 고딕" w:eastAsia="맑은 고딕" w:hAnsi="맑은 고딕" w:cs="Times New Roman" w:hint="eastAsia"/>
          <w:sz w:val="22"/>
        </w:rPr>
        <w:t>여서</w:t>
      </w:r>
      <w:r w:rsidRPr="00317A8F">
        <w:rPr>
          <w:rFonts w:ascii="맑은 고딕" w:eastAsia="맑은 고딕" w:hAnsi="맑은 고딕" w:cs="Times New Roman" w:hint="eastAsia"/>
          <w:sz w:val="22"/>
        </w:rPr>
        <w:t xml:space="preserve"> 생존율이 </w:t>
      </w:r>
      <w:r w:rsidRPr="00317A8F">
        <w:rPr>
          <w:rFonts w:ascii="맑은 고딕" w:eastAsia="맑은 고딕" w:hAnsi="맑은 고딕" w:cs="Times New Roman"/>
          <w:sz w:val="22"/>
        </w:rPr>
        <w:t xml:space="preserve">50% </w:t>
      </w:r>
      <w:r w:rsidRPr="00317A8F">
        <w:rPr>
          <w:rFonts w:ascii="맑은 고딕" w:eastAsia="맑은 고딕" w:hAnsi="맑은 고딕" w:cs="Times New Roman" w:hint="eastAsia"/>
          <w:sz w:val="22"/>
        </w:rPr>
        <w:t>이하로 매우 낮다.</w:t>
      </w:r>
      <w:r w:rsidRPr="00317A8F">
        <w:rPr>
          <w:rFonts w:ascii="맑은 고딕" w:eastAsia="맑은 고딕" w:hAnsi="맑은 고딕" w:cs="Times New Roman"/>
          <w:sz w:val="22"/>
        </w:rPr>
        <w:t xml:space="preserve"> </w:t>
      </w:r>
    </w:p>
    <w:p w:rsidR="00247DB2" w:rsidRPr="00317A8F" w:rsidRDefault="00247DB2" w:rsidP="00247D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1503B" w:rsidRDefault="00630D11" w:rsidP="00C17CFB">
      <w:pPr>
        <w:spacing w:after="0" w:line="192" w:lineRule="auto"/>
        <w:rPr>
          <w:b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 w:rsidR="0058094F">
        <w:rPr>
          <w:rFonts w:hint="eastAsia"/>
          <w:b/>
          <w:sz w:val="22"/>
        </w:rPr>
        <w:t>[한미약품 희귀의약품 지정 현황]</w:t>
      </w:r>
    </w:p>
    <w:p w:rsidR="007E7448" w:rsidRPr="007E7448" w:rsidRDefault="007E7448" w:rsidP="00C17CFB">
      <w:pPr>
        <w:spacing w:after="0" w:line="192" w:lineRule="auto"/>
        <w:rPr>
          <w:b/>
          <w:sz w:val="6"/>
          <w:szCs w:val="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1843"/>
        <w:gridCol w:w="1791"/>
      </w:tblGrid>
      <w:tr w:rsidR="007E7448" w:rsidTr="00974CE4">
        <w:trPr>
          <w:trHeight w:val="340"/>
        </w:trPr>
        <w:tc>
          <w:tcPr>
            <w:tcW w:w="2547" w:type="dxa"/>
            <w:shd w:val="clear" w:color="auto" w:fill="DBE5F1" w:themeFill="accent1" w:themeFillTint="33"/>
          </w:tcPr>
          <w:p w:rsidR="007E7448" w:rsidRPr="0037703A" w:rsidRDefault="007E7448" w:rsidP="00417321">
            <w:pPr>
              <w:jc w:val="center"/>
              <w:rPr>
                <w:b/>
              </w:rPr>
            </w:pPr>
            <w:r w:rsidRPr="0037703A">
              <w:rPr>
                <w:rFonts w:hint="eastAsia"/>
                <w:b/>
              </w:rPr>
              <w:t>제품명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7E7448" w:rsidRPr="0037703A" w:rsidRDefault="007E7448" w:rsidP="00417321">
            <w:pPr>
              <w:jc w:val="center"/>
              <w:rPr>
                <w:b/>
              </w:rPr>
            </w:pPr>
            <w:r w:rsidRPr="0037703A">
              <w:rPr>
                <w:rFonts w:hint="eastAsia"/>
                <w:b/>
              </w:rPr>
              <w:t>적응증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7E7448" w:rsidRPr="0037703A" w:rsidRDefault="007E7448" w:rsidP="00417321">
            <w:pPr>
              <w:jc w:val="center"/>
              <w:rPr>
                <w:b/>
              </w:rPr>
            </w:pPr>
            <w:r w:rsidRPr="0037703A">
              <w:rPr>
                <w:rFonts w:hint="eastAsia"/>
                <w:b/>
              </w:rPr>
              <w:t>희귀약 지정국</w:t>
            </w:r>
          </w:p>
        </w:tc>
        <w:tc>
          <w:tcPr>
            <w:tcW w:w="1791" w:type="dxa"/>
            <w:shd w:val="clear" w:color="auto" w:fill="DBE5F1" w:themeFill="accent1" w:themeFillTint="33"/>
          </w:tcPr>
          <w:p w:rsidR="007E7448" w:rsidRPr="0037703A" w:rsidRDefault="007E7448" w:rsidP="00417321">
            <w:pPr>
              <w:jc w:val="center"/>
              <w:rPr>
                <w:b/>
              </w:rPr>
            </w:pPr>
            <w:r w:rsidRPr="0037703A">
              <w:rPr>
                <w:rFonts w:hint="eastAsia"/>
                <w:b/>
              </w:rPr>
              <w:t>지정년도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 w:val="restart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Triple Agonist</w:t>
            </w:r>
          </w:p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(HM15211)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원발</w:t>
            </w:r>
            <w:r w:rsidRPr="0037703A">
              <w:rPr>
                <w:rFonts w:hint="eastAsia"/>
                <w:sz w:val="18"/>
              </w:rPr>
              <w:t xml:space="preserve"> 담즙성 담관염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  <w:vertAlign w:val="superscript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원발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경화</w:t>
            </w:r>
            <w:r w:rsidRPr="0037703A">
              <w:rPr>
                <w:rFonts w:hint="eastAsia"/>
                <w:sz w:val="18"/>
              </w:rPr>
              <w:t>성 담관염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 w:val="restart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Oraxol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연조직육종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혈관육종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미국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CC7F8D" w:rsidTr="00974CE4">
        <w:trPr>
          <w:trHeight w:val="340"/>
        </w:trPr>
        <w:tc>
          <w:tcPr>
            <w:tcW w:w="2547" w:type="dxa"/>
            <w:vMerge w:val="restart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GLP-2</w:t>
            </w:r>
            <w:r w:rsidRPr="0037703A">
              <w:rPr>
                <w:sz w:val="18"/>
              </w:rPr>
              <w:t xml:space="preserve"> Analog</w:t>
            </w:r>
          </w:p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(HM15912)</w:t>
            </w:r>
          </w:p>
        </w:tc>
        <w:tc>
          <w:tcPr>
            <w:tcW w:w="2835" w:type="dxa"/>
            <w:vMerge w:val="restart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단장증후군</w:t>
            </w:r>
          </w:p>
        </w:tc>
        <w:tc>
          <w:tcPr>
            <w:tcW w:w="1843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CC7F8D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</w:p>
        </w:tc>
        <w:tc>
          <w:tcPr>
            <w:tcW w:w="1843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유럽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</w:t>
            </w:r>
            <w:r w:rsidRPr="0037703A">
              <w:rPr>
                <w:rFonts w:hint="eastAsia"/>
                <w:sz w:val="18"/>
              </w:rPr>
              <w:t>EMA)</w:t>
            </w:r>
          </w:p>
        </w:tc>
        <w:tc>
          <w:tcPr>
            <w:tcW w:w="1791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CC7F8D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:rsidR="00CC7F8D" w:rsidRPr="0037703A" w:rsidRDefault="00CC7F8D" w:rsidP="00CC7F8D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희귀 소아 질병 </w:t>
            </w:r>
            <w:r w:rsidRPr="0037703A">
              <w:rPr>
                <w:sz w:val="18"/>
              </w:rPr>
              <w:t>(RPD)</w:t>
            </w:r>
          </w:p>
          <w:p w:rsidR="00CC7F8D" w:rsidRPr="0037703A" w:rsidRDefault="00CC7F8D" w:rsidP="00CC7F8D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- </w:t>
            </w:r>
            <w:r>
              <w:rPr>
                <w:rFonts w:hint="eastAsia"/>
                <w:sz w:val="18"/>
              </w:rPr>
              <w:t>단장증후군</w:t>
            </w:r>
          </w:p>
        </w:tc>
        <w:tc>
          <w:tcPr>
            <w:tcW w:w="1843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CC7F8D" w:rsidRPr="0037703A" w:rsidRDefault="00CC7F8D" w:rsidP="00417321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2020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H</w:t>
            </w:r>
            <w:r w:rsidRPr="0037703A">
              <w:rPr>
                <w:rFonts w:hint="eastAsia"/>
                <w:sz w:val="18"/>
              </w:rPr>
              <w:t>M4</w:t>
            </w:r>
            <w:r w:rsidRPr="0037703A">
              <w:rPr>
                <w:sz w:val="18"/>
              </w:rPr>
              <w:t>3239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급성</w:t>
            </w:r>
            <w:r w:rsidR="004A2736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골수성</w:t>
            </w:r>
            <w:r w:rsidR="004A2736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백혈병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hGH</w:t>
            </w:r>
          </w:p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(efpegsomatropin)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성장호르몬</w:t>
            </w:r>
            <w:r w:rsidRPr="0037703A">
              <w:rPr>
                <w:rFonts w:hint="eastAsia"/>
                <w:sz w:val="18"/>
              </w:rPr>
              <w:t xml:space="preserve"> 결핍증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 w:val="restart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Glucagon</w:t>
            </w:r>
            <w:r w:rsidRPr="0037703A">
              <w:rPr>
                <w:sz w:val="18"/>
              </w:rPr>
              <w:t xml:space="preserve"> Analog</w:t>
            </w:r>
          </w:p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(HM15136)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A2736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인슐린</w:t>
            </w:r>
            <w:r w:rsidRPr="0037703A">
              <w:rPr>
                <w:rFonts w:hint="eastAsia"/>
                <w:sz w:val="18"/>
              </w:rPr>
              <w:t xml:space="preserve"> 자가면역</w:t>
            </w:r>
            <w:r w:rsidR="004A2736">
              <w:rPr>
                <w:rFonts w:hint="eastAsia"/>
                <w:sz w:val="18"/>
              </w:rPr>
              <w:t xml:space="preserve"> </w:t>
            </w:r>
            <w:r w:rsidRPr="0037703A">
              <w:rPr>
                <w:rFonts w:hint="eastAsia"/>
                <w:sz w:val="18"/>
              </w:rPr>
              <w:t>증후군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선천성</w:t>
            </w:r>
            <w:r w:rsidRPr="0037703A">
              <w:rPr>
                <w:rFonts w:hint="eastAsia"/>
                <w:sz w:val="18"/>
              </w:rPr>
              <w:t xml:space="preserve"> 고인슐린증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유럽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974CE4">
        <w:trPr>
          <w:trHeight w:val="340"/>
        </w:trPr>
        <w:tc>
          <w:tcPr>
            <w:tcW w:w="2547" w:type="dxa"/>
            <w:vMerge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희귀 소아 질병 </w:t>
            </w:r>
            <w:r w:rsidRPr="0037703A">
              <w:rPr>
                <w:sz w:val="18"/>
              </w:rPr>
              <w:t>(RPD)</w:t>
            </w:r>
          </w:p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- 선천성 고인슐린증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미국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417321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</w:tbl>
    <w:p w:rsidR="0011503B" w:rsidRDefault="0011503B" w:rsidP="00C17CFB">
      <w:pPr>
        <w:spacing w:after="0" w:line="192" w:lineRule="auto"/>
        <w:rPr>
          <w:b/>
          <w:sz w:val="22"/>
        </w:rPr>
      </w:pPr>
    </w:p>
    <w:p w:rsidR="0011503B" w:rsidRDefault="0011503B" w:rsidP="00C17CFB">
      <w:pPr>
        <w:spacing w:after="0" w:line="192" w:lineRule="auto"/>
        <w:rPr>
          <w:b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4BE" w:rsidRDefault="007E04BE" w:rsidP="00E32DD0">
      <w:pPr>
        <w:spacing w:after="0" w:line="240" w:lineRule="auto"/>
      </w:pPr>
      <w:r>
        <w:separator/>
      </w:r>
    </w:p>
  </w:endnote>
  <w:endnote w:type="continuationSeparator" w:id="0">
    <w:p w:rsidR="007E04BE" w:rsidRDefault="007E04BE" w:rsidP="00E32DD0">
      <w:pPr>
        <w:spacing w:after="0" w:line="240" w:lineRule="auto"/>
      </w:pPr>
      <w:r>
        <w:continuationSeparator/>
      </w:r>
    </w:p>
  </w:endnote>
  <w:endnote w:id="1">
    <w:p w:rsidR="00F13ABB" w:rsidRPr="00F13ABB" w:rsidRDefault="00F13ABB" w:rsidP="00F13ABB">
      <w:pPr>
        <w:spacing w:after="0" w:line="192" w:lineRule="auto"/>
      </w:pPr>
      <w:r>
        <w:rPr>
          <w:rStyle w:val="ae"/>
        </w:rPr>
        <w:endnoteRef/>
      </w:r>
      <w:r>
        <w:t xml:space="preserve"> </w:t>
      </w:r>
      <w:r w:rsidRPr="00F13ABB">
        <w:rPr>
          <w:rFonts w:ascii="맑은 고딕" w:eastAsia="맑은 고딕" w:hAnsi="맑은 고딕" w:cs="Times New Roman"/>
          <w:sz w:val="18"/>
          <w:szCs w:val="18"/>
        </w:rPr>
        <w:t xml:space="preserve">RPD는 희귀 소아질환을 예방 또는 치료하는 신약 후보물질의 개발을 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 xml:space="preserve">장려하기 위한 </w:t>
      </w:r>
      <w:r w:rsidRPr="00F13ABB">
        <w:rPr>
          <w:rFonts w:ascii="맑은 고딕" w:eastAsia="맑은 고딕" w:hAnsi="맑은 고딕" w:cs="Times New Roman"/>
          <w:sz w:val="18"/>
          <w:szCs w:val="18"/>
        </w:rPr>
        <w:t>FDA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의</w:t>
      </w:r>
      <w:r w:rsidRPr="00F13ABB">
        <w:rPr>
          <w:rFonts w:ascii="맑은 고딕" w:eastAsia="맑은 고딕" w:hAnsi="맑은 고딕" w:cs="Times New Roman"/>
          <w:sz w:val="18"/>
          <w:szCs w:val="18"/>
        </w:rPr>
        <w:t xml:space="preserve"> 특수 프로그램이다. RPD 지정을 받은 적응증으로 해당 후보물질의 시판허가를 받을 경우, 향후 </w:t>
      </w:r>
      <w:r>
        <w:rPr>
          <w:rFonts w:ascii="맑은 고딕" w:eastAsia="맑은 고딕" w:hAnsi="맑은 고딕" w:cs="Times New Roman" w:hint="eastAsia"/>
          <w:sz w:val="18"/>
          <w:szCs w:val="18"/>
        </w:rPr>
        <w:t xml:space="preserve">다른 제품 개발시 </w:t>
      </w:r>
      <w:r w:rsidRPr="00F13ABB">
        <w:rPr>
          <w:rFonts w:ascii="맑은 고딕" w:eastAsia="맑은 고딕" w:hAnsi="맑은 고딕" w:cs="Times New Roman"/>
          <w:sz w:val="18"/>
          <w:szCs w:val="18"/>
        </w:rPr>
        <w:t>사용할 수 있는 Priority Review Voucher(PRV)</w:t>
      </w:r>
      <w:r>
        <w:rPr>
          <w:rFonts w:ascii="맑은 고딕" w:eastAsia="맑은 고딕" w:hAnsi="맑은 고딕" w:cs="Times New Roman" w:hint="eastAsia"/>
          <w:sz w:val="18"/>
          <w:szCs w:val="18"/>
        </w:rPr>
        <w:t>를 받을 수 있다.</w:t>
      </w:r>
      <w:r w:rsidRPr="00F13ABB">
        <w:rPr>
          <w:sz w:val="18"/>
          <w:szCs w:val="18"/>
        </w:rPr>
        <w:t xml:space="preserve"> </w:t>
      </w:r>
      <w:r w:rsidRPr="00F13ABB">
        <w:rPr>
          <w:rFonts w:ascii="맑은 고딕" w:eastAsia="맑은 고딕" w:hAnsi="맑은 고딕" w:cs="Times New Roman"/>
          <w:sz w:val="18"/>
          <w:szCs w:val="18"/>
        </w:rPr>
        <w:t>PRV는 FDA의 허가 심사를 6개월 내에 완료할 수 있도록 해주는 권리로, 다른 제품의 시판허가 절차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 xml:space="preserve">시 </w:t>
      </w:r>
      <w:r w:rsidRPr="00F13ABB">
        <w:rPr>
          <w:rFonts w:ascii="맑은 고딕" w:eastAsia="맑은 고딕" w:hAnsi="맑은 고딕" w:cs="Times New Roman"/>
          <w:sz w:val="18"/>
          <w:szCs w:val="18"/>
        </w:rPr>
        <w:t>사용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하거나</w:t>
      </w:r>
      <w:r w:rsidRPr="00F13ABB">
        <w:rPr>
          <w:rFonts w:ascii="맑은 고딕" w:eastAsia="맑은 고딕" w:hAnsi="맑은 고딕" w:cs="Times New Roman"/>
          <w:sz w:val="18"/>
          <w:szCs w:val="18"/>
        </w:rPr>
        <w:t xml:space="preserve"> 회사 간 PRV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를</w:t>
      </w:r>
      <w:r w:rsidRPr="00F13ABB">
        <w:rPr>
          <w:rFonts w:ascii="맑은 고딕" w:eastAsia="맑은 고딕" w:hAnsi="맑은 고딕" w:cs="Times New Roman"/>
          <w:sz w:val="18"/>
          <w:szCs w:val="18"/>
        </w:rPr>
        <w:t xml:space="preserve"> 판매 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또는</w:t>
      </w:r>
      <w:r w:rsidRPr="00F13ABB">
        <w:rPr>
          <w:rFonts w:ascii="맑은 고딕" w:eastAsia="맑은 고딕" w:hAnsi="맑은 고딕" w:cs="Times New Roman"/>
          <w:sz w:val="18"/>
          <w:szCs w:val="18"/>
        </w:rPr>
        <w:t xml:space="preserve"> 양도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할 수 있</w:t>
      </w:r>
      <w:r w:rsidRPr="00F13ABB">
        <w:rPr>
          <w:rFonts w:ascii="맑은 고딕" w:eastAsia="맑은 고딕" w:hAnsi="맑은 고딕" w:cs="Times New Roman"/>
          <w:sz w:val="18"/>
          <w:szCs w:val="18"/>
        </w:rPr>
        <w:t>다</w:t>
      </w:r>
      <w:r w:rsidRPr="00F13ABB">
        <w:rPr>
          <w:rFonts w:ascii="맑은 고딕" w:eastAsia="맑은 고딕" w:hAnsi="맑은 고딕" w:cs="Times New Roman" w:hint="eastAsia"/>
          <w:sz w:val="18"/>
          <w:szCs w:val="18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4BE" w:rsidRDefault="007E04BE" w:rsidP="00E32DD0">
      <w:pPr>
        <w:spacing w:after="0" w:line="240" w:lineRule="auto"/>
      </w:pPr>
      <w:r>
        <w:separator/>
      </w:r>
    </w:p>
  </w:footnote>
  <w:footnote w:type="continuationSeparator" w:id="0">
    <w:p w:rsidR="007E04BE" w:rsidRDefault="007E04BE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1430"/>
    <w:rsid w:val="00005C50"/>
    <w:rsid w:val="0003132E"/>
    <w:rsid w:val="00046DE9"/>
    <w:rsid w:val="0004767C"/>
    <w:rsid w:val="00051ACF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01C8"/>
    <w:rsid w:val="0011503B"/>
    <w:rsid w:val="001164A5"/>
    <w:rsid w:val="0011699F"/>
    <w:rsid w:val="00116B6C"/>
    <w:rsid w:val="00122553"/>
    <w:rsid w:val="00132514"/>
    <w:rsid w:val="001417F7"/>
    <w:rsid w:val="00147F4A"/>
    <w:rsid w:val="0015736D"/>
    <w:rsid w:val="00165A06"/>
    <w:rsid w:val="001673B2"/>
    <w:rsid w:val="001818B9"/>
    <w:rsid w:val="00184342"/>
    <w:rsid w:val="00192E1C"/>
    <w:rsid w:val="00194639"/>
    <w:rsid w:val="00197989"/>
    <w:rsid w:val="00197BEC"/>
    <w:rsid w:val="001B0E69"/>
    <w:rsid w:val="001B618E"/>
    <w:rsid w:val="001C221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6D5D"/>
    <w:rsid w:val="002315B7"/>
    <w:rsid w:val="00240309"/>
    <w:rsid w:val="00247DB2"/>
    <w:rsid w:val="00253090"/>
    <w:rsid w:val="00265E08"/>
    <w:rsid w:val="00284C07"/>
    <w:rsid w:val="00287A44"/>
    <w:rsid w:val="00290E8F"/>
    <w:rsid w:val="002A6650"/>
    <w:rsid w:val="002B108F"/>
    <w:rsid w:val="002B1DEF"/>
    <w:rsid w:val="002C0F23"/>
    <w:rsid w:val="002C445C"/>
    <w:rsid w:val="002D14AC"/>
    <w:rsid w:val="002D4D8F"/>
    <w:rsid w:val="002E1DD9"/>
    <w:rsid w:val="002E4A32"/>
    <w:rsid w:val="002F7B00"/>
    <w:rsid w:val="00313D98"/>
    <w:rsid w:val="003176BD"/>
    <w:rsid w:val="00317A8F"/>
    <w:rsid w:val="003205E9"/>
    <w:rsid w:val="003240B2"/>
    <w:rsid w:val="00331A9F"/>
    <w:rsid w:val="0034442E"/>
    <w:rsid w:val="00347C86"/>
    <w:rsid w:val="00364783"/>
    <w:rsid w:val="00383270"/>
    <w:rsid w:val="00384102"/>
    <w:rsid w:val="00384AD3"/>
    <w:rsid w:val="00384E47"/>
    <w:rsid w:val="003972E9"/>
    <w:rsid w:val="003A249D"/>
    <w:rsid w:val="003A30D5"/>
    <w:rsid w:val="003A5365"/>
    <w:rsid w:val="003B2E5F"/>
    <w:rsid w:val="003C07DD"/>
    <w:rsid w:val="003C3F13"/>
    <w:rsid w:val="003C44A1"/>
    <w:rsid w:val="003D006A"/>
    <w:rsid w:val="003D28C9"/>
    <w:rsid w:val="003E39C1"/>
    <w:rsid w:val="003F4809"/>
    <w:rsid w:val="003F6978"/>
    <w:rsid w:val="00400AD3"/>
    <w:rsid w:val="00411A1E"/>
    <w:rsid w:val="00417321"/>
    <w:rsid w:val="004264E2"/>
    <w:rsid w:val="00427B5E"/>
    <w:rsid w:val="004305C4"/>
    <w:rsid w:val="00432E0D"/>
    <w:rsid w:val="004409FE"/>
    <w:rsid w:val="0044420E"/>
    <w:rsid w:val="0044725B"/>
    <w:rsid w:val="00452D9A"/>
    <w:rsid w:val="004554F6"/>
    <w:rsid w:val="00455FD4"/>
    <w:rsid w:val="004572D1"/>
    <w:rsid w:val="00460EE6"/>
    <w:rsid w:val="00464F52"/>
    <w:rsid w:val="00465A7C"/>
    <w:rsid w:val="004828B5"/>
    <w:rsid w:val="004A2132"/>
    <w:rsid w:val="004A2736"/>
    <w:rsid w:val="004A483F"/>
    <w:rsid w:val="004A683D"/>
    <w:rsid w:val="004B374D"/>
    <w:rsid w:val="004C6E0A"/>
    <w:rsid w:val="004D193F"/>
    <w:rsid w:val="004D4230"/>
    <w:rsid w:val="004E2287"/>
    <w:rsid w:val="004E4B7A"/>
    <w:rsid w:val="004F570C"/>
    <w:rsid w:val="004F5925"/>
    <w:rsid w:val="005060D9"/>
    <w:rsid w:val="0051094A"/>
    <w:rsid w:val="00521115"/>
    <w:rsid w:val="00521A0B"/>
    <w:rsid w:val="0052738E"/>
    <w:rsid w:val="005378B8"/>
    <w:rsid w:val="00540605"/>
    <w:rsid w:val="00540ADC"/>
    <w:rsid w:val="0054545B"/>
    <w:rsid w:val="00546339"/>
    <w:rsid w:val="00551A48"/>
    <w:rsid w:val="00567C6B"/>
    <w:rsid w:val="005717F0"/>
    <w:rsid w:val="00573866"/>
    <w:rsid w:val="00574BA9"/>
    <w:rsid w:val="00574E65"/>
    <w:rsid w:val="0058094F"/>
    <w:rsid w:val="0058783E"/>
    <w:rsid w:val="00595488"/>
    <w:rsid w:val="005971F9"/>
    <w:rsid w:val="005B0474"/>
    <w:rsid w:val="005C0AA3"/>
    <w:rsid w:val="005D3428"/>
    <w:rsid w:val="005D4270"/>
    <w:rsid w:val="005D4B14"/>
    <w:rsid w:val="005D7A08"/>
    <w:rsid w:val="005E2585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30D11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0E55"/>
    <w:rsid w:val="006A163C"/>
    <w:rsid w:val="006C25A8"/>
    <w:rsid w:val="006D08E2"/>
    <w:rsid w:val="006D26F8"/>
    <w:rsid w:val="006D79FD"/>
    <w:rsid w:val="006E3E45"/>
    <w:rsid w:val="006E4504"/>
    <w:rsid w:val="006E533F"/>
    <w:rsid w:val="006E6D5D"/>
    <w:rsid w:val="006F67B8"/>
    <w:rsid w:val="007033E5"/>
    <w:rsid w:val="00712BA2"/>
    <w:rsid w:val="0072668A"/>
    <w:rsid w:val="007337F9"/>
    <w:rsid w:val="00735FF7"/>
    <w:rsid w:val="0073753B"/>
    <w:rsid w:val="00746CF0"/>
    <w:rsid w:val="00756F03"/>
    <w:rsid w:val="00757B46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04BE"/>
    <w:rsid w:val="007E6FFB"/>
    <w:rsid w:val="007E7448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4B11"/>
    <w:rsid w:val="008A7C61"/>
    <w:rsid w:val="008B0EB4"/>
    <w:rsid w:val="008C7836"/>
    <w:rsid w:val="008D14F9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23A83"/>
    <w:rsid w:val="00925483"/>
    <w:rsid w:val="00936B04"/>
    <w:rsid w:val="00944F67"/>
    <w:rsid w:val="009451E2"/>
    <w:rsid w:val="009653DF"/>
    <w:rsid w:val="00965CAF"/>
    <w:rsid w:val="00965E86"/>
    <w:rsid w:val="0096600C"/>
    <w:rsid w:val="00966F29"/>
    <w:rsid w:val="00974732"/>
    <w:rsid w:val="00974CE4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3E51"/>
    <w:rsid w:val="009F5572"/>
    <w:rsid w:val="009F58E3"/>
    <w:rsid w:val="009F6A0D"/>
    <w:rsid w:val="00A10DD7"/>
    <w:rsid w:val="00A11C20"/>
    <w:rsid w:val="00A206B9"/>
    <w:rsid w:val="00A27893"/>
    <w:rsid w:val="00A27E46"/>
    <w:rsid w:val="00A34C01"/>
    <w:rsid w:val="00A351D9"/>
    <w:rsid w:val="00A401C3"/>
    <w:rsid w:val="00A40750"/>
    <w:rsid w:val="00A43984"/>
    <w:rsid w:val="00A46B24"/>
    <w:rsid w:val="00A52FFB"/>
    <w:rsid w:val="00A557E4"/>
    <w:rsid w:val="00A733E3"/>
    <w:rsid w:val="00A97CB1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14B5"/>
    <w:rsid w:val="00BA5AA5"/>
    <w:rsid w:val="00BA77BD"/>
    <w:rsid w:val="00BB3BCF"/>
    <w:rsid w:val="00BC4C91"/>
    <w:rsid w:val="00BD0E16"/>
    <w:rsid w:val="00BD651E"/>
    <w:rsid w:val="00BE5CF1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5A9D"/>
    <w:rsid w:val="00C677EA"/>
    <w:rsid w:val="00C70442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B5D51"/>
    <w:rsid w:val="00CC7F8D"/>
    <w:rsid w:val="00CE0B0C"/>
    <w:rsid w:val="00D078A4"/>
    <w:rsid w:val="00D106AD"/>
    <w:rsid w:val="00D13E35"/>
    <w:rsid w:val="00D14405"/>
    <w:rsid w:val="00D147B7"/>
    <w:rsid w:val="00D310DC"/>
    <w:rsid w:val="00D31592"/>
    <w:rsid w:val="00D33FF7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8398E"/>
    <w:rsid w:val="00D9648D"/>
    <w:rsid w:val="00DA550A"/>
    <w:rsid w:val="00DB0211"/>
    <w:rsid w:val="00DC34ED"/>
    <w:rsid w:val="00DE7024"/>
    <w:rsid w:val="00DE7DF3"/>
    <w:rsid w:val="00DF3C31"/>
    <w:rsid w:val="00DF50E6"/>
    <w:rsid w:val="00DF50ED"/>
    <w:rsid w:val="00E04198"/>
    <w:rsid w:val="00E073E5"/>
    <w:rsid w:val="00E07B87"/>
    <w:rsid w:val="00E101C2"/>
    <w:rsid w:val="00E263A3"/>
    <w:rsid w:val="00E26F44"/>
    <w:rsid w:val="00E32DD0"/>
    <w:rsid w:val="00E436FC"/>
    <w:rsid w:val="00E64801"/>
    <w:rsid w:val="00E651A1"/>
    <w:rsid w:val="00E6651A"/>
    <w:rsid w:val="00E834B6"/>
    <w:rsid w:val="00E9352F"/>
    <w:rsid w:val="00E969BA"/>
    <w:rsid w:val="00E9784E"/>
    <w:rsid w:val="00EC34EB"/>
    <w:rsid w:val="00ED5450"/>
    <w:rsid w:val="00ED5ED3"/>
    <w:rsid w:val="00EF03BC"/>
    <w:rsid w:val="00EF05F9"/>
    <w:rsid w:val="00F02F8F"/>
    <w:rsid w:val="00F045D4"/>
    <w:rsid w:val="00F0588F"/>
    <w:rsid w:val="00F13ABB"/>
    <w:rsid w:val="00F447F7"/>
    <w:rsid w:val="00F4631B"/>
    <w:rsid w:val="00F61552"/>
    <w:rsid w:val="00F64785"/>
    <w:rsid w:val="00F65CA5"/>
    <w:rsid w:val="00F707CB"/>
    <w:rsid w:val="00F756CA"/>
    <w:rsid w:val="00F90BE6"/>
    <w:rsid w:val="00F93A95"/>
    <w:rsid w:val="00FA2A7C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E78FA9"/>
  <w15:docId w15:val="{F18413EB-F997-4479-80FD-63E41F64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customStyle="1" w:styleId="xl70">
    <w:name w:val="xl70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6">
    <w:name w:val="xl66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7">
    <w:name w:val="xl67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3">
    <w:name w:val="xl73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75">
    <w:name w:val="xl75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8">
    <w:name w:val="xl78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8">
    <w:name w:val="xl68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styleId="ad">
    <w:name w:val="endnote text"/>
    <w:basedOn w:val="a"/>
    <w:link w:val="Char2"/>
    <w:uiPriority w:val="99"/>
    <w:semiHidden/>
    <w:unhideWhenUsed/>
    <w:rsid w:val="00F13ABB"/>
    <w:pPr>
      <w:snapToGrid w:val="0"/>
      <w:jc w:val="left"/>
    </w:pPr>
  </w:style>
  <w:style w:type="character" w:customStyle="1" w:styleId="Char2">
    <w:name w:val="미주 텍스트 Char"/>
    <w:basedOn w:val="a0"/>
    <w:link w:val="ad"/>
    <w:uiPriority w:val="99"/>
    <w:semiHidden/>
    <w:rsid w:val="00F13ABB"/>
  </w:style>
  <w:style w:type="character" w:styleId="ae">
    <w:name w:val="endnote reference"/>
    <w:basedOn w:val="a0"/>
    <w:uiPriority w:val="99"/>
    <w:semiHidden/>
    <w:unhideWhenUsed/>
    <w:rsid w:val="00F13A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3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2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531C-E557-4D52-B835-14DA16D23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2020-06-29T05:50:00Z</cp:lastPrinted>
  <dcterms:created xsi:type="dcterms:W3CDTF">2019-09-30T06:26:00Z</dcterms:created>
  <dcterms:modified xsi:type="dcterms:W3CDTF">2020-06-30T01:48:00Z</dcterms:modified>
</cp:coreProperties>
</file>