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74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2B108F" w:rsidTr="00907494">
        <w:tc>
          <w:tcPr>
            <w:tcW w:w="1348" w:type="dxa"/>
          </w:tcPr>
          <w:p w:rsidR="002B108F" w:rsidRPr="00CA143B" w:rsidRDefault="002B108F" w:rsidP="00907494">
            <w:pPr>
              <w:jc w:val="center"/>
              <w:rPr>
                <w:b/>
              </w:rPr>
            </w:pPr>
            <w:proofErr w:type="spellStart"/>
            <w:r w:rsidRPr="00CA143B">
              <w:rPr>
                <w:rFonts w:hint="eastAsia"/>
                <w:b/>
              </w:rPr>
              <w:t>자료배포</w:t>
            </w:r>
            <w:proofErr w:type="spellEnd"/>
          </w:p>
        </w:tc>
        <w:tc>
          <w:tcPr>
            <w:tcW w:w="7648" w:type="dxa"/>
            <w:gridSpan w:val="2"/>
          </w:tcPr>
          <w:p w:rsidR="002B108F" w:rsidRDefault="008F1BDA" w:rsidP="00965E86">
            <w:r>
              <w:rPr>
                <w:rFonts w:hint="eastAsia"/>
              </w:rPr>
              <w:t>20</w:t>
            </w:r>
            <w:r>
              <w:t>20</w:t>
            </w:r>
            <w:r>
              <w:rPr>
                <w:rFonts w:hint="eastAsia"/>
              </w:rPr>
              <w:t>.</w:t>
            </w:r>
            <w:r w:rsidR="00D02CAC">
              <w:t>06</w:t>
            </w:r>
            <w:r w:rsidR="00096570">
              <w:t>.16</w:t>
            </w:r>
          </w:p>
        </w:tc>
      </w:tr>
      <w:tr w:rsidR="002B108F" w:rsidTr="00907494">
        <w:tc>
          <w:tcPr>
            <w:tcW w:w="1348" w:type="dxa"/>
          </w:tcPr>
          <w:p w:rsidR="002B108F" w:rsidRPr="00CA143B" w:rsidRDefault="002B108F" w:rsidP="00907494">
            <w:pPr>
              <w:jc w:val="center"/>
              <w:rPr>
                <w:b/>
              </w:rPr>
            </w:pPr>
            <w:proofErr w:type="spellStart"/>
            <w:r w:rsidRPr="00CA143B">
              <w:rPr>
                <w:rFonts w:hint="eastAsia"/>
                <w:b/>
              </w:rPr>
              <w:t>보도요청</w:t>
            </w:r>
            <w:proofErr w:type="spellEnd"/>
          </w:p>
        </w:tc>
        <w:tc>
          <w:tcPr>
            <w:tcW w:w="7648" w:type="dxa"/>
            <w:gridSpan w:val="2"/>
          </w:tcPr>
          <w:p w:rsidR="002B108F" w:rsidRDefault="002B108F" w:rsidP="00907494">
            <w:r>
              <w:rPr>
                <w:rFonts w:hint="eastAsia"/>
              </w:rPr>
              <w:t>배포 이후</w:t>
            </w:r>
          </w:p>
        </w:tc>
      </w:tr>
      <w:tr w:rsidR="002B108F" w:rsidTr="00907494">
        <w:tc>
          <w:tcPr>
            <w:tcW w:w="1348" w:type="dxa"/>
            <w:vAlign w:val="center"/>
          </w:tcPr>
          <w:p w:rsidR="002B108F" w:rsidRPr="00CA143B" w:rsidRDefault="002B108F" w:rsidP="00907494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2B108F" w:rsidRPr="000D7AAF" w:rsidRDefault="002B108F" w:rsidP="00907494">
            <w:proofErr w:type="spellStart"/>
            <w:r>
              <w:rPr>
                <w:rFonts w:hint="eastAsia"/>
              </w:rPr>
              <w:t>한승우</w:t>
            </w:r>
            <w:proofErr w:type="spellEnd"/>
            <w:r>
              <w:rPr>
                <w:rFonts w:hint="eastAsia"/>
              </w:rPr>
              <w:t xml:space="preserve"> 팀장 T: 02 410 9056 </w:t>
            </w:r>
          </w:p>
          <w:p w:rsidR="002B108F" w:rsidRDefault="002B108F" w:rsidP="00907494">
            <w:r>
              <w:rPr>
                <w:rFonts w:hint="eastAsia"/>
              </w:rPr>
              <w:t xml:space="preserve">김지윤 대리 T: 02 410 8706 </w:t>
            </w:r>
          </w:p>
          <w:p w:rsidR="002B108F" w:rsidRDefault="002B108F" w:rsidP="00907494">
            <w:r>
              <w:rPr>
                <w:rFonts w:hint="eastAsia"/>
              </w:rPr>
              <w:t>박준영 팀원 T: 02 410 0429</w:t>
            </w:r>
          </w:p>
        </w:tc>
        <w:tc>
          <w:tcPr>
            <w:tcW w:w="2986" w:type="dxa"/>
            <w:vAlign w:val="center"/>
          </w:tcPr>
          <w:p w:rsidR="002B108F" w:rsidRDefault="002B108F" w:rsidP="00907494">
            <w:r>
              <w:rPr>
                <w:rFonts w:hint="eastAsia"/>
              </w:rPr>
              <w:t xml:space="preserve">Email: </w:t>
            </w:r>
          </w:p>
          <w:p w:rsidR="002B108F" w:rsidRDefault="002B108F" w:rsidP="00907494">
            <w:r>
              <w:rPr>
                <w:rFonts w:hint="eastAsia"/>
              </w:rPr>
              <w:t>pa@hanmi.co.kr</w:t>
            </w:r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E07B87" w:rsidRPr="005D3428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683383" w:rsidRPr="008C64AC" w:rsidRDefault="009138CA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36"/>
          <w:szCs w:val="36"/>
        </w:rPr>
      </w:pPr>
      <w:r w:rsidRPr="008C64AC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한미</w:t>
      </w:r>
      <w:r w:rsidR="00B8076E" w:rsidRPr="008C64AC">
        <w:rPr>
          <w:rFonts w:ascii="맑은 고딕" w:eastAsia="맑은 고딕" w:hAnsi="맑은 고딕" w:cs="Times New Roman"/>
          <w:b/>
          <w:bCs/>
          <w:sz w:val="32"/>
          <w:szCs w:val="36"/>
        </w:rPr>
        <w:t xml:space="preserve"> </w:t>
      </w:r>
      <w:r w:rsidRPr="008C64AC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차세대</w:t>
      </w:r>
      <w:r w:rsidRPr="008C64AC">
        <w:rPr>
          <w:rFonts w:ascii="맑은 고딕" w:eastAsia="맑은 고딕" w:hAnsi="맑은 고딕" w:cs="Times New Roman" w:hint="eastAsia"/>
          <w:b/>
          <w:bCs/>
          <w:sz w:val="32"/>
          <w:szCs w:val="36"/>
        </w:rPr>
        <w:t xml:space="preserve"> </w:t>
      </w:r>
      <w:r w:rsidRPr="008C64AC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혁신</w:t>
      </w:r>
      <w:r w:rsidRPr="008C64AC">
        <w:rPr>
          <w:rFonts w:ascii="맑은 고딕" w:eastAsia="맑은 고딕" w:hAnsi="맑은 고딕" w:cs="Times New Roman" w:hint="eastAsia"/>
          <w:b/>
          <w:bCs/>
          <w:sz w:val="32"/>
          <w:szCs w:val="36"/>
        </w:rPr>
        <w:t xml:space="preserve"> </w:t>
      </w:r>
      <w:proofErr w:type="spellStart"/>
      <w:r w:rsidRPr="008C64AC">
        <w:rPr>
          <w:rFonts w:ascii="맑은 고딕" w:eastAsia="맑은 고딕" w:hAnsi="맑은 고딕" w:cs="Times New Roman" w:hint="eastAsia"/>
          <w:b/>
          <w:bCs/>
          <w:sz w:val="36"/>
          <w:szCs w:val="36"/>
          <w:u w:val="single"/>
        </w:rPr>
        <w:t>바이오신약</w:t>
      </w:r>
      <w:proofErr w:type="spellEnd"/>
      <w:r w:rsidRPr="008C64AC">
        <w:rPr>
          <w:rFonts w:ascii="맑은 고딕" w:eastAsia="맑은 고딕" w:hAnsi="맑은 고딕" w:cs="Times New Roman" w:hint="eastAsia"/>
          <w:b/>
          <w:bCs/>
          <w:sz w:val="32"/>
          <w:szCs w:val="36"/>
          <w:u w:val="single"/>
        </w:rPr>
        <w:t xml:space="preserve"> </w:t>
      </w:r>
      <w:r w:rsidR="008C64AC" w:rsidRPr="008C64AC">
        <w:rPr>
          <w:rFonts w:ascii="맑은 고딕" w:eastAsia="맑은 고딕" w:hAnsi="맑은 고딕" w:cs="Times New Roman" w:hint="eastAsia"/>
          <w:b/>
          <w:bCs/>
          <w:sz w:val="36"/>
          <w:szCs w:val="36"/>
          <w:u w:val="single"/>
        </w:rPr>
        <w:t>연구결과</w:t>
      </w:r>
      <w:r w:rsidR="008C64AC" w:rsidRPr="008C64AC">
        <w:rPr>
          <w:rFonts w:ascii="맑은 고딕" w:eastAsia="맑은 고딕" w:hAnsi="맑은 고딕" w:cs="Times New Roman" w:hint="eastAsia"/>
          <w:b/>
          <w:bCs/>
          <w:sz w:val="32"/>
          <w:szCs w:val="36"/>
          <w:u w:val="single"/>
        </w:rPr>
        <w:t xml:space="preserve"> </w:t>
      </w:r>
      <w:r w:rsidR="008C64AC" w:rsidRPr="008C64AC">
        <w:rPr>
          <w:rFonts w:ascii="맑은 고딕" w:eastAsia="맑은 고딕" w:hAnsi="맑은 고딕" w:cs="Times New Roman"/>
          <w:b/>
          <w:bCs/>
          <w:sz w:val="36"/>
          <w:szCs w:val="36"/>
          <w:u w:val="single"/>
        </w:rPr>
        <w:t>6</w:t>
      </w:r>
      <w:r w:rsidR="008C64AC" w:rsidRPr="008C64AC">
        <w:rPr>
          <w:rFonts w:ascii="맑은 고딕" w:eastAsia="맑은 고딕" w:hAnsi="맑은 고딕" w:cs="Times New Roman" w:hint="eastAsia"/>
          <w:b/>
          <w:bCs/>
          <w:sz w:val="36"/>
          <w:szCs w:val="36"/>
          <w:u w:val="single"/>
        </w:rPr>
        <w:t>건</w:t>
      </w:r>
      <w:r w:rsidR="00B8076E" w:rsidRPr="008C64AC">
        <w:rPr>
          <w:rFonts w:ascii="맑은 고딕" w:eastAsia="맑은 고딕" w:hAnsi="맑은 고딕" w:cs="Times New Roman"/>
          <w:b/>
          <w:bCs/>
          <w:sz w:val="32"/>
          <w:szCs w:val="36"/>
        </w:rPr>
        <w:t xml:space="preserve"> </w:t>
      </w:r>
      <w:r w:rsidR="00B8076E" w:rsidRPr="008C64AC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ADA</w:t>
      </w:r>
      <w:r w:rsidR="00B8076E" w:rsidRPr="008C64AC">
        <w:rPr>
          <w:rFonts w:ascii="맑은 고딕" w:eastAsia="맑은 고딕" w:hAnsi="맑은 고딕" w:cs="Times New Roman" w:hint="eastAsia"/>
          <w:b/>
          <w:bCs/>
          <w:sz w:val="32"/>
          <w:szCs w:val="36"/>
        </w:rPr>
        <w:t xml:space="preserve"> </w:t>
      </w:r>
      <w:r w:rsidR="00B8076E" w:rsidRPr="008C64AC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발표</w:t>
      </w:r>
    </w:p>
    <w:p w:rsidR="00331A9F" w:rsidRPr="00212150" w:rsidRDefault="009138CA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21215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      </w:t>
      </w:r>
      <w:r w:rsidR="008C64AC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           </w:t>
      </w:r>
      <w:r w:rsidRPr="0021215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  </w:t>
      </w:r>
      <w:r w:rsidR="00E14A02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           </w:t>
      </w:r>
      <w:r w:rsidRPr="0021215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(</w:t>
      </w:r>
      <w:proofErr w:type="spellStart"/>
      <w:r w:rsidR="00212150" w:rsidRPr="00212150">
        <w:rPr>
          <w:rFonts w:ascii="맑은 고딕" w:eastAsia="맑은 고딕" w:hAnsi="맑은 고딕" w:cs="Times New Roman"/>
          <w:b/>
          <w:bCs/>
          <w:sz w:val="18"/>
          <w:szCs w:val="18"/>
          <w:vertAlign w:val="superscript"/>
        </w:rPr>
        <w:t>LAPS</w:t>
      </w:r>
      <w:r w:rsidR="00212150" w:rsidRPr="00212150">
        <w:rPr>
          <w:rFonts w:ascii="맑은 고딕" w:eastAsia="맑은 고딕" w:hAnsi="맑은 고딕" w:cs="Times New Roman"/>
          <w:b/>
          <w:bCs/>
          <w:sz w:val="18"/>
          <w:szCs w:val="18"/>
        </w:rPr>
        <w:t>Triple</w:t>
      </w:r>
      <w:proofErr w:type="spellEnd"/>
      <w:r w:rsidR="00212150" w:rsidRPr="00212150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Agonist</w:t>
      </w:r>
      <w:r w:rsidR="0021215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∙</w:t>
      </w:r>
      <w:proofErr w:type="spellStart"/>
      <w:r w:rsidR="00212150" w:rsidRPr="00212150">
        <w:rPr>
          <w:rFonts w:ascii="맑은 고딕" w:eastAsia="맑은 고딕" w:hAnsi="맑은 고딕" w:cs="Times New Roman"/>
          <w:b/>
          <w:bCs/>
          <w:sz w:val="18"/>
          <w:szCs w:val="18"/>
          <w:vertAlign w:val="superscript"/>
        </w:rPr>
        <w:t>LAPS</w:t>
      </w:r>
      <w:r w:rsidR="00212150" w:rsidRPr="00212150">
        <w:rPr>
          <w:rFonts w:ascii="맑은 고딕" w:eastAsia="맑은 고딕" w:hAnsi="맑은 고딕" w:cs="Times New Roman"/>
          <w:b/>
          <w:bCs/>
          <w:sz w:val="18"/>
          <w:szCs w:val="18"/>
        </w:rPr>
        <w:t>Glucagon</w:t>
      </w:r>
      <w:proofErr w:type="spellEnd"/>
      <w:r w:rsidR="00212150" w:rsidRPr="00212150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Analog</w:t>
      </w:r>
      <w:r w:rsidRPr="00212150">
        <w:rPr>
          <w:rFonts w:ascii="맑은 고딕" w:eastAsia="맑은 고딕" w:hAnsi="맑은 고딕" w:cs="Times New Roman"/>
          <w:b/>
          <w:bCs/>
          <w:sz w:val="18"/>
          <w:szCs w:val="18"/>
        </w:rPr>
        <w:t>)</w:t>
      </w:r>
    </w:p>
    <w:p w:rsidR="00D308C7" w:rsidRDefault="00D308C7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  <w:vertAlign w:val="superscript"/>
        </w:rPr>
      </w:pPr>
    </w:p>
    <w:p w:rsidR="00212150" w:rsidRPr="00212150" w:rsidRDefault="00212150" w:rsidP="00CB45C2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  <w:szCs w:val="18"/>
        </w:rPr>
      </w:pPr>
      <w:proofErr w:type="spellStart"/>
      <w:r w:rsidRPr="00212150">
        <w:rPr>
          <w:rFonts w:ascii="맑은 고딕" w:eastAsia="맑은 고딕" w:hAnsi="맑은 고딕" w:cs="Times New Roman"/>
          <w:b/>
          <w:bCs/>
          <w:sz w:val="22"/>
          <w:szCs w:val="18"/>
          <w:vertAlign w:val="superscript"/>
        </w:rPr>
        <w:t>LAPS</w:t>
      </w:r>
      <w:r w:rsidRPr="00212150">
        <w:rPr>
          <w:rFonts w:ascii="맑은 고딕" w:eastAsia="맑은 고딕" w:hAnsi="맑은 고딕" w:cs="Times New Roman"/>
          <w:b/>
          <w:bCs/>
          <w:sz w:val="22"/>
          <w:szCs w:val="18"/>
        </w:rPr>
        <w:t>Triple</w:t>
      </w:r>
      <w:proofErr w:type="spellEnd"/>
      <w:r w:rsidRPr="00212150">
        <w:rPr>
          <w:rFonts w:ascii="맑은 고딕" w:eastAsia="맑은 고딕" w:hAnsi="맑은 고딕" w:cs="Times New Roman"/>
          <w:b/>
          <w:bCs/>
          <w:sz w:val="22"/>
          <w:szCs w:val="18"/>
        </w:rPr>
        <w:t xml:space="preserve"> Agonist, </w:t>
      </w:r>
      <w:r w:rsidR="00F65BD4">
        <w:rPr>
          <w:rFonts w:ascii="맑은 고딕" w:eastAsia="맑은 고딕" w:hAnsi="맑은 고딕" w:cs="Times New Roman"/>
          <w:b/>
          <w:bCs/>
          <w:sz w:val="22"/>
          <w:szCs w:val="18"/>
        </w:rPr>
        <w:t xml:space="preserve">NASH </w:t>
      </w:r>
      <w:r w:rsidR="00F65BD4"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>및</w:t>
      </w:r>
      <w:r w:rsidR="00F65BD4">
        <w:rPr>
          <w:rFonts w:ascii="맑은 고딕" w:eastAsia="맑은 고딕" w:hAnsi="맑은 고딕" w:cs="Times New Roman"/>
          <w:b/>
          <w:bCs/>
          <w:sz w:val="22"/>
          <w:szCs w:val="18"/>
        </w:rPr>
        <w:t xml:space="preserve"> </w:t>
      </w:r>
      <w:proofErr w:type="spellStart"/>
      <w:r w:rsidR="00F65BD4"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>원발</w:t>
      </w:r>
      <w:proofErr w:type="spellEnd"/>
      <w:r w:rsidR="00F65BD4"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 xml:space="preserve"> </w:t>
      </w:r>
      <w:proofErr w:type="spellStart"/>
      <w:r w:rsidR="00F65BD4"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>담즙성∙경화성</w:t>
      </w:r>
      <w:proofErr w:type="spellEnd"/>
      <w:r w:rsidR="00F65BD4"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 xml:space="preserve"> </w:t>
      </w:r>
      <w:proofErr w:type="spellStart"/>
      <w:r w:rsidR="00F65BD4"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>담관염</w:t>
      </w:r>
      <w:proofErr w:type="spellEnd"/>
      <w:r w:rsidR="00F65BD4"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 xml:space="preserve"> 치료 가능성 </w:t>
      </w:r>
      <w:r w:rsidRPr="00212150"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>입증</w:t>
      </w:r>
    </w:p>
    <w:p w:rsidR="00212150" w:rsidRPr="00212150" w:rsidRDefault="00212150" w:rsidP="00CB45C2">
      <w:pPr>
        <w:spacing w:after="0" w:line="192" w:lineRule="auto"/>
        <w:rPr>
          <w:rFonts w:ascii="맑은 고딕" w:eastAsia="맑은 고딕" w:hAnsi="맑은 고딕" w:cs="Times New Roman"/>
          <w:b/>
          <w:bCs/>
          <w:sz w:val="32"/>
          <w:szCs w:val="24"/>
        </w:rPr>
      </w:pPr>
      <w:proofErr w:type="spellStart"/>
      <w:r w:rsidRPr="00212150">
        <w:rPr>
          <w:rFonts w:ascii="맑은 고딕" w:eastAsia="맑은 고딕" w:hAnsi="맑은 고딕" w:cs="Times New Roman"/>
          <w:b/>
          <w:bCs/>
          <w:sz w:val="22"/>
          <w:szCs w:val="18"/>
          <w:vertAlign w:val="superscript"/>
        </w:rPr>
        <w:t>LAPS</w:t>
      </w:r>
      <w:r w:rsidRPr="00212150">
        <w:rPr>
          <w:rFonts w:ascii="맑은 고딕" w:eastAsia="맑은 고딕" w:hAnsi="맑은 고딕" w:cs="Times New Roman"/>
          <w:b/>
          <w:bCs/>
          <w:sz w:val="22"/>
          <w:szCs w:val="18"/>
        </w:rPr>
        <w:t>Glucagon</w:t>
      </w:r>
      <w:proofErr w:type="spellEnd"/>
      <w:r w:rsidRPr="00212150">
        <w:rPr>
          <w:rFonts w:ascii="맑은 고딕" w:eastAsia="맑은 고딕" w:hAnsi="맑은 고딕" w:cs="Times New Roman"/>
          <w:b/>
          <w:bCs/>
          <w:sz w:val="22"/>
          <w:szCs w:val="18"/>
        </w:rPr>
        <w:t xml:space="preserve"> Analog, </w:t>
      </w:r>
      <w:r w:rsidRPr="00212150"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 xml:space="preserve">비만 및 관련 대사질환 </w:t>
      </w:r>
      <w:r w:rsidR="004E4BD4"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 xml:space="preserve">치료제 개발 </w:t>
      </w:r>
      <w:r w:rsidRPr="00212150"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>가능성 확인</w:t>
      </w:r>
    </w:p>
    <w:p w:rsidR="00212150" w:rsidRPr="00901302" w:rsidRDefault="00212150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14A02" w:rsidRDefault="00E14A02" w:rsidP="00E14A0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14A02" w:rsidRDefault="00E14A02" w:rsidP="00E14A0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2F35FC">
        <w:rPr>
          <w:rFonts w:ascii="맑은 고딕" w:eastAsia="맑은 고딕" w:hAnsi="맑은 고딕" w:cs="Times New Roman" w:hint="eastAsia"/>
          <w:sz w:val="22"/>
        </w:rPr>
        <w:t>의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F35FC" w:rsidRPr="00055EB8">
        <w:rPr>
          <w:rFonts w:ascii="맑은 고딕" w:eastAsia="맑은 고딕" w:hAnsi="맑은 고딕" w:cs="Times New Roman"/>
          <w:sz w:val="22"/>
        </w:rPr>
        <w:t xml:space="preserve">신규 </w:t>
      </w:r>
      <w:proofErr w:type="spellStart"/>
      <w:r w:rsidR="002F35FC" w:rsidRPr="00055EB8">
        <w:rPr>
          <w:rFonts w:ascii="맑은 고딕" w:eastAsia="맑은 고딕" w:hAnsi="맑은 고딕" w:cs="Times New Roman"/>
          <w:sz w:val="22"/>
        </w:rPr>
        <w:t>바이오신약</w:t>
      </w:r>
      <w:proofErr w:type="spellEnd"/>
      <w:r w:rsidR="002F35FC" w:rsidRPr="00055EB8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2F35FC" w:rsidRPr="00055EB8">
        <w:rPr>
          <w:rFonts w:ascii="맑은 고딕" w:eastAsia="맑은 고딕" w:hAnsi="맑은 고딕" w:cs="Times New Roman"/>
          <w:sz w:val="22"/>
        </w:rPr>
        <w:t>후보물질인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Pr="00BE5E9E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Agonist</w:t>
      </w:r>
      <w:r>
        <w:rPr>
          <w:rFonts w:ascii="맑은 고딕" w:eastAsia="맑은 고딕" w:hAnsi="맑은 고딕" w:cs="Times New Roman" w:hint="eastAsia"/>
          <w:sz w:val="22"/>
        </w:rPr>
        <w:t>는</w:t>
      </w:r>
      <w:r w:rsidRPr="00BE5E9E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NASH(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비알코올성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지방간염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)</w:t>
      </w:r>
      <w:r w:rsidR="004E4BD4">
        <w:rPr>
          <w:rFonts w:ascii="맑은 고딕" w:eastAsia="맑은 고딕" w:hAnsi="맑은 고딕" w:cs="Times New Roman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BE5E9E">
        <w:rPr>
          <w:rFonts w:ascii="맑은 고딕" w:eastAsia="맑은 고딕" w:hAnsi="맑은 고딕" w:cs="Times New Roman" w:hint="eastAsia"/>
          <w:sz w:val="22"/>
        </w:rPr>
        <w:t>원발</w:t>
      </w:r>
      <w:proofErr w:type="spellEnd"/>
      <w:r w:rsidRPr="00BE5E9E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Pr="00BE5E9E">
        <w:rPr>
          <w:rFonts w:ascii="맑은 고딕" w:eastAsia="맑은 고딕" w:hAnsi="맑은 고딕" w:cs="Times New Roman" w:hint="eastAsia"/>
          <w:sz w:val="22"/>
        </w:rPr>
        <w:t>담즙성</w:t>
      </w:r>
      <w:proofErr w:type="spellEnd"/>
      <w:r w:rsidRPr="00BE5E9E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Pr="00BE5E9E">
        <w:rPr>
          <w:rFonts w:ascii="맑은 고딕" w:eastAsia="맑은 고딕" w:hAnsi="맑은 고딕" w:cs="Times New Roman" w:hint="eastAsia"/>
          <w:sz w:val="22"/>
        </w:rPr>
        <w:t>담관염</w:t>
      </w:r>
      <w:proofErr w:type="spellEnd"/>
      <w:r w:rsidRPr="00BE5E9E">
        <w:rPr>
          <w:rFonts w:ascii="맑은 고딕" w:eastAsia="맑은 고딕" w:hAnsi="맑은 고딕" w:cs="Times New Roman" w:hint="eastAsia"/>
          <w:sz w:val="22"/>
        </w:rPr>
        <w:t xml:space="preserve"> 및 </w:t>
      </w:r>
      <w:proofErr w:type="spellStart"/>
      <w:r w:rsidRPr="00F11EF2">
        <w:rPr>
          <w:rFonts w:ascii="맑은 고딕" w:eastAsia="맑은 고딕" w:hAnsi="맑은 고딕" w:cs="Times New Roman" w:hint="eastAsia"/>
          <w:sz w:val="22"/>
        </w:rPr>
        <w:t>원발</w:t>
      </w:r>
      <w:proofErr w:type="spellEnd"/>
      <w:r w:rsidRPr="00F11EF2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Pr="00F11EF2">
        <w:rPr>
          <w:rFonts w:ascii="맑은 고딕" w:eastAsia="맑은 고딕" w:hAnsi="맑은 고딕" w:cs="Times New Roman" w:hint="eastAsia"/>
          <w:sz w:val="22"/>
        </w:rPr>
        <w:t>경화성</w:t>
      </w:r>
      <w:proofErr w:type="spellEnd"/>
      <w:r w:rsidRPr="00F11EF2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Pr="00F11EF2">
        <w:rPr>
          <w:rFonts w:ascii="맑은 고딕" w:eastAsia="맑은 고딕" w:hAnsi="맑은 고딕" w:cs="Times New Roman" w:hint="eastAsia"/>
          <w:sz w:val="22"/>
        </w:rPr>
        <w:t>담관염</w:t>
      </w:r>
      <w:proofErr w:type="spellEnd"/>
      <w:r w:rsidRPr="00BE5E9E">
        <w:rPr>
          <w:rFonts w:ascii="맑은 고딕" w:eastAsia="맑은 고딕" w:hAnsi="맑은 고딕" w:cs="Times New Roman" w:hint="eastAsia"/>
          <w:sz w:val="22"/>
        </w:rPr>
        <w:t xml:space="preserve"> 치료제로</w:t>
      </w:r>
      <w:r>
        <w:rPr>
          <w:rFonts w:ascii="맑은 고딕" w:eastAsia="맑은 고딕" w:hAnsi="맑은 고딕" w:cs="Times New Roman" w:hint="eastAsia"/>
          <w:sz w:val="22"/>
        </w:rPr>
        <w:t>,</w:t>
      </w:r>
      <w:r w:rsidRPr="00055EB8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F11EF2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Glucagon</w:t>
      </w:r>
      <w:bookmarkStart w:id="0" w:name="_GoBack"/>
      <w:bookmarkEnd w:id="0"/>
      <w:proofErr w:type="spellEnd"/>
      <w:r>
        <w:rPr>
          <w:rFonts w:ascii="맑은 고딕" w:eastAsia="맑은 고딕" w:hAnsi="맑은 고딕" w:cs="Times New Roman"/>
          <w:sz w:val="22"/>
        </w:rPr>
        <w:t xml:space="preserve"> Analog</w:t>
      </w:r>
      <w:r>
        <w:rPr>
          <w:rFonts w:ascii="맑은 고딕" w:eastAsia="맑은 고딕" w:hAnsi="맑은 고딕" w:cs="Times New Roman" w:hint="eastAsia"/>
          <w:sz w:val="22"/>
        </w:rPr>
        <w:t xml:space="preserve">는 비만 </w:t>
      </w:r>
      <w:r w:rsidRPr="00BE5E9E">
        <w:rPr>
          <w:rFonts w:ascii="맑은 고딕" w:eastAsia="맑은 고딕" w:hAnsi="맑은 고딕" w:cs="Times New Roman" w:hint="eastAsia"/>
          <w:sz w:val="22"/>
        </w:rPr>
        <w:t>치료제로서의</w:t>
      </w:r>
      <w:r>
        <w:rPr>
          <w:rFonts w:ascii="맑은 고딕" w:eastAsia="맑은 고딕" w:hAnsi="맑은 고딕" w:cs="Times New Roman" w:hint="eastAsia"/>
          <w:sz w:val="22"/>
        </w:rPr>
        <w:t xml:space="preserve"> 신약개발 가능성</w:t>
      </w:r>
      <w:r w:rsidR="002F35FC">
        <w:rPr>
          <w:rFonts w:ascii="맑은 고딕" w:eastAsia="맑은 고딕" w:hAnsi="맑은 고딕" w:cs="Times New Roman" w:hint="eastAsia"/>
          <w:sz w:val="22"/>
        </w:rPr>
        <w:t xml:space="preserve">이 </w:t>
      </w:r>
      <w:r>
        <w:rPr>
          <w:rFonts w:ascii="맑은 고딕" w:eastAsia="맑은 고딕" w:hAnsi="맑은 고딕" w:cs="Times New Roman" w:hint="eastAsia"/>
          <w:sz w:val="22"/>
        </w:rPr>
        <w:t>확인</w:t>
      </w:r>
      <w:r w:rsidR="002F35FC">
        <w:rPr>
          <w:rFonts w:ascii="맑은 고딕" w:eastAsia="맑은 고딕" w:hAnsi="맑은 고딕" w:cs="Times New Roman" w:hint="eastAsia"/>
          <w:sz w:val="22"/>
        </w:rPr>
        <w:t>됐다.</w:t>
      </w:r>
    </w:p>
    <w:p w:rsidR="00E14A02" w:rsidRPr="004E4BD4" w:rsidRDefault="00E14A02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41772" w:rsidRPr="00235C69" w:rsidRDefault="00D02CAC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한미약품(</w:t>
      </w:r>
      <w:r w:rsidRPr="00D02CAC">
        <w:rPr>
          <w:rFonts w:ascii="맑은 고딕" w:eastAsia="맑은 고딕" w:hAnsi="맑은 고딕" w:cs="Times New Roman" w:hint="eastAsia"/>
          <w:sz w:val="22"/>
        </w:rPr>
        <w:t xml:space="preserve">대표이사 </w:t>
      </w:r>
      <w:proofErr w:type="spellStart"/>
      <w:r w:rsidRPr="00D02CAC">
        <w:rPr>
          <w:rFonts w:ascii="맑은 고딕" w:eastAsia="맑은 고딕" w:hAnsi="맑은 고딕" w:cs="Times New Roman" w:hint="eastAsia"/>
          <w:sz w:val="22"/>
        </w:rPr>
        <w:t>권세창·우종수</w:t>
      </w:r>
      <w:proofErr w:type="spellEnd"/>
      <w:r w:rsidRPr="00D02CAC">
        <w:rPr>
          <w:rFonts w:ascii="맑은 고딕" w:eastAsia="맑은 고딕" w:hAnsi="맑은 고딕" w:cs="Times New Roman" w:hint="eastAsia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>은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2F35FC">
        <w:rPr>
          <w:rFonts w:ascii="맑은 고딕" w:eastAsia="맑은 고딕" w:hAnsi="맑은 고딕" w:cs="Times New Roman" w:hint="eastAsia"/>
          <w:sz w:val="22"/>
        </w:rPr>
        <w:t xml:space="preserve">이같은 내용을 담은 </w:t>
      </w:r>
      <w:proofErr w:type="spellStart"/>
      <w:r w:rsidR="00055EB8" w:rsidRPr="00D02CA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055EB8" w:rsidRPr="00055EB8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="00055EB8" w:rsidRPr="00055EB8">
        <w:rPr>
          <w:rFonts w:ascii="맑은 고딕" w:eastAsia="맑은 고딕" w:hAnsi="맑은 고딕" w:cs="Times New Roman"/>
          <w:sz w:val="22"/>
        </w:rPr>
        <w:t xml:space="preserve"> Agonist(HM15211) </w:t>
      </w:r>
      <w:r>
        <w:rPr>
          <w:rFonts w:ascii="맑은 고딕" w:eastAsia="맑은 고딕" w:hAnsi="맑은 고딕" w:cs="Times New Roman" w:hint="eastAsia"/>
          <w:sz w:val="22"/>
        </w:rPr>
        <w:t>연구</w:t>
      </w:r>
      <w:r w:rsidR="00E14A02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결과 </w:t>
      </w:r>
      <w:r w:rsidR="00055EB8">
        <w:rPr>
          <w:rFonts w:ascii="맑은 고딕" w:eastAsia="맑은 고딕" w:hAnsi="맑은 고딕" w:cs="Times New Roman"/>
          <w:sz w:val="22"/>
        </w:rPr>
        <w:t>3</w:t>
      </w:r>
      <w:r w:rsidR="00055EB8" w:rsidRPr="00055EB8">
        <w:rPr>
          <w:rFonts w:ascii="맑은 고딕" w:eastAsia="맑은 고딕" w:hAnsi="맑은 고딕" w:cs="Times New Roman"/>
          <w:sz w:val="22"/>
        </w:rPr>
        <w:t xml:space="preserve">건과 </w:t>
      </w:r>
      <w:proofErr w:type="spellStart"/>
      <w:r w:rsidR="00055EB8" w:rsidRPr="00D02CAC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Glucagon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Analog(HM15136)</w:t>
      </w:r>
      <w:r>
        <w:rPr>
          <w:rFonts w:ascii="맑은 고딕" w:eastAsia="맑은 고딕" w:hAnsi="맑은 고딕" w:cs="Times New Roman" w:hint="eastAsia"/>
          <w:sz w:val="22"/>
        </w:rPr>
        <w:t xml:space="preserve"> 연구 결과 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>건</w:t>
      </w:r>
      <w:r w:rsidR="002F35FC">
        <w:rPr>
          <w:rFonts w:ascii="맑은 고딕" w:eastAsia="맑은 고딕" w:hAnsi="맑은 고딕" w:cs="Times New Roman" w:hint="eastAsia"/>
          <w:sz w:val="22"/>
        </w:rPr>
        <w:t xml:space="preserve">을 </w:t>
      </w:r>
      <w:r w:rsidR="002F35FC" w:rsidRPr="00055EB8">
        <w:rPr>
          <w:rFonts w:ascii="맑은 고딕" w:eastAsia="맑은 고딕" w:hAnsi="맑은 고딕" w:cs="Times New Roman"/>
          <w:sz w:val="22"/>
        </w:rPr>
        <w:t xml:space="preserve">세계 최대 </w:t>
      </w:r>
      <w:proofErr w:type="spellStart"/>
      <w:r w:rsidR="002F35FC" w:rsidRPr="00055EB8">
        <w:rPr>
          <w:rFonts w:ascii="맑은 고딕" w:eastAsia="맑은 고딕" w:hAnsi="맑은 고딕" w:cs="Times New Roman"/>
          <w:sz w:val="22"/>
        </w:rPr>
        <w:t>당뇨학회인</w:t>
      </w:r>
      <w:proofErr w:type="spellEnd"/>
      <w:r w:rsidR="002F35FC" w:rsidRPr="00055EB8">
        <w:rPr>
          <w:rFonts w:ascii="맑은 고딕" w:eastAsia="맑은 고딕" w:hAnsi="맑은 고딕" w:cs="Times New Roman"/>
          <w:sz w:val="22"/>
        </w:rPr>
        <w:t xml:space="preserve"> ADA(미국 </w:t>
      </w:r>
      <w:proofErr w:type="spellStart"/>
      <w:r w:rsidR="002F35FC" w:rsidRPr="00055EB8">
        <w:rPr>
          <w:rFonts w:ascii="맑은 고딕" w:eastAsia="맑은 고딕" w:hAnsi="맑은 고딕" w:cs="Times New Roman"/>
          <w:sz w:val="22"/>
        </w:rPr>
        <w:t>당뇨병학회</w:t>
      </w:r>
      <w:proofErr w:type="spellEnd"/>
      <w:r w:rsidR="002F35FC" w:rsidRPr="00055EB8">
        <w:rPr>
          <w:rFonts w:ascii="맑은 고딕" w:eastAsia="맑은 고딕" w:hAnsi="맑은 고딕" w:cs="Times New Roman"/>
          <w:sz w:val="22"/>
        </w:rPr>
        <w:t xml:space="preserve">)에서 </w:t>
      </w:r>
      <w:r w:rsidR="002F35FC">
        <w:rPr>
          <w:rFonts w:ascii="맑은 고딕" w:eastAsia="맑은 고딕" w:hAnsi="맑은 고딕" w:cs="Times New Roman" w:hint="eastAsia"/>
          <w:sz w:val="22"/>
        </w:rPr>
        <w:t xml:space="preserve">발표했다고 </w:t>
      </w:r>
      <w:r w:rsidR="004E4BD4">
        <w:rPr>
          <w:rFonts w:ascii="맑은 고딕" w:eastAsia="맑은 고딕" w:hAnsi="맑은 고딕" w:cs="Times New Roman"/>
          <w:sz w:val="22"/>
        </w:rPr>
        <w:t>16</w:t>
      </w:r>
      <w:r w:rsidR="002F35FC">
        <w:rPr>
          <w:rFonts w:ascii="맑은 고딕" w:eastAsia="맑은 고딕" w:hAnsi="맑은 고딕" w:cs="Times New Roman" w:hint="eastAsia"/>
          <w:sz w:val="22"/>
        </w:rPr>
        <w:t>일 밝혔다.</w:t>
      </w:r>
      <w:r w:rsidR="0026761D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올해 </w:t>
      </w:r>
      <w:r>
        <w:rPr>
          <w:rFonts w:ascii="맑은 고딕" w:eastAsia="맑은 고딕" w:hAnsi="맑은 고딕" w:cs="Times New Roman"/>
          <w:sz w:val="22"/>
        </w:rPr>
        <w:t>ADA</w:t>
      </w:r>
      <w:r>
        <w:rPr>
          <w:rFonts w:ascii="맑은 고딕" w:eastAsia="맑은 고딕" w:hAnsi="맑은 고딕" w:cs="Times New Roman" w:hint="eastAsia"/>
          <w:sz w:val="22"/>
        </w:rPr>
        <w:t>는 전세계적 코로나1</w:t>
      </w:r>
      <w:r>
        <w:rPr>
          <w:rFonts w:ascii="맑은 고딕" w:eastAsia="맑은 고딕" w:hAnsi="맑은 고딕" w:cs="Times New Roman"/>
          <w:sz w:val="22"/>
        </w:rPr>
        <w:t xml:space="preserve">9 </w:t>
      </w:r>
      <w:r>
        <w:rPr>
          <w:rFonts w:ascii="맑은 고딕" w:eastAsia="맑은 고딕" w:hAnsi="맑은 고딕" w:cs="Times New Roman" w:hint="eastAsia"/>
          <w:sz w:val="22"/>
        </w:rPr>
        <w:t xml:space="preserve">여파로 </w:t>
      </w:r>
      <w:r w:rsidR="00E14A02">
        <w:rPr>
          <w:rFonts w:ascii="맑은 고딕" w:eastAsia="맑은 고딕" w:hAnsi="맑은 고딕" w:cs="Times New Roman" w:hint="eastAsia"/>
          <w:sz w:val="22"/>
        </w:rPr>
        <w:t xml:space="preserve">지난 </w:t>
      </w:r>
      <w:r>
        <w:rPr>
          <w:rFonts w:ascii="맑은 고딕" w:eastAsia="맑은 고딕" w:hAnsi="맑은 고딕" w:cs="Times New Roman"/>
          <w:sz w:val="22"/>
        </w:rPr>
        <w:t>12</w:t>
      </w:r>
      <w:r>
        <w:rPr>
          <w:rFonts w:ascii="맑은 고딕" w:eastAsia="맑은 고딕" w:hAnsi="맑은 고딕" w:cs="Times New Roman" w:hint="eastAsia"/>
          <w:sz w:val="22"/>
        </w:rPr>
        <w:t>일부터 16일까지</w:t>
      </w:r>
      <w:r w:rsidR="00E14A02">
        <w:rPr>
          <w:rFonts w:ascii="맑은 고딕" w:eastAsia="맑은 고딕" w:hAnsi="맑은 고딕" w:cs="Times New Roman" w:hint="eastAsia"/>
          <w:sz w:val="22"/>
        </w:rPr>
        <w:t xml:space="preserve"> 온라인으로 </w:t>
      </w:r>
      <w:r>
        <w:rPr>
          <w:rFonts w:ascii="맑은 고딕" w:eastAsia="맑은 고딕" w:hAnsi="맑은 고딕" w:cs="Times New Roman" w:hint="eastAsia"/>
          <w:sz w:val="22"/>
        </w:rPr>
        <w:t>진행됐다.</w:t>
      </w:r>
      <w:r w:rsidR="00055EB8">
        <w:rPr>
          <w:rFonts w:ascii="맑은 고딕" w:eastAsia="맑은 고딕" w:hAnsi="맑은 고딕" w:cs="Times New Roman"/>
          <w:sz w:val="22"/>
        </w:rPr>
        <w:br/>
      </w:r>
    </w:p>
    <w:p w:rsidR="00C84580" w:rsidRDefault="00C84580" w:rsidP="00C8458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 w:rsidRPr="00C84580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Agonist</w:t>
      </w:r>
      <w:r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AD311F">
        <w:rPr>
          <w:rFonts w:ascii="맑은 고딕" w:eastAsia="맑은 고딕" w:hAnsi="맑은 고딕" w:cs="Times New Roman" w:hint="eastAsia"/>
          <w:sz w:val="22"/>
        </w:rPr>
        <w:t>단일 타겟 경구 치료제의 한계를 극복할 수 있는 삼중(</w:t>
      </w:r>
      <w:r w:rsidR="00AD311F">
        <w:rPr>
          <w:rFonts w:ascii="맑은 고딕" w:eastAsia="맑은 고딕" w:hAnsi="맑은 고딕" w:cs="Times New Roman"/>
          <w:sz w:val="22"/>
        </w:rPr>
        <w:t>Glucagon/GIP/</w:t>
      </w:r>
      <w:r w:rsidRPr="00C84580">
        <w:rPr>
          <w:rFonts w:ascii="맑은 고딕" w:eastAsia="맑은 고딕" w:hAnsi="맑은 고딕" w:cs="Times New Roman"/>
          <w:sz w:val="22"/>
        </w:rPr>
        <w:t>GLP-1</w:t>
      </w:r>
      <w:r w:rsidR="00AD311F">
        <w:rPr>
          <w:rFonts w:ascii="맑은 고딕" w:eastAsia="맑은 고딕" w:hAnsi="맑은 고딕" w:cs="Times New Roman"/>
          <w:sz w:val="22"/>
        </w:rPr>
        <w:t xml:space="preserve">) </w:t>
      </w:r>
      <w:proofErr w:type="spellStart"/>
      <w:r w:rsidR="00AD311F">
        <w:rPr>
          <w:rFonts w:ascii="맑은 고딕" w:eastAsia="맑은 고딕" w:hAnsi="맑은 고딕" w:cs="Times New Roman" w:hint="eastAsia"/>
          <w:sz w:val="22"/>
        </w:rPr>
        <w:t>작용제로</w:t>
      </w:r>
      <w:proofErr w:type="spellEnd"/>
      <w:r w:rsidRPr="00C84580">
        <w:rPr>
          <w:rFonts w:ascii="맑은 고딕" w:eastAsia="맑은 고딕" w:hAnsi="맑은 고딕" w:cs="Times New Roman"/>
          <w:sz w:val="22"/>
        </w:rPr>
        <w:t xml:space="preserve">, </w:t>
      </w:r>
      <w:r w:rsidR="00D43469">
        <w:rPr>
          <w:rFonts w:ascii="맑은 고딕" w:eastAsia="맑은 고딕" w:hAnsi="맑은 고딕" w:cs="Times New Roman" w:hint="eastAsia"/>
          <w:sz w:val="22"/>
        </w:rPr>
        <w:t>지방간과 간 염증,</w:t>
      </w:r>
      <w:r w:rsidR="00D43469">
        <w:rPr>
          <w:rFonts w:ascii="맑은 고딕" w:eastAsia="맑은 고딕" w:hAnsi="맑은 고딕" w:cs="Times New Roman"/>
          <w:sz w:val="22"/>
        </w:rPr>
        <w:t xml:space="preserve"> </w:t>
      </w:r>
      <w:r w:rsidR="00D43469">
        <w:rPr>
          <w:rFonts w:ascii="맑은 고딕" w:eastAsia="맑은 고딕" w:hAnsi="맑은 고딕" w:cs="Times New Roman" w:hint="eastAsia"/>
          <w:sz w:val="22"/>
        </w:rPr>
        <w:t xml:space="preserve">간 섬유화를 동시에 </w:t>
      </w:r>
      <w:proofErr w:type="spellStart"/>
      <w:r w:rsidR="00D43469">
        <w:rPr>
          <w:rFonts w:ascii="맑은 고딕" w:eastAsia="맑은 고딕" w:hAnsi="맑은 고딕" w:cs="Times New Roman" w:hint="eastAsia"/>
          <w:sz w:val="22"/>
        </w:rPr>
        <w:t>타깃한다</w:t>
      </w:r>
      <w:proofErr w:type="spellEnd"/>
      <w:r w:rsidR="00D43469">
        <w:rPr>
          <w:rFonts w:ascii="맑은 고딕" w:eastAsia="맑은 고딕" w:hAnsi="맑은 고딕" w:cs="Times New Roman" w:hint="eastAsia"/>
          <w:sz w:val="22"/>
        </w:rPr>
        <w:t>.</w:t>
      </w:r>
    </w:p>
    <w:p w:rsidR="00C84580" w:rsidRPr="00273CA5" w:rsidRDefault="00C84580" w:rsidP="00C8458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84580" w:rsidRDefault="00C84580" w:rsidP="00C8458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NASH는 지방간과 간 염증,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간 섬유화가 복합적으로 나타나는 질환</w:t>
      </w:r>
      <w:r w:rsidR="002F35FC">
        <w:rPr>
          <w:rFonts w:ascii="맑은 고딕" w:eastAsia="맑은 고딕" w:hAnsi="맑은 고딕" w:cs="Times New Roman" w:hint="eastAsia"/>
          <w:sz w:val="22"/>
        </w:rPr>
        <w:t>으로,</w:t>
      </w:r>
      <w:r w:rsidR="002F35FC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현재 전세계에서 </w:t>
      </w:r>
      <w:r>
        <w:rPr>
          <w:rFonts w:ascii="맑은 고딕" w:eastAsia="맑은 고딕" w:hAnsi="맑은 고딕" w:cs="Times New Roman"/>
          <w:sz w:val="22"/>
        </w:rPr>
        <w:t xml:space="preserve">NASH </w:t>
      </w:r>
      <w:r>
        <w:rPr>
          <w:rFonts w:ascii="맑은 고딕" w:eastAsia="맑은 고딕" w:hAnsi="맑은 고딕" w:cs="Times New Roman" w:hint="eastAsia"/>
          <w:sz w:val="22"/>
        </w:rPr>
        <w:t xml:space="preserve">치료제로 개발중인 신약 후보물질들은 </w:t>
      </w:r>
      <w:r>
        <w:rPr>
          <w:rFonts w:ascii="맑은 고딕" w:eastAsia="맑은 고딕" w:hAnsi="맑은 고딕" w:cs="Times New Roman"/>
          <w:sz w:val="22"/>
        </w:rPr>
        <w:t xml:space="preserve">NASH </w:t>
      </w:r>
      <w:r>
        <w:rPr>
          <w:rFonts w:ascii="맑은 고딕" w:eastAsia="맑은 고딕" w:hAnsi="맑은 고딕" w:cs="Times New Roman" w:hint="eastAsia"/>
          <w:sz w:val="22"/>
        </w:rPr>
        <w:t xml:space="preserve">질환의 특정 부분만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표적</w:t>
      </w:r>
      <w:r w:rsidR="00C56364">
        <w:rPr>
          <w:rFonts w:ascii="맑은 고딕" w:eastAsia="맑은 고딕" w:hAnsi="맑은 고딕" w:cs="Times New Roman" w:hint="eastAsia"/>
          <w:sz w:val="22"/>
        </w:rPr>
        <w:t>하지만</w:t>
      </w:r>
      <w:proofErr w:type="spellEnd"/>
      <w:r w:rsidR="00C56364"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Pr="00C84580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Agonist</w:t>
      </w:r>
      <w:r>
        <w:rPr>
          <w:rFonts w:ascii="맑은 고딕" w:eastAsia="맑은 고딕" w:hAnsi="맑은 고딕" w:cs="Times New Roman" w:hint="eastAsia"/>
          <w:sz w:val="22"/>
        </w:rPr>
        <w:t xml:space="preserve">는 </w:t>
      </w:r>
      <w:r>
        <w:rPr>
          <w:rFonts w:ascii="맑은 고딕" w:eastAsia="맑은 고딕" w:hAnsi="맑은 고딕" w:cs="Times New Roman"/>
          <w:sz w:val="22"/>
        </w:rPr>
        <w:t>NASH</w:t>
      </w:r>
      <w:r>
        <w:rPr>
          <w:rFonts w:ascii="맑은 고딕" w:eastAsia="맑은 고딕" w:hAnsi="맑은 고딕" w:cs="Times New Roman" w:hint="eastAsia"/>
          <w:sz w:val="22"/>
        </w:rPr>
        <w:t xml:space="preserve">에서 나타나는 복합적인 현상을 동시에 </w:t>
      </w:r>
      <w:r w:rsidR="00BE5E9E">
        <w:rPr>
          <w:rFonts w:ascii="맑은 고딕" w:eastAsia="맑은 고딕" w:hAnsi="맑은 고딕" w:cs="Times New Roman" w:hint="eastAsia"/>
          <w:sz w:val="22"/>
        </w:rPr>
        <w:t xml:space="preserve">직접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표적해</w:t>
      </w:r>
      <w:proofErr w:type="spellEnd"/>
      <w:r w:rsidR="0088324A"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 w:hint="eastAsia"/>
          <w:sz w:val="22"/>
        </w:rPr>
        <w:t xml:space="preserve"> 가장 유망한 </w:t>
      </w:r>
      <w:r>
        <w:rPr>
          <w:rFonts w:ascii="맑은 고딕" w:eastAsia="맑은 고딕" w:hAnsi="맑은 고딕" w:cs="Times New Roman"/>
          <w:sz w:val="22"/>
        </w:rPr>
        <w:t xml:space="preserve">NASH </w:t>
      </w:r>
      <w:r>
        <w:rPr>
          <w:rFonts w:ascii="맑은 고딕" w:eastAsia="맑은 고딕" w:hAnsi="맑은 고딕" w:cs="Times New Roman" w:hint="eastAsia"/>
          <w:sz w:val="22"/>
        </w:rPr>
        <w:t>치료제로 기대</w:t>
      </w:r>
      <w:r w:rsidR="00C56364">
        <w:rPr>
          <w:rFonts w:ascii="맑은 고딕" w:eastAsia="맑은 고딕" w:hAnsi="맑은 고딕" w:cs="Times New Roman" w:hint="eastAsia"/>
          <w:sz w:val="22"/>
        </w:rPr>
        <w:t>되고 있다.</w:t>
      </w:r>
    </w:p>
    <w:p w:rsidR="00BE5E9E" w:rsidRDefault="00BE5E9E" w:rsidP="00C8458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43469" w:rsidRDefault="00273CA5" w:rsidP="00273CA5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D43469">
        <w:rPr>
          <w:rFonts w:ascii="맑은 고딕" w:eastAsia="맑은 고딕" w:hAnsi="맑은 고딕" w:cs="Times New Roman"/>
          <w:sz w:val="22"/>
        </w:rPr>
        <w:t xml:space="preserve">NASH </w:t>
      </w:r>
      <w:r w:rsidR="00D43469">
        <w:rPr>
          <w:rFonts w:ascii="맑은 고딕" w:eastAsia="맑은 고딕" w:hAnsi="맑은 고딕" w:cs="Times New Roman" w:hint="eastAsia"/>
          <w:sz w:val="22"/>
        </w:rPr>
        <w:t>모델에서 지방간과 간 염증,</w:t>
      </w:r>
      <w:r w:rsidR="00D43469">
        <w:rPr>
          <w:rFonts w:ascii="맑은 고딕" w:eastAsia="맑은 고딕" w:hAnsi="맑은 고딕" w:cs="Times New Roman"/>
          <w:sz w:val="22"/>
        </w:rPr>
        <w:t xml:space="preserve"> </w:t>
      </w:r>
      <w:r w:rsidR="00D43469">
        <w:rPr>
          <w:rFonts w:ascii="맑은 고딕" w:eastAsia="맑은 고딕" w:hAnsi="맑은 고딕" w:cs="Times New Roman" w:hint="eastAsia"/>
          <w:sz w:val="22"/>
        </w:rPr>
        <w:t xml:space="preserve">섬유화 모두에서 직접적인 치료 및 개선 </w:t>
      </w:r>
    </w:p>
    <w:p w:rsidR="00D43469" w:rsidRDefault="00D43469" w:rsidP="00273CA5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효능이 있음을 확인했다고 이번에 발표했다.</w:t>
      </w:r>
    </w:p>
    <w:p w:rsidR="00273CA5" w:rsidRDefault="00273CA5" w:rsidP="00273CA5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</w:p>
    <w:p w:rsidR="00D43469" w:rsidRDefault="00273CA5" w:rsidP="00273CA5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proofErr w:type="spellStart"/>
      <w:r w:rsidRPr="00C84580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Agonist </w:t>
      </w:r>
      <w:r>
        <w:rPr>
          <w:rFonts w:ascii="맑은 고딕" w:eastAsia="맑은 고딕" w:hAnsi="맑은 고딕" w:cs="Times New Roman" w:hint="eastAsia"/>
          <w:sz w:val="22"/>
        </w:rPr>
        <w:t xml:space="preserve">투여 환자 대부분에서 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 xml:space="preserve">개월 이내에 </w:t>
      </w:r>
      <w:r>
        <w:rPr>
          <w:rFonts w:ascii="맑은 고딕" w:eastAsia="맑은 고딕" w:hAnsi="맑은 고딕" w:cs="Times New Roman"/>
          <w:sz w:val="22"/>
        </w:rPr>
        <w:t xml:space="preserve">50% </w:t>
      </w:r>
      <w:r>
        <w:rPr>
          <w:rFonts w:ascii="맑은 고딕" w:eastAsia="맑은 고딕" w:hAnsi="맑은 고딕" w:cs="Times New Roman" w:hint="eastAsia"/>
          <w:sz w:val="22"/>
        </w:rPr>
        <w:t>이상의 빠른 지</w:t>
      </w:r>
    </w:p>
    <w:p w:rsidR="00D43469" w:rsidRDefault="00273CA5" w:rsidP="00273CA5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방간 감소 효과를 </w:t>
      </w:r>
      <w:r w:rsidR="00D43469">
        <w:rPr>
          <w:rFonts w:ascii="맑은 고딕" w:eastAsia="맑은 고딕" w:hAnsi="맑은 고딕" w:cs="Times New Roman" w:hint="eastAsia"/>
          <w:sz w:val="22"/>
        </w:rPr>
        <w:t xml:space="preserve">임상 </w:t>
      </w:r>
      <w:r w:rsidR="00D43469">
        <w:rPr>
          <w:rFonts w:ascii="맑은 고딕" w:eastAsia="맑은 고딕" w:hAnsi="맑은 고딕" w:cs="Times New Roman"/>
          <w:sz w:val="22"/>
        </w:rPr>
        <w:t>1</w:t>
      </w:r>
      <w:r w:rsidR="00D43469">
        <w:rPr>
          <w:rFonts w:ascii="맑은 고딕" w:eastAsia="맑은 고딕" w:hAnsi="맑은 고딕" w:cs="Times New Roman" w:hint="eastAsia"/>
          <w:sz w:val="22"/>
        </w:rPr>
        <w:t xml:space="preserve">상에서 </w:t>
      </w:r>
      <w:r>
        <w:rPr>
          <w:rFonts w:ascii="맑은 고딕" w:eastAsia="맑은 고딕" w:hAnsi="맑은 고딕" w:cs="Times New Roman" w:hint="eastAsia"/>
          <w:sz w:val="22"/>
        </w:rPr>
        <w:t>입증하고,</w:t>
      </w:r>
      <w:r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8F6D78">
        <w:rPr>
          <w:rFonts w:ascii="맑은 고딕" w:eastAsia="맑은 고딕" w:hAnsi="맑은 고딕" w:cs="Times New Roman" w:hint="eastAsia"/>
          <w:sz w:val="22"/>
        </w:rPr>
        <w:t>생검</w:t>
      </w:r>
      <w:proofErr w:type="spellEnd"/>
      <w:r w:rsidRPr="008F6D78">
        <w:rPr>
          <w:rFonts w:ascii="맑은 고딕" w:eastAsia="맑은 고딕" w:hAnsi="맑은 고딕" w:cs="Times New Roman" w:hint="eastAsia"/>
          <w:sz w:val="22"/>
        </w:rPr>
        <w:t>(</w:t>
      </w:r>
      <w:r w:rsidRPr="008F6D78">
        <w:rPr>
          <w:rFonts w:ascii="맑은 고딕" w:eastAsia="맑은 고딕" w:hAnsi="맑은 고딕" w:cs="Times New Roman"/>
          <w:sz w:val="22"/>
        </w:rPr>
        <w:t>biopsy)</w:t>
      </w:r>
      <w:r w:rsidRPr="008F6D78">
        <w:rPr>
          <w:rFonts w:ascii="맑은 고딕" w:eastAsia="맑은 고딕" w:hAnsi="맑은 고딕" w:cs="Times New Roman" w:hint="eastAsia"/>
          <w:sz w:val="22"/>
        </w:rPr>
        <w:t>으로 질환이 확인된 환자를 대상</w:t>
      </w:r>
    </w:p>
    <w:p w:rsidR="0088324A" w:rsidRDefault="00273CA5" w:rsidP="00273CA5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proofErr w:type="spellStart"/>
      <w:r w:rsidRPr="008F6D78">
        <w:rPr>
          <w:rFonts w:ascii="맑은 고딕" w:eastAsia="맑은 고딕" w:hAnsi="맑은 고딕" w:cs="Times New Roman" w:hint="eastAsia"/>
          <w:sz w:val="22"/>
        </w:rPr>
        <w:t>으로</w:t>
      </w:r>
      <w:proofErr w:type="spellEnd"/>
      <w:r w:rsidRPr="008F6D78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Pr="008F6D78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8F6D78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Pr="008F6D78">
        <w:rPr>
          <w:rFonts w:ascii="맑은 고딕" w:eastAsia="맑은 고딕" w:hAnsi="맑은 고딕" w:cs="Times New Roman"/>
          <w:sz w:val="22"/>
        </w:rPr>
        <w:t xml:space="preserve"> Agonist</w:t>
      </w:r>
      <w:r w:rsidRPr="008F6D78">
        <w:rPr>
          <w:rFonts w:ascii="맑은 고딕" w:eastAsia="맑은 고딕" w:hAnsi="맑은 고딕" w:cs="Times New Roman" w:hint="eastAsia"/>
          <w:sz w:val="22"/>
        </w:rPr>
        <w:t xml:space="preserve">의 </w:t>
      </w:r>
      <w:r w:rsidRPr="008F6D78">
        <w:rPr>
          <w:rFonts w:ascii="맑은 고딕" w:eastAsia="맑은 고딕" w:hAnsi="맑은 고딕" w:cs="Times New Roman"/>
          <w:sz w:val="22"/>
        </w:rPr>
        <w:t xml:space="preserve">NASH </w:t>
      </w:r>
      <w:r w:rsidRPr="008F6D78">
        <w:rPr>
          <w:rFonts w:ascii="맑은 고딕" w:eastAsia="맑은 고딕" w:hAnsi="맑은 고딕" w:cs="Times New Roman" w:hint="eastAsia"/>
          <w:sz w:val="22"/>
        </w:rPr>
        <w:t xml:space="preserve">및 섬유화 개선 확인을 위한 임상 </w:t>
      </w:r>
      <w:r w:rsidRPr="008F6D78">
        <w:rPr>
          <w:rFonts w:ascii="맑은 고딕" w:eastAsia="맑은 고딕" w:hAnsi="맑은 고딕" w:cs="Times New Roman"/>
          <w:sz w:val="22"/>
        </w:rPr>
        <w:t>2</w:t>
      </w:r>
      <w:r w:rsidRPr="008F6D78">
        <w:rPr>
          <w:rFonts w:ascii="맑은 고딕" w:eastAsia="맑은 고딕" w:hAnsi="맑은 고딕" w:cs="Times New Roman" w:hint="eastAsia"/>
          <w:sz w:val="22"/>
        </w:rPr>
        <w:t xml:space="preserve">상 시험을 미국 </w:t>
      </w:r>
      <w:r w:rsidRPr="008F6D78">
        <w:rPr>
          <w:rFonts w:ascii="맑은 고딕" w:eastAsia="맑은 고딕" w:hAnsi="맑은 고딕" w:cs="Times New Roman"/>
          <w:sz w:val="22"/>
        </w:rPr>
        <w:t xml:space="preserve">FDA </w:t>
      </w:r>
    </w:p>
    <w:p w:rsidR="00273CA5" w:rsidRDefault="00273CA5" w:rsidP="00273CA5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 w:rsidRPr="008F6D78">
        <w:rPr>
          <w:rFonts w:ascii="맑은 고딕" w:eastAsia="맑은 고딕" w:hAnsi="맑은 고딕" w:cs="Times New Roman" w:hint="eastAsia"/>
          <w:sz w:val="22"/>
        </w:rPr>
        <w:t>허가를 받고 진행중이다.</w:t>
      </w:r>
    </w:p>
    <w:p w:rsidR="00273CA5" w:rsidRDefault="00273CA5" w:rsidP="00273CA5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</w:p>
    <w:p w:rsidR="00273CA5" w:rsidRDefault="00273CA5" w:rsidP="00273CA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또한 수술요법을 통해 유도한 </w:t>
      </w:r>
      <w:proofErr w:type="spellStart"/>
      <w:r w:rsidRPr="00F11EF2">
        <w:rPr>
          <w:rFonts w:ascii="맑은 고딕" w:eastAsia="맑은 고딕" w:hAnsi="맑은 고딕" w:cs="Times New Roman" w:hint="eastAsia"/>
          <w:sz w:val="22"/>
        </w:rPr>
        <w:t>원발</w:t>
      </w:r>
      <w:proofErr w:type="spellEnd"/>
      <w:r w:rsidRPr="00F11EF2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Pr="00F11EF2">
        <w:rPr>
          <w:rFonts w:ascii="맑은 고딕" w:eastAsia="맑은 고딕" w:hAnsi="맑은 고딕" w:cs="Times New Roman" w:hint="eastAsia"/>
          <w:sz w:val="22"/>
        </w:rPr>
        <w:t>담즙성</w:t>
      </w:r>
      <w:proofErr w:type="spellEnd"/>
      <w:r w:rsidRPr="00F11EF2">
        <w:rPr>
          <w:rFonts w:ascii="맑은 고딕" w:eastAsia="맑은 고딕" w:hAnsi="맑은 고딕" w:cs="Times New Roman" w:hint="eastAsia"/>
          <w:sz w:val="22"/>
        </w:rPr>
        <w:t xml:space="preserve"> 및 </w:t>
      </w:r>
      <w:proofErr w:type="spellStart"/>
      <w:r w:rsidRPr="00F11EF2">
        <w:rPr>
          <w:rFonts w:ascii="맑은 고딕" w:eastAsia="맑은 고딕" w:hAnsi="맑은 고딕" w:cs="Times New Roman" w:hint="eastAsia"/>
          <w:sz w:val="22"/>
        </w:rPr>
        <w:t>경화성</w:t>
      </w:r>
      <w:proofErr w:type="spellEnd"/>
      <w:r w:rsidRPr="00F11EF2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Pr="00F11EF2">
        <w:rPr>
          <w:rFonts w:ascii="맑은 고딕" w:eastAsia="맑은 고딕" w:hAnsi="맑은 고딕" w:cs="Times New Roman" w:hint="eastAsia"/>
          <w:sz w:val="22"/>
        </w:rPr>
        <w:t>담관염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모델에 </w:t>
      </w:r>
      <w:proofErr w:type="spellStart"/>
      <w:r w:rsidRPr="00C84580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Agonist</w:t>
      </w:r>
      <w:r>
        <w:rPr>
          <w:rFonts w:ascii="맑은 고딕" w:eastAsia="맑은 고딕" w:hAnsi="맑은 고딕" w:cs="Times New Roman" w:hint="eastAsia"/>
          <w:sz w:val="22"/>
        </w:rPr>
        <w:t xml:space="preserve">를 투약한 결과, 강력한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항염증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작용과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항섬유화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효과가 확인됐다</w:t>
      </w:r>
      <w:r w:rsidR="0088324A">
        <w:rPr>
          <w:rFonts w:ascii="맑은 고딕" w:eastAsia="맑은 고딕" w:hAnsi="맑은 고딕" w:cs="Times New Roman" w:hint="eastAsia"/>
          <w:sz w:val="22"/>
        </w:rPr>
        <w:t>고 이</w:t>
      </w:r>
      <w:r w:rsidR="0088324A">
        <w:rPr>
          <w:rFonts w:ascii="맑은 고딕" w:eastAsia="맑은 고딕" w:hAnsi="맑은 고딕" w:cs="Times New Roman"/>
          <w:sz w:val="22"/>
        </w:rPr>
        <w:t>번</w:t>
      </w:r>
      <w:r w:rsidR="0088324A">
        <w:rPr>
          <w:rFonts w:ascii="맑은 고딕" w:eastAsia="맑은 고딕" w:hAnsi="맑은 고딕" w:cs="Times New Roman" w:hint="eastAsia"/>
          <w:sz w:val="22"/>
        </w:rPr>
        <w:t>에 발</w:t>
      </w:r>
      <w:r w:rsidR="0088324A">
        <w:rPr>
          <w:rFonts w:ascii="맑은 고딕" w:eastAsia="맑은 고딕" w:hAnsi="맑은 고딕" w:cs="Times New Roman"/>
          <w:sz w:val="22"/>
        </w:rPr>
        <w:t>표했다</w:t>
      </w:r>
      <w:r>
        <w:rPr>
          <w:rFonts w:ascii="맑은 고딕" w:eastAsia="맑은 고딕" w:hAnsi="맑은 고딕" w:cs="Times New Roman" w:hint="eastAsia"/>
          <w:sz w:val="22"/>
        </w:rPr>
        <w:t>.</w:t>
      </w:r>
      <w:r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C84580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Agonist</w:t>
      </w:r>
      <w:r>
        <w:rPr>
          <w:rFonts w:ascii="맑은 고딕" w:eastAsia="맑은 고딕" w:hAnsi="맑은 고딕" w:cs="Times New Roman" w:hint="eastAsia"/>
          <w:sz w:val="22"/>
        </w:rPr>
        <w:t xml:space="preserve">는 미국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로부터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원발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담즙성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담관염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및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원발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경화성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담관염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치료를 </w:t>
      </w:r>
      <w:r>
        <w:rPr>
          <w:rFonts w:ascii="맑은 고딕" w:eastAsia="맑은 고딕" w:hAnsi="맑은 고딕" w:cs="Times New Roman" w:hint="eastAsia"/>
          <w:sz w:val="22"/>
        </w:rPr>
        <w:lastRenderedPageBreak/>
        <w:t>위한 희귀의약품으로 지정된 바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C84580" w:rsidRPr="0088324A" w:rsidRDefault="00C84580" w:rsidP="00C8458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84580" w:rsidRDefault="00235C69" w:rsidP="00C8458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한미약품은 이와 함께</w:t>
      </w:r>
      <w:r w:rsidR="00E41772">
        <w:rPr>
          <w:rFonts w:ascii="맑은 고딕" w:eastAsia="맑은 고딕" w:hAnsi="맑은 고딕" w:cs="Times New Roman" w:hint="eastAsia"/>
          <w:sz w:val="22"/>
        </w:rPr>
        <w:t xml:space="preserve"> 비만 치료제로 개발중인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Pr="00D02CAC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Glucagon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Analog</w:t>
      </w:r>
      <w:r>
        <w:rPr>
          <w:rFonts w:ascii="맑은 고딕" w:eastAsia="맑은 고딕" w:hAnsi="맑은 고딕" w:cs="Times New Roman" w:hint="eastAsia"/>
          <w:sz w:val="22"/>
        </w:rPr>
        <w:t xml:space="preserve">의 연구결과 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>건도 발표했다.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235C69" w:rsidRPr="00273CA5" w:rsidRDefault="00235C69" w:rsidP="00C8458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35C69" w:rsidRDefault="00235C69" w:rsidP="00235C6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건강한 성인을 대상으로 </w:t>
      </w:r>
      <w:proofErr w:type="spellStart"/>
      <w:r w:rsidRPr="00D02CAC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Glucagon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Analog</w:t>
      </w:r>
      <w:r>
        <w:rPr>
          <w:rFonts w:ascii="맑은 고딕" w:eastAsia="맑은 고딕" w:hAnsi="맑은 고딕" w:cs="Times New Roman" w:hint="eastAsia"/>
          <w:sz w:val="22"/>
        </w:rPr>
        <w:t xml:space="preserve">의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단회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증량 시험을 실시한 결과, 안전성과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내약성이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확인됐으며,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4E4BD4">
        <w:rPr>
          <w:rFonts w:ascii="맑은 고딕" w:eastAsia="맑은 고딕" w:hAnsi="맑은 고딕" w:cs="Times New Roman" w:hint="eastAsia"/>
          <w:sz w:val="22"/>
        </w:rPr>
        <w:t xml:space="preserve">세계 최초 </w:t>
      </w:r>
      <w:r>
        <w:rPr>
          <w:rFonts w:ascii="맑은 고딕" w:eastAsia="맑은 고딕" w:hAnsi="맑은 고딕" w:cs="Times New Roman" w:hint="eastAsia"/>
          <w:sz w:val="22"/>
        </w:rPr>
        <w:t xml:space="preserve">주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>회 투여 가능성</w:t>
      </w:r>
      <w:r w:rsidR="00470A32">
        <w:rPr>
          <w:rFonts w:ascii="맑은 고딕" w:eastAsia="맑은 고딕" w:hAnsi="맑은 고딕" w:cs="Times New Roman" w:hint="eastAsia"/>
          <w:sz w:val="22"/>
        </w:rPr>
        <w:t>도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70A32">
        <w:rPr>
          <w:rFonts w:ascii="맑은 고딕" w:eastAsia="맑은 고딕" w:hAnsi="맑은 고딕" w:cs="Times New Roman" w:hint="eastAsia"/>
          <w:sz w:val="22"/>
        </w:rPr>
        <w:t>확인됐</w:t>
      </w:r>
      <w:r>
        <w:rPr>
          <w:rFonts w:ascii="맑은 고딕" w:eastAsia="맑은 고딕" w:hAnsi="맑은 고딕" w:cs="Times New Roman" w:hint="eastAsia"/>
          <w:sz w:val="22"/>
        </w:rPr>
        <w:t>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235C69" w:rsidRDefault="00235C69" w:rsidP="00235C6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E5E9E" w:rsidRDefault="00235C69" w:rsidP="00235C6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비만 동물 모델에서는 </w:t>
      </w:r>
      <w:proofErr w:type="spellStart"/>
      <w:r w:rsidRPr="00D02CAC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Glucagon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Analog</w:t>
      </w:r>
      <w:r w:rsidR="00BE5E9E">
        <w:rPr>
          <w:rFonts w:ascii="맑은 고딕" w:eastAsia="맑은 고딕" w:hAnsi="맑은 고딕" w:cs="Times New Roman" w:hint="eastAsia"/>
          <w:sz w:val="22"/>
        </w:rPr>
        <w:t>가 에너지</w:t>
      </w:r>
      <w:r w:rsidR="0010642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E5E9E">
        <w:rPr>
          <w:rFonts w:ascii="맑은 고딕" w:eastAsia="맑은 고딕" w:hAnsi="맑은 고딕" w:cs="Times New Roman" w:hint="eastAsia"/>
          <w:sz w:val="22"/>
        </w:rPr>
        <w:t>대사 증가를 포함하는 차별화된 작용 기전을 바탕으로 기존 비만 약물 대비 우수한 체중 감량 효과를 보임을 확인했다.</w:t>
      </w:r>
      <w:r w:rsidR="00BE5E9E">
        <w:rPr>
          <w:rFonts w:ascii="맑은 고딕" w:eastAsia="맑은 고딕" w:hAnsi="맑은 고딕" w:cs="Times New Roman"/>
          <w:sz w:val="22"/>
        </w:rPr>
        <w:t xml:space="preserve"> </w:t>
      </w:r>
      <w:r w:rsidR="00BE5E9E">
        <w:rPr>
          <w:rFonts w:ascii="맑은 고딕" w:eastAsia="맑은 고딕" w:hAnsi="맑은 고딕" w:cs="Times New Roman" w:hint="eastAsia"/>
          <w:sz w:val="22"/>
        </w:rPr>
        <w:t>뿐만 아니라,</w:t>
      </w:r>
      <w:r w:rsidR="00BE5E9E">
        <w:rPr>
          <w:rFonts w:ascii="맑은 고딕" w:eastAsia="맑은 고딕" w:hAnsi="맑은 고딕" w:cs="Times New Roman"/>
          <w:sz w:val="22"/>
        </w:rPr>
        <w:t xml:space="preserve"> </w:t>
      </w:r>
      <w:r w:rsidR="001177A1" w:rsidRPr="001177A1">
        <w:rPr>
          <w:rFonts w:ascii="맑은 고딕" w:eastAsia="맑은 고딕" w:hAnsi="맑은 고딕" w:cs="Times New Roman"/>
          <w:sz w:val="22"/>
        </w:rPr>
        <w:t xml:space="preserve">우수한 체중 감량 </w:t>
      </w:r>
      <w:r w:rsidR="00106429">
        <w:rPr>
          <w:rFonts w:ascii="맑은 고딕" w:eastAsia="맑은 고딕" w:hAnsi="맑은 고딕" w:cs="Times New Roman"/>
          <w:sz w:val="22"/>
        </w:rPr>
        <w:t>효</w:t>
      </w:r>
      <w:r w:rsidR="00106429">
        <w:rPr>
          <w:rFonts w:ascii="맑은 고딕" w:eastAsia="맑은 고딕" w:hAnsi="맑은 고딕" w:cs="Times New Roman" w:hint="eastAsia"/>
          <w:sz w:val="22"/>
        </w:rPr>
        <w:t>과를</w:t>
      </w:r>
      <w:r w:rsidR="001177A1" w:rsidRPr="001177A1">
        <w:rPr>
          <w:rFonts w:ascii="맑은 고딕" w:eastAsia="맑은 고딕" w:hAnsi="맑은 고딕" w:cs="Times New Roman"/>
          <w:sz w:val="22"/>
        </w:rPr>
        <w:t xml:space="preserve"> 바탕으로 </w:t>
      </w:r>
      <w:r w:rsidR="00106429">
        <w:rPr>
          <w:rFonts w:ascii="맑은 고딕" w:eastAsia="맑은 고딕" w:hAnsi="맑은 고딕" w:cs="Times New Roman" w:hint="eastAsia"/>
          <w:sz w:val="22"/>
        </w:rPr>
        <w:t xml:space="preserve">한 </w:t>
      </w:r>
      <w:r w:rsidR="001177A1" w:rsidRPr="001177A1">
        <w:rPr>
          <w:rFonts w:ascii="맑은 고딕" w:eastAsia="맑은 고딕" w:hAnsi="맑은 고딕" w:cs="Times New Roman"/>
          <w:sz w:val="22"/>
        </w:rPr>
        <w:t xml:space="preserve">비만 및 비만 관련 대사 질환의 위험요소 개선 가능성 또한 </w:t>
      </w:r>
      <w:r w:rsidR="001177A1">
        <w:rPr>
          <w:rFonts w:ascii="맑은 고딕" w:eastAsia="맑은 고딕" w:hAnsi="맑은 고딕" w:cs="Times New Roman"/>
          <w:sz w:val="22"/>
        </w:rPr>
        <w:t>확인</w:t>
      </w:r>
      <w:r w:rsidR="001177A1">
        <w:rPr>
          <w:rFonts w:ascii="맑은 고딕" w:eastAsia="맑은 고딕" w:hAnsi="맑은 고딕" w:cs="Times New Roman" w:hint="eastAsia"/>
          <w:sz w:val="22"/>
        </w:rPr>
        <w:t>했</w:t>
      </w:r>
      <w:r w:rsidR="001177A1" w:rsidRPr="001177A1">
        <w:rPr>
          <w:rFonts w:ascii="맑은 고딕" w:eastAsia="맑은 고딕" w:hAnsi="맑은 고딕" w:cs="Times New Roman"/>
          <w:sz w:val="22"/>
        </w:rPr>
        <w:t xml:space="preserve">다. </w:t>
      </w:r>
      <w:r w:rsidR="001177A1" w:rsidRPr="008F6D78">
        <w:rPr>
          <w:rFonts w:ascii="맑은 고딕" w:eastAsia="맑은 고딕" w:hAnsi="맑은 고딕" w:cs="Times New Roman"/>
          <w:sz w:val="22"/>
        </w:rPr>
        <w:t xml:space="preserve">한미약품은 현재 </w:t>
      </w:r>
      <w:r w:rsidR="00B01BF8" w:rsidRPr="008F6D78">
        <w:rPr>
          <w:rFonts w:ascii="맑은 고딕" w:eastAsia="맑은 고딕" w:hAnsi="맑은 고딕" w:cs="Times New Roman" w:hint="eastAsia"/>
          <w:sz w:val="22"/>
        </w:rPr>
        <w:t xml:space="preserve">미국에서 </w:t>
      </w:r>
      <w:r w:rsidR="001177A1" w:rsidRPr="008F6D78">
        <w:rPr>
          <w:rFonts w:ascii="맑은 고딕" w:eastAsia="맑은 고딕" w:hAnsi="맑은 고딕" w:cs="Times New Roman"/>
          <w:sz w:val="22"/>
        </w:rPr>
        <w:t>비만</w:t>
      </w:r>
      <w:r w:rsidR="00106429" w:rsidRPr="008F6D7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177A1" w:rsidRPr="008F6D78">
        <w:rPr>
          <w:rFonts w:ascii="맑은 고딕" w:eastAsia="맑은 고딕" w:hAnsi="맑은 고딕" w:cs="Times New Roman"/>
          <w:sz w:val="22"/>
        </w:rPr>
        <w:t xml:space="preserve">환자를 대상으로 </w:t>
      </w:r>
      <w:proofErr w:type="spellStart"/>
      <w:r w:rsidR="00B01BF8" w:rsidRPr="008F6D78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B01BF8" w:rsidRPr="008F6D78">
        <w:rPr>
          <w:rFonts w:ascii="맑은 고딕" w:eastAsia="맑은 고딕" w:hAnsi="맑은 고딕" w:cs="Times New Roman"/>
          <w:sz w:val="22"/>
        </w:rPr>
        <w:t>Glucagon</w:t>
      </w:r>
      <w:proofErr w:type="spellEnd"/>
      <w:r w:rsidR="00B01BF8" w:rsidRPr="008F6D78">
        <w:rPr>
          <w:rFonts w:ascii="맑은 고딕" w:eastAsia="맑은 고딕" w:hAnsi="맑은 고딕" w:cs="Times New Roman"/>
          <w:sz w:val="22"/>
        </w:rPr>
        <w:t xml:space="preserve"> Analog</w:t>
      </w:r>
      <w:r w:rsidR="00B01BF8" w:rsidRPr="008F6D78">
        <w:rPr>
          <w:rFonts w:ascii="맑은 고딕" w:eastAsia="맑은 고딕" w:hAnsi="맑은 고딕" w:cs="Times New Roman" w:hint="eastAsia"/>
          <w:sz w:val="22"/>
        </w:rPr>
        <w:t xml:space="preserve">의 </w:t>
      </w:r>
      <w:proofErr w:type="spellStart"/>
      <w:r w:rsidR="001177A1" w:rsidRPr="008F6D78">
        <w:rPr>
          <w:rFonts w:ascii="맑은 고딕" w:eastAsia="맑은 고딕" w:hAnsi="맑은 고딕" w:cs="Times New Roman"/>
          <w:sz w:val="22"/>
        </w:rPr>
        <w:t>반복투여</w:t>
      </w:r>
      <w:r w:rsidR="00B01BF8" w:rsidRPr="008F6D78">
        <w:rPr>
          <w:rFonts w:ascii="맑은 고딕" w:eastAsia="맑은 고딕" w:hAnsi="맑은 고딕" w:cs="Times New Roman" w:hint="eastAsia"/>
          <w:sz w:val="22"/>
        </w:rPr>
        <w:t>를</w:t>
      </w:r>
      <w:proofErr w:type="spellEnd"/>
      <w:r w:rsidR="00B01BF8" w:rsidRPr="008F6D78">
        <w:rPr>
          <w:rFonts w:ascii="맑은 고딕" w:eastAsia="맑은 고딕" w:hAnsi="맑은 고딕" w:cs="Times New Roman" w:hint="eastAsia"/>
          <w:sz w:val="22"/>
        </w:rPr>
        <w:t xml:space="preserve"> 통해 안전성,</w:t>
      </w:r>
      <w:r w:rsidR="00B01BF8" w:rsidRPr="008F6D78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B01BF8" w:rsidRPr="008F6D78">
        <w:rPr>
          <w:rFonts w:ascii="맑은 고딕" w:eastAsia="맑은 고딕" w:hAnsi="맑은 고딕" w:cs="Times New Roman" w:hint="eastAsia"/>
          <w:sz w:val="22"/>
        </w:rPr>
        <w:t>내약성</w:t>
      </w:r>
      <w:proofErr w:type="spellEnd"/>
      <w:r w:rsidR="00B01BF8" w:rsidRPr="008F6D78">
        <w:rPr>
          <w:rFonts w:ascii="맑은 고딕" w:eastAsia="맑은 고딕" w:hAnsi="맑은 고딕" w:cs="Times New Roman" w:hint="eastAsia"/>
          <w:sz w:val="22"/>
        </w:rPr>
        <w:t xml:space="preserve"> 및 체중감량 효능에 대한 추가</w:t>
      </w:r>
      <w:r w:rsidR="001177A1" w:rsidRPr="008F6D78">
        <w:rPr>
          <w:rFonts w:ascii="맑은 고딕" w:eastAsia="맑은 고딕" w:hAnsi="맑은 고딕" w:cs="Times New Roman"/>
          <w:sz w:val="22"/>
        </w:rPr>
        <w:t xml:space="preserve"> 임상</w:t>
      </w:r>
      <w:r w:rsidR="00B01BF8" w:rsidRPr="008F6D78">
        <w:rPr>
          <w:rFonts w:ascii="맑은 고딕" w:eastAsia="맑은 고딕" w:hAnsi="맑은 고딕" w:cs="Times New Roman" w:hint="eastAsia"/>
          <w:sz w:val="22"/>
        </w:rPr>
        <w:t xml:space="preserve"> 1상</w:t>
      </w:r>
      <w:r w:rsidR="001177A1" w:rsidRPr="008F6D78">
        <w:rPr>
          <w:rFonts w:ascii="맑은 고딕" w:eastAsia="맑은 고딕" w:hAnsi="맑은 고딕" w:cs="Times New Roman"/>
          <w:sz w:val="22"/>
        </w:rPr>
        <w:t>을 진행</w:t>
      </w:r>
      <w:r w:rsidR="00B01BF8" w:rsidRPr="008F6D7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177A1" w:rsidRPr="008F6D78">
        <w:rPr>
          <w:rFonts w:ascii="맑은 고딕" w:eastAsia="맑은 고딕" w:hAnsi="맑은 고딕" w:cs="Times New Roman"/>
          <w:sz w:val="22"/>
        </w:rPr>
        <w:t>중이다.</w:t>
      </w:r>
    </w:p>
    <w:p w:rsidR="00235C69" w:rsidRDefault="00235C69" w:rsidP="00235C6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41772" w:rsidRPr="00235C69" w:rsidRDefault="00E41772" w:rsidP="00235C6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 w:rsidRPr="00D02CAC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Glucagon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Analog</w:t>
      </w:r>
      <w:r>
        <w:rPr>
          <w:rFonts w:ascii="맑은 고딕" w:eastAsia="맑은 고딕" w:hAnsi="맑은 고딕" w:cs="Times New Roman" w:hint="eastAsia"/>
          <w:sz w:val="22"/>
        </w:rPr>
        <w:t>는 인슐린자가면역증후군</w:t>
      </w:r>
      <w:r w:rsidR="00CB508B">
        <w:rPr>
          <w:rFonts w:ascii="맑은 고딕" w:eastAsia="맑은 고딕" w:hAnsi="맑은 고딕" w:cs="Times New Roman" w:hint="eastAsia"/>
          <w:sz w:val="22"/>
        </w:rPr>
        <w:t xml:space="preserve">(유럽 </w:t>
      </w:r>
      <w:r w:rsidR="00CB508B">
        <w:rPr>
          <w:rFonts w:ascii="맑은 고딕" w:eastAsia="맑은 고딕" w:hAnsi="맑은 고딕" w:cs="Times New Roman"/>
          <w:sz w:val="22"/>
        </w:rPr>
        <w:t>EMA)</w:t>
      </w:r>
      <w:r w:rsidR="002F35FC">
        <w:rPr>
          <w:rFonts w:ascii="맑은 고딕" w:eastAsia="맑은 고딕" w:hAnsi="맑은 고딕" w:cs="Times New Roman"/>
          <w:sz w:val="22"/>
        </w:rPr>
        <w:t>,</w:t>
      </w:r>
      <w:r>
        <w:rPr>
          <w:rFonts w:ascii="맑은 고딕" w:eastAsia="맑은 고딕" w:hAnsi="맑은 고딕" w:cs="Times New Roman" w:hint="eastAsia"/>
          <w:sz w:val="22"/>
        </w:rPr>
        <w:t xml:space="preserve"> 선천성 고인슐린혈증(</w:t>
      </w:r>
      <w:r>
        <w:rPr>
          <w:rFonts w:ascii="맑은 고딕" w:eastAsia="맑은 고딕" w:hAnsi="맑은 고딕" w:cs="Times New Roman"/>
          <w:sz w:val="22"/>
        </w:rPr>
        <w:t>EMA,</w:t>
      </w:r>
      <w:r w:rsidR="00C56364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FDA)</w:t>
      </w:r>
      <w:r w:rsidR="00C56364">
        <w:rPr>
          <w:rFonts w:ascii="맑은 고딕" w:eastAsia="맑은 고딕" w:hAnsi="맑은 고딕" w:cs="Times New Roman"/>
          <w:sz w:val="22"/>
        </w:rPr>
        <w:t xml:space="preserve"> </w:t>
      </w:r>
      <w:r w:rsidR="00C56364">
        <w:rPr>
          <w:rFonts w:ascii="맑은 고딕" w:eastAsia="맑은 고딕" w:hAnsi="맑은 고딕" w:cs="Times New Roman" w:hint="eastAsia"/>
          <w:sz w:val="22"/>
        </w:rPr>
        <w:t>치료</w:t>
      </w:r>
      <w:r>
        <w:rPr>
          <w:rFonts w:ascii="맑은 고딕" w:eastAsia="맑은 고딕" w:hAnsi="맑은 고딕" w:cs="Times New Roman" w:hint="eastAsia"/>
          <w:sz w:val="22"/>
        </w:rPr>
        <w:t xml:space="preserve"> 희귀의약품으로 지정되기도 했다.</w:t>
      </w:r>
    </w:p>
    <w:p w:rsidR="00894B91" w:rsidRDefault="00894B91" w:rsidP="00894B9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F35FC" w:rsidRDefault="002F35FC" w:rsidP="002F35F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두 후보물질에는 모두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랩스커버리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(</w:t>
      </w:r>
      <w:r>
        <w:rPr>
          <w:rFonts w:ascii="맑은 고딕" w:eastAsia="맑은 고딕" w:hAnsi="맑은 고딕" w:cs="Times New Roman"/>
          <w:sz w:val="22"/>
        </w:rPr>
        <w:t>LAPSCOVERY</w:t>
      </w:r>
      <w:r>
        <w:rPr>
          <w:rFonts w:ascii="맑은 고딕" w:eastAsia="맑은 고딕" w:hAnsi="맑은 고딕" w:cs="Times New Roman" w:hint="eastAsia"/>
          <w:sz w:val="22"/>
        </w:rPr>
        <w:t>™)</w:t>
      </w:r>
      <w:r>
        <w:rPr>
          <w:rFonts w:ascii="맑은 고딕" w:eastAsia="맑은 고딕" w:hAnsi="맑은 고딕" w:cs="Times New Roman"/>
          <w:sz w:val="22"/>
        </w:rPr>
        <w:t>가</w:t>
      </w:r>
      <w:r>
        <w:rPr>
          <w:rFonts w:ascii="맑은 고딕" w:eastAsia="맑은 고딕" w:hAnsi="맑은 고딕" w:cs="Times New Roman" w:hint="eastAsia"/>
          <w:sz w:val="22"/>
        </w:rPr>
        <w:t xml:space="preserve"> 적용됐다.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235C69">
        <w:rPr>
          <w:rFonts w:ascii="맑은 고딕" w:eastAsia="맑은 고딕" w:hAnsi="맑은 고딕" w:cs="Times New Roman" w:hint="eastAsia"/>
          <w:sz w:val="22"/>
        </w:rPr>
        <w:t>랩스커버리는</w:t>
      </w:r>
      <w:proofErr w:type="spellEnd"/>
      <w:r w:rsidRPr="00235C69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235C69">
        <w:rPr>
          <w:rFonts w:ascii="맑은 고딕" w:eastAsia="맑은 고딕" w:hAnsi="맑은 고딕" w:cs="Times New Roman"/>
          <w:sz w:val="22"/>
        </w:rPr>
        <w:t>바이오의약품의</w:t>
      </w:r>
      <w:proofErr w:type="spellEnd"/>
      <w:r w:rsidRPr="00235C69">
        <w:rPr>
          <w:rFonts w:ascii="맑은 고딕" w:eastAsia="맑은 고딕" w:hAnsi="맑은 고딕" w:cs="Times New Roman"/>
          <w:sz w:val="22"/>
        </w:rPr>
        <w:t xml:space="preserve"> 짧은 반감기를 늘</w:t>
      </w:r>
      <w:r w:rsidR="00DB599B">
        <w:rPr>
          <w:rFonts w:ascii="맑은 고딕" w:eastAsia="맑은 고딕" w:hAnsi="맑은 고딕" w:cs="Times New Roman" w:hint="eastAsia"/>
          <w:sz w:val="22"/>
        </w:rPr>
        <w:t>리는 방식으로</w:t>
      </w:r>
      <w:r w:rsidRPr="00235C69">
        <w:rPr>
          <w:rFonts w:ascii="맑은 고딕" w:eastAsia="맑은 고딕" w:hAnsi="맑은 고딕" w:cs="Times New Roman"/>
          <w:sz w:val="22"/>
        </w:rPr>
        <w:t xml:space="preserve"> 투여 횟수와 </w:t>
      </w:r>
      <w:proofErr w:type="spellStart"/>
      <w:r w:rsidRPr="00235C69">
        <w:rPr>
          <w:rFonts w:ascii="맑은 고딕" w:eastAsia="맑은 고딕" w:hAnsi="맑은 고딕" w:cs="Times New Roman"/>
          <w:sz w:val="22"/>
        </w:rPr>
        <w:t>투여량을</w:t>
      </w:r>
      <w:proofErr w:type="spellEnd"/>
      <w:r w:rsidRPr="00235C69">
        <w:rPr>
          <w:rFonts w:ascii="맑은 고딕" w:eastAsia="맑은 고딕" w:hAnsi="맑은 고딕" w:cs="Times New Roman"/>
          <w:sz w:val="22"/>
        </w:rPr>
        <w:t xml:space="preserve"> 감소시켜, 부작용은 줄이고 효능은 개선하는 한미약품의 플랫폼 기술이다. 이 기술이 적용된 </w:t>
      </w:r>
      <w:proofErr w:type="spellStart"/>
      <w:r w:rsidRPr="00235C69">
        <w:rPr>
          <w:rFonts w:ascii="맑은 고딕" w:eastAsia="맑은 고딕" w:hAnsi="맑은 고딕" w:cs="Times New Roman"/>
          <w:sz w:val="22"/>
        </w:rPr>
        <w:t>호중구감소증치료제</w:t>
      </w:r>
      <w:proofErr w:type="spellEnd"/>
      <w:r w:rsidRPr="00235C69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롤론티스는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글로벌 제약회사인 스펙트럼에 기술수출</w:t>
      </w:r>
      <w:r w:rsidR="00DB599B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돼</w:t>
      </w:r>
      <w:r w:rsidR="00DB599B">
        <w:rPr>
          <w:rFonts w:ascii="맑은 고딕" w:eastAsia="맑은 고딕" w:hAnsi="맑은 고딕" w:cs="Times New Roman" w:hint="eastAsia"/>
          <w:sz w:val="22"/>
        </w:rPr>
        <w:t xml:space="preserve"> 임상 </w:t>
      </w:r>
      <w:r w:rsidR="00DB599B">
        <w:rPr>
          <w:rFonts w:ascii="맑은 고딕" w:eastAsia="맑은 고딕" w:hAnsi="맑은 고딕" w:cs="Times New Roman"/>
          <w:sz w:val="22"/>
        </w:rPr>
        <w:t>3</w:t>
      </w:r>
      <w:r w:rsidR="00DB599B">
        <w:rPr>
          <w:rFonts w:ascii="맑은 고딕" w:eastAsia="맑은 고딕" w:hAnsi="맑은 고딕" w:cs="Times New Roman" w:hint="eastAsia"/>
          <w:sz w:val="22"/>
        </w:rPr>
        <w:t>상까지 끝났고</w:t>
      </w:r>
      <w:r>
        <w:rPr>
          <w:rFonts w:ascii="맑은 고딕" w:eastAsia="맑은 고딕" w:hAnsi="맑은 고딕" w:cs="Times New Roman" w:hint="eastAsia"/>
          <w:sz w:val="22"/>
        </w:rPr>
        <w:t xml:space="preserve">, 현재 </w:t>
      </w:r>
      <w:r>
        <w:rPr>
          <w:rFonts w:ascii="맑은 고딕" w:eastAsia="맑은 고딕" w:hAnsi="맑은 고딕" w:cs="Times New Roman"/>
          <w:sz w:val="22"/>
        </w:rPr>
        <w:t>FDA BLA(</w:t>
      </w:r>
      <w:r>
        <w:rPr>
          <w:rFonts w:ascii="맑은 고딕" w:eastAsia="맑은 고딕" w:hAnsi="맑은 고딕" w:cs="Times New Roman" w:hint="eastAsia"/>
          <w:sz w:val="22"/>
        </w:rPr>
        <w:t>생물의약품 허가)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심사가 진행중이다.</w:t>
      </w:r>
    </w:p>
    <w:p w:rsidR="002F35FC" w:rsidRPr="002F35FC" w:rsidRDefault="002F35FC" w:rsidP="00CB45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F35FC" w:rsidRPr="00894B91" w:rsidRDefault="002F35FC" w:rsidP="002F35F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대표이사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권세창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사장은 </w:t>
      </w:r>
      <w:r>
        <w:rPr>
          <w:rFonts w:ascii="맑은 고딕" w:eastAsia="맑은 고딕" w:hAnsi="맑은 고딕" w:cs="Times New Roman"/>
          <w:sz w:val="22"/>
        </w:rPr>
        <w:t>“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랩스커버리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기반의 다양한 혁신신약 치료제 개발이 순조롭게 진행되고 있다</w:t>
      </w:r>
      <w:r>
        <w:rPr>
          <w:rFonts w:ascii="맑은 고딕" w:eastAsia="맑은 고딕" w:hAnsi="맑은 고딕" w:cs="Times New Roman"/>
          <w:sz w:val="22"/>
        </w:rPr>
        <w:t>”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며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한미약품의 강점인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글루카곤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기반 치료제 후보물질을 바탕으로 대사성질환 치료의 새로운 패러다임을 제시하며 </w:t>
      </w:r>
      <w:r w:rsidRPr="00106429">
        <w:rPr>
          <w:rFonts w:ascii="맑은 고딕" w:eastAsia="맑은 고딕" w:hAnsi="맑은 고딕" w:cs="Times New Roman" w:hint="eastAsia"/>
          <w:sz w:val="22"/>
        </w:rPr>
        <w:t xml:space="preserve">전세계 환자들의 삶의 </w:t>
      </w:r>
      <w:r>
        <w:rPr>
          <w:rFonts w:ascii="맑은 고딕" w:eastAsia="맑은 고딕" w:hAnsi="맑은 고딕" w:cs="Times New Roman" w:hint="eastAsia"/>
          <w:sz w:val="22"/>
        </w:rPr>
        <w:t>질 제고에 기여하겠다</w:t>
      </w:r>
      <w:r w:rsidRPr="00106429">
        <w:rPr>
          <w:rFonts w:ascii="맑은 고딕" w:eastAsia="맑은 고딕" w:hAnsi="맑은 고딕" w:cs="Times New Roman"/>
          <w:sz w:val="22"/>
        </w:rPr>
        <w:t>”</w:t>
      </w:r>
      <w:r w:rsidRPr="00106429">
        <w:rPr>
          <w:rFonts w:ascii="맑은 고딕" w:eastAsia="맑은 고딕" w:hAnsi="맑은 고딕" w:cs="Times New Roman" w:hint="eastAsia"/>
          <w:sz w:val="22"/>
        </w:rPr>
        <w:t>고 말했다</w:t>
      </w:r>
      <w:r>
        <w:rPr>
          <w:rFonts w:ascii="맑은 고딕" w:eastAsia="맑은 고딕" w:hAnsi="맑은 고딕" w:cs="Times New Roman" w:hint="eastAsia"/>
          <w:sz w:val="22"/>
        </w:rPr>
        <w:t>.</w:t>
      </w:r>
    </w:p>
    <w:p w:rsidR="00B97F45" w:rsidRPr="002F35FC" w:rsidRDefault="00B97F45" w:rsidP="00C17CFB">
      <w:pPr>
        <w:spacing w:after="0" w:line="192" w:lineRule="auto"/>
        <w:rPr>
          <w:b/>
          <w:sz w:val="22"/>
        </w:rPr>
      </w:pPr>
    </w:p>
    <w:p w:rsidR="006D08E2" w:rsidRPr="002A6650" w:rsidRDefault="00C17CFB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hint="eastAsia"/>
          <w:b/>
          <w:sz w:val="22"/>
        </w:rPr>
        <w:t xml:space="preserve">                                                                           </w:t>
      </w:r>
      <w:r w:rsidR="006D08E2" w:rsidRPr="00614F24">
        <w:rPr>
          <w:rFonts w:hint="eastAsia"/>
          <w:b/>
          <w:sz w:val="22"/>
        </w:rPr>
        <w:t>&lt;끝&gt;</w:t>
      </w:r>
    </w:p>
    <w:sectPr w:rsidR="006D08E2" w:rsidRPr="002A6650" w:rsidSect="002B108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B1B" w:rsidRDefault="00AD4B1B" w:rsidP="00E32DD0">
      <w:pPr>
        <w:spacing w:after="0" w:line="240" w:lineRule="auto"/>
      </w:pPr>
      <w:r>
        <w:separator/>
      </w:r>
    </w:p>
  </w:endnote>
  <w:endnote w:type="continuationSeparator" w:id="0">
    <w:p w:rsidR="00AD4B1B" w:rsidRDefault="00AD4B1B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B1B" w:rsidRDefault="00AD4B1B" w:rsidP="00E32DD0">
      <w:pPr>
        <w:spacing w:after="0" w:line="240" w:lineRule="auto"/>
      </w:pPr>
      <w:r>
        <w:separator/>
      </w:r>
    </w:p>
  </w:footnote>
  <w:footnote w:type="continuationSeparator" w:id="0">
    <w:p w:rsidR="00AD4B1B" w:rsidRDefault="00AD4B1B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364" w:rsidRDefault="00C56364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ge">
            <wp:posOffset>67525</wp:posOffset>
          </wp:positionV>
          <wp:extent cx="7452000" cy="1378639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52000" cy="1378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5C50"/>
    <w:rsid w:val="00046DE9"/>
    <w:rsid w:val="0004767C"/>
    <w:rsid w:val="00051ACF"/>
    <w:rsid w:val="00055EB8"/>
    <w:rsid w:val="00096570"/>
    <w:rsid w:val="000A0184"/>
    <w:rsid w:val="000A562C"/>
    <w:rsid w:val="000A756C"/>
    <w:rsid w:val="000B1DB4"/>
    <w:rsid w:val="000B3D72"/>
    <w:rsid w:val="000D3BAB"/>
    <w:rsid w:val="000D6382"/>
    <w:rsid w:val="000D7042"/>
    <w:rsid w:val="000D7AAF"/>
    <w:rsid w:val="000E3804"/>
    <w:rsid w:val="000F7107"/>
    <w:rsid w:val="00103694"/>
    <w:rsid w:val="00106429"/>
    <w:rsid w:val="001164A5"/>
    <w:rsid w:val="0011699F"/>
    <w:rsid w:val="001177A1"/>
    <w:rsid w:val="00122553"/>
    <w:rsid w:val="00132514"/>
    <w:rsid w:val="001417F7"/>
    <w:rsid w:val="00147F4A"/>
    <w:rsid w:val="00165A06"/>
    <w:rsid w:val="001673B2"/>
    <w:rsid w:val="001818B9"/>
    <w:rsid w:val="00184342"/>
    <w:rsid w:val="00192E1C"/>
    <w:rsid w:val="00197989"/>
    <w:rsid w:val="00197BEC"/>
    <w:rsid w:val="001B618E"/>
    <w:rsid w:val="001C549A"/>
    <w:rsid w:val="001C78E5"/>
    <w:rsid w:val="001D33F4"/>
    <w:rsid w:val="001E08D7"/>
    <w:rsid w:val="001E6C96"/>
    <w:rsid w:val="001F1BA3"/>
    <w:rsid w:val="001F2734"/>
    <w:rsid w:val="001F3E27"/>
    <w:rsid w:val="001F7F9B"/>
    <w:rsid w:val="00205A1E"/>
    <w:rsid w:val="00210453"/>
    <w:rsid w:val="0021072E"/>
    <w:rsid w:val="00211FA8"/>
    <w:rsid w:val="00212150"/>
    <w:rsid w:val="00212685"/>
    <w:rsid w:val="00215306"/>
    <w:rsid w:val="0022112C"/>
    <w:rsid w:val="00223179"/>
    <w:rsid w:val="00224021"/>
    <w:rsid w:val="00224EA1"/>
    <w:rsid w:val="0022598F"/>
    <w:rsid w:val="002315B7"/>
    <w:rsid w:val="00235C69"/>
    <w:rsid w:val="00240309"/>
    <w:rsid w:val="00253090"/>
    <w:rsid w:val="00265E08"/>
    <w:rsid w:val="0026761D"/>
    <w:rsid w:val="00273CA5"/>
    <w:rsid w:val="00287A44"/>
    <w:rsid w:val="00290E8F"/>
    <w:rsid w:val="002A6650"/>
    <w:rsid w:val="002B108F"/>
    <w:rsid w:val="002B1DEF"/>
    <w:rsid w:val="002C0F23"/>
    <w:rsid w:val="002C445C"/>
    <w:rsid w:val="002D4D8F"/>
    <w:rsid w:val="002E1DD9"/>
    <w:rsid w:val="002E4A32"/>
    <w:rsid w:val="002F35FC"/>
    <w:rsid w:val="002F7B00"/>
    <w:rsid w:val="003176BD"/>
    <w:rsid w:val="003205E9"/>
    <w:rsid w:val="003240B2"/>
    <w:rsid w:val="00331A9F"/>
    <w:rsid w:val="0034442E"/>
    <w:rsid w:val="00347C86"/>
    <w:rsid w:val="00383270"/>
    <w:rsid w:val="00384102"/>
    <w:rsid w:val="00384AD3"/>
    <w:rsid w:val="00384E47"/>
    <w:rsid w:val="003972E9"/>
    <w:rsid w:val="003A249D"/>
    <w:rsid w:val="003A5365"/>
    <w:rsid w:val="003B2E5F"/>
    <w:rsid w:val="003C07DD"/>
    <w:rsid w:val="003C3F13"/>
    <w:rsid w:val="003C44A1"/>
    <w:rsid w:val="003D006A"/>
    <w:rsid w:val="003D28C9"/>
    <w:rsid w:val="003E39C1"/>
    <w:rsid w:val="003F6978"/>
    <w:rsid w:val="00400AD3"/>
    <w:rsid w:val="00411A1E"/>
    <w:rsid w:val="00427B5E"/>
    <w:rsid w:val="004305C4"/>
    <w:rsid w:val="004409FE"/>
    <w:rsid w:val="0044420E"/>
    <w:rsid w:val="0044725B"/>
    <w:rsid w:val="00452D9A"/>
    <w:rsid w:val="00455FD4"/>
    <w:rsid w:val="004572D1"/>
    <w:rsid w:val="00460EE6"/>
    <w:rsid w:val="00464F52"/>
    <w:rsid w:val="00465A7C"/>
    <w:rsid w:val="00470A32"/>
    <w:rsid w:val="004869C7"/>
    <w:rsid w:val="004A2132"/>
    <w:rsid w:val="004A483F"/>
    <w:rsid w:val="004A683D"/>
    <w:rsid w:val="004A6F40"/>
    <w:rsid w:val="004B374D"/>
    <w:rsid w:val="004C6E0A"/>
    <w:rsid w:val="004D193F"/>
    <w:rsid w:val="004E2287"/>
    <w:rsid w:val="004E4B7A"/>
    <w:rsid w:val="004E4BD4"/>
    <w:rsid w:val="004F4FA4"/>
    <w:rsid w:val="004F5925"/>
    <w:rsid w:val="005060D9"/>
    <w:rsid w:val="0051094A"/>
    <w:rsid w:val="00521A0B"/>
    <w:rsid w:val="0052738E"/>
    <w:rsid w:val="005378B8"/>
    <w:rsid w:val="00540605"/>
    <w:rsid w:val="00540ADC"/>
    <w:rsid w:val="00546339"/>
    <w:rsid w:val="00551A48"/>
    <w:rsid w:val="00567C6B"/>
    <w:rsid w:val="005717F0"/>
    <w:rsid w:val="00573866"/>
    <w:rsid w:val="00574BA9"/>
    <w:rsid w:val="00574E65"/>
    <w:rsid w:val="0058783E"/>
    <w:rsid w:val="00593A97"/>
    <w:rsid w:val="00595488"/>
    <w:rsid w:val="005B0474"/>
    <w:rsid w:val="005B4F08"/>
    <w:rsid w:val="005C0AA3"/>
    <w:rsid w:val="005D3428"/>
    <w:rsid w:val="005D4270"/>
    <w:rsid w:val="005D4B14"/>
    <w:rsid w:val="005D7A08"/>
    <w:rsid w:val="005E53FE"/>
    <w:rsid w:val="005E54F6"/>
    <w:rsid w:val="005E60CF"/>
    <w:rsid w:val="005F3823"/>
    <w:rsid w:val="0060337F"/>
    <w:rsid w:val="00614883"/>
    <w:rsid w:val="00614B32"/>
    <w:rsid w:val="00620758"/>
    <w:rsid w:val="006254C3"/>
    <w:rsid w:val="006418CF"/>
    <w:rsid w:val="00641B99"/>
    <w:rsid w:val="006544F8"/>
    <w:rsid w:val="00664A09"/>
    <w:rsid w:val="00670EA7"/>
    <w:rsid w:val="00672B35"/>
    <w:rsid w:val="00674E22"/>
    <w:rsid w:val="00675567"/>
    <w:rsid w:val="00675B1A"/>
    <w:rsid w:val="006804E9"/>
    <w:rsid w:val="00683383"/>
    <w:rsid w:val="00692174"/>
    <w:rsid w:val="00695BC0"/>
    <w:rsid w:val="006A0CC8"/>
    <w:rsid w:val="006A163C"/>
    <w:rsid w:val="006D08E2"/>
    <w:rsid w:val="006D26F8"/>
    <w:rsid w:val="006D3E39"/>
    <w:rsid w:val="006E3E45"/>
    <w:rsid w:val="006E4504"/>
    <w:rsid w:val="006E533F"/>
    <w:rsid w:val="006E6D5D"/>
    <w:rsid w:val="006F67B8"/>
    <w:rsid w:val="007033E5"/>
    <w:rsid w:val="00712BA2"/>
    <w:rsid w:val="0072668A"/>
    <w:rsid w:val="00735FF7"/>
    <w:rsid w:val="0073753B"/>
    <w:rsid w:val="00756F03"/>
    <w:rsid w:val="00760DFD"/>
    <w:rsid w:val="0076389C"/>
    <w:rsid w:val="00781BE5"/>
    <w:rsid w:val="00786C5F"/>
    <w:rsid w:val="007A055A"/>
    <w:rsid w:val="007A482E"/>
    <w:rsid w:val="007A7684"/>
    <w:rsid w:val="007B21D9"/>
    <w:rsid w:val="007C6FD6"/>
    <w:rsid w:val="007D328F"/>
    <w:rsid w:val="007D4063"/>
    <w:rsid w:val="007D6633"/>
    <w:rsid w:val="007D67A2"/>
    <w:rsid w:val="007E6FFB"/>
    <w:rsid w:val="00804A0D"/>
    <w:rsid w:val="00805CDF"/>
    <w:rsid w:val="00811764"/>
    <w:rsid w:val="008142F6"/>
    <w:rsid w:val="008202C8"/>
    <w:rsid w:val="00820358"/>
    <w:rsid w:val="0082725A"/>
    <w:rsid w:val="0082739E"/>
    <w:rsid w:val="00834DB8"/>
    <w:rsid w:val="008411C4"/>
    <w:rsid w:val="008421A3"/>
    <w:rsid w:val="00860055"/>
    <w:rsid w:val="00861D51"/>
    <w:rsid w:val="00871DD8"/>
    <w:rsid w:val="00874EF3"/>
    <w:rsid w:val="0088324A"/>
    <w:rsid w:val="00890AC3"/>
    <w:rsid w:val="00894B91"/>
    <w:rsid w:val="008A2388"/>
    <w:rsid w:val="008A4B11"/>
    <w:rsid w:val="008B0EB4"/>
    <w:rsid w:val="008C64AC"/>
    <w:rsid w:val="008C7836"/>
    <w:rsid w:val="008D237F"/>
    <w:rsid w:val="008D6139"/>
    <w:rsid w:val="008D616C"/>
    <w:rsid w:val="008E45B5"/>
    <w:rsid w:val="008F0AA1"/>
    <w:rsid w:val="008F1BDA"/>
    <w:rsid w:val="008F638A"/>
    <w:rsid w:val="008F6D78"/>
    <w:rsid w:val="0090061B"/>
    <w:rsid w:val="00901302"/>
    <w:rsid w:val="00904443"/>
    <w:rsid w:val="00907494"/>
    <w:rsid w:val="009138CA"/>
    <w:rsid w:val="0091691A"/>
    <w:rsid w:val="00944F67"/>
    <w:rsid w:val="009451E2"/>
    <w:rsid w:val="0095534D"/>
    <w:rsid w:val="00965CAF"/>
    <w:rsid w:val="00965E86"/>
    <w:rsid w:val="0096600C"/>
    <w:rsid w:val="00966F29"/>
    <w:rsid w:val="00974732"/>
    <w:rsid w:val="00975144"/>
    <w:rsid w:val="009777E2"/>
    <w:rsid w:val="009945C7"/>
    <w:rsid w:val="0099698E"/>
    <w:rsid w:val="009A1A30"/>
    <w:rsid w:val="009A1ED3"/>
    <w:rsid w:val="009A5288"/>
    <w:rsid w:val="009B475E"/>
    <w:rsid w:val="009B784D"/>
    <w:rsid w:val="009B7F57"/>
    <w:rsid w:val="009C1D60"/>
    <w:rsid w:val="009C4062"/>
    <w:rsid w:val="009D54FD"/>
    <w:rsid w:val="009D7DB1"/>
    <w:rsid w:val="009E7EB3"/>
    <w:rsid w:val="009F3B92"/>
    <w:rsid w:val="009F58E3"/>
    <w:rsid w:val="00A10DD7"/>
    <w:rsid w:val="00A206B9"/>
    <w:rsid w:val="00A2687B"/>
    <w:rsid w:val="00A27893"/>
    <w:rsid w:val="00A27E46"/>
    <w:rsid w:val="00A34C01"/>
    <w:rsid w:val="00A351D9"/>
    <w:rsid w:val="00A40750"/>
    <w:rsid w:val="00A46B24"/>
    <w:rsid w:val="00A52FFB"/>
    <w:rsid w:val="00A557E4"/>
    <w:rsid w:val="00A733E3"/>
    <w:rsid w:val="00AA5A08"/>
    <w:rsid w:val="00AA6683"/>
    <w:rsid w:val="00AB2168"/>
    <w:rsid w:val="00AB2589"/>
    <w:rsid w:val="00AB7533"/>
    <w:rsid w:val="00AC6951"/>
    <w:rsid w:val="00AC73E1"/>
    <w:rsid w:val="00AD0A06"/>
    <w:rsid w:val="00AD0E30"/>
    <w:rsid w:val="00AD311F"/>
    <w:rsid w:val="00AD4B1B"/>
    <w:rsid w:val="00AD649E"/>
    <w:rsid w:val="00AD66FF"/>
    <w:rsid w:val="00AE52C5"/>
    <w:rsid w:val="00B01BF8"/>
    <w:rsid w:val="00B15EAF"/>
    <w:rsid w:val="00B16FD6"/>
    <w:rsid w:val="00B25026"/>
    <w:rsid w:val="00B34E1F"/>
    <w:rsid w:val="00B4247D"/>
    <w:rsid w:val="00B66736"/>
    <w:rsid w:val="00B74220"/>
    <w:rsid w:val="00B769BD"/>
    <w:rsid w:val="00B8076E"/>
    <w:rsid w:val="00B85110"/>
    <w:rsid w:val="00B9327F"/>
    <w:rsid w:val="00B97F45"/>
    <w:rsid w:val="00BA5AA5"/>
    <w:rsid w:val="00BA77BD"/>
    <w:rsid w:val="00BB3BCF"/>
    <w:rsid w:val="00BC4C91"/>
    <w:rsid w:val="00BD0E16"/>
    <w:rsid w:val="00BD651E"/>
    <w:rsid w:val="00BE5CF1"/>
    <w:rsid w:val="00BE5E9E"/>
    <w:rsid w:val="00C04723"/>
    <w:rsid w:val="00C13304"/>
    <w:rsid w:val="00C17CFB"/>
    <w:rsid w:val="00C23C2A"/>
    <w:rsid w:val="00C34826"/>
    <w:rsid w:val="00C35159"/>
    <w:rsid w:val="00C371F9"/>
    <w:rsid w:val="00C47C46"/>
    <w:rsid w:val="00C56364"/>
    <w:rsid w:val="00C60B46"/>
    <w:rsid w:val="00C6143F"/>
    <w:rsid w:val="00C630A1"/>
    <w:rsid w:val="00C63BD9"/>
    <w:rsid w:val="00C677EA"/>
    <w:rsid w:val="00C70442"/>
    <w:rsid w:val="00C75855"/>
    <w:rsid w:val="00C82A44"/>
    <w:rsid w:val="00C832D0"/>
    <w:rsid w:val="00C84580"/>
    <w:rsid w:val="00C96938"/>
    <w:rsid w:val="00CA143B"/>
    <w:rsid w:val="00CA40B5"/>
    <w:rsid w:val="00CA43E3"/>
    <w:rsid w:val="00CA486A"/>
    <w:rsid w:val="00CB45C2"/>
    <w:rsid w:val="00CB508B"/>
    <w:rsid w:val="00CE0B0C"/>
    <w:rsid w:val="00CF48C8"/>
    <w:rsid w:val="00D02CAC"/>
    <w:rsid w:val="00D078A4"/>
    <w:rsid w:val="00D106AD"/>
    <w:rsid w:val="00D13E35"/>
    <w:rsid w:val="00D147B7"/>
    <w:rsid w:val="00D308C7"/>
    <w:rsid w:val="00D310DC"/>
    <w:rsid w:val="00D31592"/>
    <w:rsid w:val="00D40E8A"/>
    <w:rsid w:val="00D43469"/>
    <w:rsid w:val="00D442DE"/>
    <w:rsid w:val="00D46CB6"/>
    <w:rsid w:val="00D47376"/>
    <w:rsid w:val="00D55E2B"/>
    <w:rsid w:val="00D656E5"/>
    <w:rsid w:val="00D76004"/>
    <w:rsid w:val="00D76688"/>
    <w:rsid w:val="00D80DDE"/>
    <w:rsid w:val="00D81DAA"/>
    <w:rsid w:val="00D9648D"/>
    <w:rsid w:val="00DA550A"/>
    <w:rsid w:val="00DB0211"/>
    <w:rsid w:val="00DB599B"/>
    <w:rsid w:val="00DC34ED"/>
    <w:rsid w:val="00DE7024"/>
    <w:rsid w:val="00DF3C31"/>
    <w:rsid w:val="00DF50E6"/>
    <w:rsid w:val="00DF50ED"/>
    <w:rsid w:val="00E04198"/>
    <w:rsid w:val="00E07B87"/>
    <w:rsid w:val="00E14A02"/>
    <w:rsid w:val="00E263A3"/>
    <w:rsid w:val="00E26F44"/>
    <w:rsid w:val="00E32DD0"/>
    <w:rsid w:val="00E41772"/>
    <w:rsid w:val="00E436FC"/>
    <w:rsid w:val="00E651A1"/>
    <w:rsid w:val="00E834B6"/>
    <w:rsid w:val="00E9352F"/>
    <w:rsid w:val="00E969BA"/>
    <w:rsid w:val="00E9784E"/>
    <w:rsid w:val="00EB5088"/>
    <w:rsid w:val="00EC34EB"/>
    <w:rsid w:val="00ED5ED3"/>
    <w:rsid w:val="00EF03BC"/>
    <w:rsid w:val="00EF05F9"/>
    <w:rsid w:val="00F02F8F"/>
    <w:rsid w:val="00F045D4"/>
    <w:rsid w:val="00F11EF2"/>
    <w:rsid w:val="00F447F7"/>
    <w:rsid w:val="00F4631B"/>
    <w:rsid w:val="00F61552"/>
    <w:rsid w:val="00F64785"/>
    <w:rsid w:val="00F65BD4"/>
    <w:rsid w:val="00F707CB"/>
    <w:rsid w:val="00F756CA"/>
    <w:rsid w:val="00F90BE6"/>
    <w:rsid w:val="00F93A95"/>
    <w:rsid w:val="00FA3162"/>
    <w:rsid w:val="00FB2229"/>
    <w:rsid w:val="00FB4409"/>
    <w:rsid w:val="00FC758B"/>
    <w:rsid w:val="00FD198F"/>
    <w:rsid w:val="00FD1CFF"/>
    <w:rsid w:val="00FD62F0"/>
    <w:rsid w:val="00FE3748"/>
    <w:rsid w:val="00FE451F"/>
    <w:rsid w:val="00FE6124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BAD5F2"/>
  <w15:docId w15:val="{56873055-FD7E-44DC-87F4-52D07FAD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B56B3-74D5-42F9-A0FC-AA8E6F4C5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41</cp:revision>
  <cp:lastPrinted>2020-06-15T07:29:00Z</cp:lastPrinted>
  <dcterms:created xsi:type="dcterms:W3CDTF">2019-09-30T06:26:00Z</dcterms:created>
  <dcterms:modified xsi:type="dcterms:W3CDTF">2020-06-16T02:08:00Z</dcterms:modified>
</cp:coreProperties>
</file>