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B87" w:rsidRPr="007E6FFB" w:rsidRDefault="00E07B87" w:rsidP="007E6FFB">
      <w:pPr>
        <w:spacing w:after="0" w:line="192" w:lineRule="auto"/>
        <w:ind w:firstLineChars="2100" w:firstLine="1260"/>
        <w:jc w:val="left"/>
        <w:rPr>
          <w:sz w:val="6"/>
          <w:szCs w:val="6"/>
        </w:rPr>
      </w:pPr>
    </w:p>
    <w:tbl>
      <w:tblPr>
        <w:tblStyle w:val="a6"/>
        <w:tblpPr w:leftFromText="142" w:rightFromText="142" w:vertAnchor="text" w:horzAnchor="margin" w:tblpY="1070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4820"/>
        <w:gridCol w:w="3038"/>
      </w:tblGrid>
      <w:tr w:rsidR="00E07B87" w:rsidTr="00E07B87">
        <w:tc>
          <w:tcPr>
            <w:tcW w:w="1384" w:type="dxa"/>
          </w:tcPr>
          <w:p w:rsidR="00E07B87" w:rsidRPr="00CA143B" w:rsidRDefault="00E07B87" w:rsidP="00E07B8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자료배포</w:t>
            </w:r>
          </w:p>
        </w:tc>
        <w:tc>
          <w:tcPr>
            <w:tcW w:w="7858" w:type="dxa"/>
            <w:gridSpan w:val="2"/>
          </w:tcPr>
          <w:p w:rsidR="00E07B87" w:rsidRDefault="0072668A" w:rsidP="00331A9F">
            <w:r>
              <w:rPr>
                <w:rFonts w:hint="eastAsia"/>
              </w:rPr>
              <w:t>2019</w:t>
            </w:r>
            <w:r w:rsidR="00DF50ED">
              <w:rPr>
                <w:rFonts w:hint="eastAsia"/>
              </w:rPr>
              <w:t>.0</w:t>
            </w:r>
            <w:r w:rsidR="000A46C7">
              <w:rPr>
                <w:rFonts w:hint="eastAsia"/>
              </w:rPr>
              <w:t>5</w:t>
            </w:r>
            <w:r w:rsidR="00323E65">
              <w:rPr>
                <w:rFonts w:hint="eastAsia"/>
              </w:rPr>
              <w:t>.22</w:t>
            </w:r>
          </w:p>
        </w:tc>
      </w:tr>
      <w:tr w:rsidR="00E07B87" w:rsidTr="00E07B87">
        <w:tc>
          <w:tcPr>
            <w:tcW w:w="1384" w:type="dxa"/>
          </w:tcPr>
          <w:p w:rsidR="00E07B87" w:rsidRPr="00CA143B" w:rsidRDefault="00E07B87" w:rsidP="00E07B8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858" w:type="dxa"/>
            <w:gridSpan w:val="2"/>
          </w:tcPr>
          <w:p w:rsidR="00E07B87" w:rsidRDefault="00E07B87" w:rsidP="00E07B87">
            <w:r>
              <w:rPr>
                <w:rFonts w:hint="eastAsia"/>
              </w:rPr>
              <w:t>배포 이후</w:t>
            </w:r>
          </w:p>
        </w:tc>
      </w:tr>
      <w:tr w:rsidR="00E07B87" w:rsidTr="00E07B87">
        <w:tc>
          <w:tcPr>
            <w:tcW w:w="1384" w:type="dxa"/>
            <w:vAlign w:val="center"/>
          </w:tcPr>
          <w:p w:rsidR="00E07B87" w:rsidRPr="00CA143B" w:rsidRDefault="00E07B87" w:rsidP="00E07B87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820" w:type="dxa"/>
          </w:tcPr>
          <w:p w:rsidR="00E07B87" w:rsidRPr="000D7AAF" w:rsidRDefault="00E07B87" w:rsidP="00E07B87">
            <w:r>
              <w:rPr>
                <w:rFonts w:hint="eastAsia"/>
              </w:rPr>
              <w:t xml:space="preserve">한승우 팀장 T: 02 410 9056 </w:t>
            </w:r>
          </w:p>
          <w:p w:rsidR="00E07B87" w:rsidRDefault="00E07B87" w:rsidP="0022598F">
            <w:r>
              <w:rPr>
                <w:rFonts w:hint="eastAsia"/>
              </w:rPr>
              <w:t xml:space="preserve">김지윤 </w:t>
            </w:r>
            <w:r w:rsidR="0022598F">
              <w:rPr>
                <w:rFonts w:hint="eastAsia"/>
              </w:rPr>
              <w:t>대리</w:t>
            </w:r>
            <w:r>
              <w:rPr>
                <w:rFonts w:hint="eastAsia"/>
              </w:rPr>
              <w:t xml:space="preserve"> T: 02 410 8706 </w:t>
            </w:r>
          </w:p>
          <w:p w:rsidR="004D193F" w:rsidRDefault="004D193F" w:rsidP="0022598F">
            <w:r>
              <w:rPr>
                <w:rFonts w:hint="eastAsia"/>
              </w:rPr>
              <w:t>박준영 팀원 T: 02 410 0429</w:t>
            </w:r>
          </w:p>
        </w:tc>
        <w:tc>
          <w:tcPr>
            <w:tcW w:w="3038" w:type="dxa"/>
            <w:vAlign w:val="center"/>
          </w:tcPr>
          <w:p w:rsidR="00E07B87" w:rsidRDefault="00E07B87" w:rsidP="00E07B87">
            <w:r>
              <w:rPr>
                <w:rFonts w:hint="eastAsia"/>
              </w:rPr>
              <w:t xml:space="preserve">Email: </w:t>
            </w:r>
          </w:p>
          <w:p w:rsidR="00E07B87" w:rsidRDefault="00E07B87" w:rsidP="00E07B87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Cs w:val="20"/>
        </w:rPr>
      </w:pPr>
    </w:p>
    <w:p w:rsidR="00957427" w:rsidRDefault="00957427" w:rsidP="00957427">
      <w:pPr>
        <w:spacing w:after="0" w:line="192" w:lineRule="auto"/>
        <w:rPr>
          <w:b/>
          <w:noProof/>
          <w:sz w:val="36"/>
          <w:szCs w:val="36"/>
        </w:rPr>
      </w:pPr>
    </w:p>
    <w:p w:rsidR="00957427" w:rsidRPr="00BD532F" w:rsidRDefault="00957427" w:rsidP="00957427">
      <w:pPr>
        <w:spacing w:after="0" w:line="192" w:lineRule="auto"/>
        <w:rPr>
          <w:b/>
          <w:noProof/>
          <w:sz w:val="34"/>
          <w:szCs w:val="34"/>
        </w:rPr>
      </w:pPr>
      <w:r w:rsidRPr="00BD532F">
        <w:rPr>
          <w:b/>
          <w:noProof/>
          <w:sz w:val="34"/>
          <w:szCs w:val="34"/>
        </w:rPr>
        <w:t>“</w:t>
      </w:r>
      <w:r w:rsidRPr="00BD532F">
        <w:rPr>
          <w:rFonts w:hint="eastAsia"/>
          <w:b/>
          <w:noProof/>
          <w:sz w:val="34"/>
          <w:szCs w:val="34"/>
        </w:rPr>
        <w:t xml:space="preserve">고혈압치료의 </w:t>
      </w:r>
      <w:r w:rsidR="00BD532F" w:rsidRPr="00BD532F">
        <w:rPr>
          <w:rFonts w:hint="eastAsia"/>
          <w:b/>
          <w:noProof/>
          <w:sz w:val="34"/>
          <w:szCs w:val="34"/>
        </w:rPr>
        <w:t>모범답안</w:t>
      </w:r>
      <w:r w:rsidR="00BD532F">
        <w:rPr>
          <w:b/>
          <w:noProof/>
          <w:sz w:val="34"/>
          <w:szCs w:val="34"/>
        </w:rPr>
        <w:t>”..</w:t>
      </w:r>
      <w:r w:rsidRPr="00BD532F">
        <w:rPr>
          <w:rFonts w:hint="eastAsia"/>
          <w:b/>
          <w:noProof/>
          <w:sz w:val="34"/>
          <w:szCs w:val="34"/>
        </w:rPr>
        <w:t>.</w:t>
      </w:r>
      <w:r w:rsidRPr="00BD532F">
        <w:rPr>
          <w:rFonts w:hint="eastAsia"/>
          <w:b/>
          <w:noProof/>
          <w:sz w:val="34"/>
          <w:szCs w:val="34"/>
          <w:u w:val="single"/>
        </w:rPr>
        <w:t>아모잘탄패밀리</w:t>
      </w:r>
      <w:r w:rsidRPr="00BD532F">
        <w:rPr>
          <w:rFonts w:hint="eastAsia"/>
          <w:b/>
          <w:noProof/>
          <w:sz w:val="34"/>
          <w:szCs w:val="34"/>
        </w:rPr>
        <w:t xml:space="preserve"> 1알에 담겼다 </w:t>
      </w:r>
    </w:p>
    <w:p w:rsidR="00957427" w:rsidRPr="00957427" w:rsidRDefault="00957427" w:rsidP="00BD532F">
      <w:pPr>
        <w:spacing w:after="0" w:line="192" w:lineRule="auto"/>
        <w:ind w:firstLineChars="2200" w:firstLine="3960"/>
        <w:rPr>
          <w:b/>
          <w:noProof/>
          <w:sz w:val="18"/>
          <w:szCs w:val="18"/>
        </w:rPr>
      </w:pPr>
      <w:r w:rsidRPr="00957427">
        <w:rPr>
          <w:rFonts w:hint="eastAsia"/>
          <w:b/>
          <w:noProof/>
          <w:sz w:val="18"/>
          <w:szCs w:val="18"/>
        </w:rPr>
        <w:t>(아모잘탄, 아모잘탄플러스</w:t>
      </w:r>
      <w:r w:rsidR="000C4D39">
        <w:rPr>
          <w:rFonts w:hint="eastAsia"/>
          <w:b/>
          <w:noProof/>
          <w:sz w:val="18"/>
          <w:szCs w:val="18"/>
        </w:rPr>
        <w:t>, 아모잘탄큐</w:t>
      </w:r>
      <w:r w:rsidRPr="00957427">
        <w:rPr>
          <w:rFonts w:hint="eastAsia"/>
          <w:b/>
          <w:noProof/>
          <w:sz w:val="18"/>
          <w:szCs w:val="18"/>
        </w:rPr>
        <w:t>)</w:t>
      </w:r>
    </w:p>
    <w:p w:rsidR="00224E53" w:rsidRPr="000C4D39" w:rsidRDefault="00224E53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957427" w:rsidRDefault="00957427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18일 대한고혈압학회 춘계학술대회 산학세션서 임상적 유용성 발표</w:t>
      </w:r>
    </w:p>
    <w:p w:rsidR="00CD7995" w:rsidRDefault="00957427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한미,</w:t>
      </w:r>
      <w:r w:rsidR="00224E53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한국인 대상 </w:t>
      </w:r>
      <w:r w:rsidR="0061082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임상 결과 및 장점 </w:t>
      </w:r>
      <w:proofErr w:type="gramStart"/>
      <w:r w:rsidR="00610827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소개</w:t>
      </w:r>
      <w:r w:rsidR="00224E53">
        <w:rPr>
          <w:rFonts w:ascii="맑은 고딕" w:eastAsia="맑은 고딕" w:hAnsi="맑은 고딕" w:cs="Times New Roman"/>
          <w:b/>
          <w:bCs/>
          <w:sz w:val="24"/>
          <w:szCs w:val="24"/>
        </w:rPr>
        <w:t>…</w:t>
      </w:r>
      <w:proofErr w:type="gramEnd"/>
      <w:r w:rsidR="00145EBC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근거중심 마케팅 박차</w:t>
      </w:r>
      <w:r w:rsidR="001770FF"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</w:p>
    <w:p w:rsidR="00E22108" w:rsidRPr="00E22108" w:rsidRDefault="00E22108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7967F77C" wp14:editId="248E3B32">
            <wp:simplePos x="0" y="0"/>
            <wp:positionH relativeFrom="column">
              <wp:posOffset>3152775</wp:posOffset>
            </wp:positionH>
            <wp:positionV relativeFrom="paragraph">
              <wp:posOffset>321310</wp:posOffset>
            </wp:positionV>
            <wp:extent cx="3016250" cy="1933575"/>
            <wp:effectExtent l="0" t="0" r="0" b="9525"/>
            <wp:wrapTight wrapText="bothSides">
              <wp:wrapPolygon edited="0">
                <wp:start x="0" y="0"/>
                <wp:lineTo x="0" y="21494"/>
                <wp:lineTo x="21418" y="21494"/>
                <wp:lineTo x="21418" y="0"/>
                <wp:lineTo x="0" y="0"/>
              </wp:wrapPolygon>
            </wp:wrapTight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대한고혈압학회 신진호교수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5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맑은 고딕" w:eastAsia="맑은 고딕" w:hAnsi="맑은 고딕" w:cs="Times New Roman"/>
          <w:b/>
          <w:bCs/>
          <w:noProof/>
          <w:sz w:val="24"/>
          <w:szCs w:val="24"/>
        </w:rPr>
        <w:drawing>
          <wp:inline distT="0" distB="0" distL="0" distR="0" wp14:anchorId="202C7662" wp14:editId="64C64BF1">
            <wp:extent cx="3328035" cy="2009775"/>
            <wp:effectExtent l="0" t="0" r="5715" b="9525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대한고혈압학회 김성해교수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8643" cy="2010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E53" w:rsidRDefault="001B682E" w:rsidP="00E22108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1B682E">
        <w:rPr>
          <w:rStyle w:val="a9"/>
          <w:rFonts w:ascii="맑은 고딕" w:eastAsia="맑은 고딕" w:hAnsi="맑은 고딕" w:hint="eastAsia"/>
          <w:color w:val="000000"/>
        </w:rPr>
        <w:t>&lt;사진&gt; 지난</w:t>
      </w:r>
      <w:r>
        <w:rPr>
          <w:rStyle w:val="a9"/>
          <w:rFonts w:ascii="맑은 고딕" w:eastAsia="맑은 고딕" w:hAnsi="맑은 고딕" w:hint="eastAsia"/>
          <w:color w:val="000000"/>
        </w:rPr>
        <w:t xml:space="preserve"> 18</w:t>
      </w:r>
      <w:r w:rsidRPr="001B682E">
        <w:rPr>
          <w:rStyle w:val="a9"/>
          <w:rFonts w:ascii="맑은 고딕" w:eastAsia="맑은 고딕" w:hAnsi="맑은 고딕" w:hint="eastAsia"/>
          <w:color w:val="000000"/>
        </w:rPr>
        <w:t xml:space="preserve">일 열린 </w:t>
      </w:r>
      <w:r w:rsidR="0046081B">
        <w:rPr>
          <w:rStyle w:val="a9"/>
          <w:rFonts w:ascii="맑은 고딕" w:eastAsia="맑은 고딕" w:hAnsi="맑은 고딕" w:hint="eastAsia"/>
          <w:color w:val="000000"/>
        </w:rPr>
        <w:t xml:space="preserve">대한고혈압학회 </w:t>
      </w:r>
      <w:r w:rsidR="00E22108">
        <w:rPr>
          <w:rStyle w:val="a9"/>
          <w:rFonts w:ascii="맑은 고딕" w:eastAsia="맑은 고딕" w:hAnsi="맑은 고딕" w:hint="eastAsia"/>
          <w:color w:val="000000"/>
        </w:rPr>
        <w:t>춘계학술대</w:t>
      </w:r>
      <w:r w:rsidR="0046081B">
        <w:rPr>
          <w:rStyle w:val="a9"/>
          <w:rFonts w:ascii="맑은 고딕" w:eastAsia="맑은 고딕" w:hAnsi="맑은 고딕" w:hint="eastAsia"/>
          <w:color w:val="000000"/>
        </w:rPr>
        <w:t xml:space="preserve">회 산학세션에서 </w:t>
      </w:r>
      <w:r w:rsidR="00E22108">
        <w:rPr>
          <w:rStyle w:val="a9"/>
          <w:rFonts w:ascii="맑은 고딕" w:eastAsia="맑은 고딕" w:hAnsi="맑은 고딕" w:hint="eastAsia"/>
          <w:color w:val="000000"/>
        </w:rPr>
        <w:t>건국의대 김성해 교수(</w:t>
      </w:r>
      <w:r w:rsidR="00E22108">
        <w:rPr>
          <w:rStyle w:val="a9"/>
          <w:rFonts w:ascii="바탕" w:eastAsia="맑은 고딕" w:hAnsi="바탕" w:cs="바탕"/>
          <w:color w:val="000000"/>
        </w:rPr>
        <w:t>左</w:t>
      </w:r>
      <w:r w:rsidR="00E22108">
        <w:rPr>
          <w:rStyle w:val="a9"/>
          <w:rFonts w:ascii="맑은 고딕" w:eastAsia="맑은 고딕" w:hAnsi="맑은 고딕" w:hint="eastAsia"/>
          <w:color w:val="000000"/>
        </w:rPr>
        <w:t>)</w:t>
      </w:r>
      <w:proofErr w:type="spellStart"/>
      <w:r w:rsidR="00E22108">
        <w:rPr>
          <w:rStyle w:val="a9"/>
          <w:rFonts w:ascii="맑은 고딕" w:eastAsia="맑은 고딕" w:hAnsi="맑은 고딕" w:hint="eastAsia"/>
          <w:color w:val="000000"/>
        </w:rPr>
        <w:t>와한양의대</w:t>
      </w:r>
      <w:proofErr w:type="spellEnd"/>
      <w:r w:rsidR="00E22108">
        <w:rPr>
          <w:rStyle w:val="a9"/>
          <w:rFonts w:ascii="맑은 고딕" w:eastAsia="맑은 고딕" w:hAnsi="맑은 고딕" w:hint="eastAsia"/>
          <w:color w:val="000000"/>
        </w:rPr>
        <w:t xml:space="preserve"> 신진호 교수(</w:t>
      </w:r>
      <w:r w:rsidR="00E22108">
        <w:rPr>
          <w:rStyle w:val="a9"/>
          <w:rFonts w:ascii="바탕" w:eastAsia="맑은 고딕" w:hAnsi="바탕" w:cs="바탕"/>
          <w:color w:val="000000"/>
        </w:rPr>
        <w:t>右</w:t>
      </w:r>
      <w:r w:rsidR="00E22108">
        <w:rPr>
          <w:rStyle w:val="a9"/>
          <w:rFonts w:ascii="맑은 고딕" w:eastAsia="맑은 고딕" w:hAnsi="맑은 고딕" w:hint="eastAsia"/>
          <w:color w:val="000000"/>
        </w:rPr>
        <w:t xml:space="preserve">)가 </w:t>
      </w:r>
      <w:r w:rsidRPr="001B682E">
        <w:rPr>
          <w:rStyle w:val="a9"/>
          <w:rFonts w:ascii="맑은 고딕" w:eastAsia="맑은 고딕" w:hAnsi="맑은 고딕" w:hint="eastAsia"/>
          <w:color w:val="000000"/>
        </w:rPr>
        <w:t>주제발표를 진행하고 있다.</w:t>
      </w:r>
      <w:r w:rsidR="00DC4135"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</w:p>
    <w:p w:rsidR="00224E53" w:rsidRDefault="00224E53" w:rsidP="00224E5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한미약품(대표이사 우종수·권세창)의 대표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블록버스터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아모잘탄패밀리의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임상적 유용성을 확인한 연구결과가 전국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심혈관질환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분야</w:t>
      </w:r>
      <w:r w:rsidR="00DC4135">
        <w:rPr>
          <w:rFonts w:ascii="맑은 고딕" w:eastAsia="맑은 고딕" w:hAnsi="맑은 고딕" w:cs="Times New Roman" w:hint="eastAsia"/>
          <w:sz w:val="22"/>
        </w:rPr>
        <w:t xml:space="preserve"> 의료진</w:t>
      </w:r>
      <w:r w:rsidR="001B682E">
        <w:rPr>
          <w:rFonts w:ascii="맑은 고딕" w:eastAsia="맑은 고딕" w:hAnsi="맑은 고딕" w:cs="Times New Roman" w:hint="eastAsia"/>
          <w:sz w:val="22"/>
        </w:rPr>
        <w:t xml:space="preserve"> 80</w:t>
      </w:r>
      <w:r>
        <w:rPr>
          <w:rFonts w:ascii="맑은 고딕" w:eastAsia="맑은 고딕" w:hAnsi="맑은 고딕" w:cs="Times New Roman" w:hint="eastAsia"/>
          <w:sz w:val="22"/>
        </w:rPr>
        <w:t xml:space="preserve">여명이 모인 자리에서 발표됐다. </w:t>
      </w:r>
    </w:p>
    <w:p w:rsidR="00224E53" w:rsidRDefault="00224E53" w:rsidP="00224E5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bookmarkStart w:id="0" w:name="_GoBack"/>
      <w:bookmarkEnd w:id="0"/>
    </w:p>
    <w:p w:rsidR="00224E53" w:rsidRDefault="00224E53" w:rsidP="00224E53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지난 17일부터 18일까지 제주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롯데호텔에서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열린 대한고혈압학회 춘계학술대회에서 산학세션을 마련하고,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아모잘탄패밀리의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주요 연구결과들을 발표했다고</w:t>
      </w:r>
      <w:r w:rsidR="00323E6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23E65">
        <w:rPr>
          <w:rFonts w:ascii="맑은 고딕" w:eastAsia="맑은 고딕" w:hAnsi="맑은 고딕" w:cs="Times New Roman"/>
          <w:sz w:val="22"/>
        </w:rPr>
        <w:t>22</w:t>
      </w:r>
      <w:r>
        <w:rPr>
          <w:rFonts w:ascii="맑은 고딕" w:eastAsia="맑은 고딕" w:hAnsi="맑은 고딕" w:cs="Times New Roman" w:hint="eastAsia"/>
          <w:sz w:val="22"/>
        </w:rPr>
        <w:t>일 밝혔다.</w:t>
      </w:r>
    </w:p>
    <w:p w:rsidR="00224E53" w:rsidRDefault="00224E53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C4D39" w:rsidRDefault="00E5260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E52605">
        <w:rPr>
          <w:rFonts w:ascii="맑은 고딕" w:eastAsia="맑은 고딕" w:hAnsi="맑은 고딕" w:cs="Times New Roman" w:hint="eastAsia"/>
          <w:sz w:val="22"/>
        </w:rPr>
        <w:t>아모잘탄</w:t>
      </w:r>
      <w:r w:rsidRPr="00E52605">
        <w:rPr>
          <w:rFonts w:ascii="맑은 고딕" w:eastAsia="맑은 고딕" w:hAnsi="맑은 고딕" w:cs="Times New Roman"/>
          <w:sz w:val="22"/>
        </w:rPr>
        <w:t xml:space="preserve">패밀리는 한미약품이 </w:t>
      </w:r>
      <w:r w:rsidR="00224E53">
        <w:rPr>
          <w:rFonts w:ascii="맑은 고딕" w:eastAsia="맑은 고딕" w:hAnsi="맑은 고딕" w:cs="Times New Roman" w:hint="eastAsia"/>
          <w:sz w:val="22"/>
        </w:rPr>
        <w:t>자체 개발한 고혈압</w:t>
      </w:r>
      <w:r w:rsidR="000C4D39">
        <w:rPr>
          <w:rFonts w:ascii="맑은 고딕" w:eastAsia="맑은 고딕" w:hAnsi="맑은 고딕" w:cs="Times New Roman" w:hint="eastAsia"/>
          <w:sz w:val="22"/>
        </w:rPr>
        <w:t xml:space="preserve">치료 복합신약 3종으로, 아모잘탄과 아모잘탄플러스, 아모잘탄큐 3종으로 구성돼 있다. </w:t>
      </w:r>
    </w:p>
    <w:p w:rsidR="000C4D39" w:rsidRDefault="000C4D3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C4D39" w:rsidRDefault="000C4D3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아모잘탄은 고혈압을 치료하는 2가지 성분</w:t>
      </w:r>
      <w:r>
        <w:rPr>
          <w:rFonts w:ascii="맑은 고딕" w:eastAsia="맑은 고딕" w:hAnsi="맑은 고딕" w:cs="Times New Roman"/>
          <w:sz w:val="22"/>
        </w:rPr>
        <w:t>(Amlodipine camsylate+</w:t>
      </w:r>
      <w:r w:rsidRPr="00E52605">
        <w:rPr>
          <w:rFonts w:ascii="맑은 고딕" w:eastAsia="맑은 고딕" w:hAnsi="맑은 고딕" w:cs="Times New Roman"/>
          <w:sz w:val="22"/>
        </w:rPr>
        <w:t>Losartan K)</w:t>
      </w:r>
      <w:r>
        <w:rPr>
          <w:rFonts w:ascii="맑은 고딕" w:eastAsia="맑은 고딕" w:hAnsi="맑은 고딕" w:cs="Times New Roman" w:hint="eastAsia"/>
          <w:sz w:val="22"/>
        </w:rPr>
        <w:t xml:space="preserve">을 한알에담은 복합신약으로, 2009년 6월 출시 이후 지난 10년간 5550억여원의 누적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처방액</w:t>
      </w:r>
      <w:proofErr w:type="spellEnd"/>
      <w:r w:rsidR="00A5216A" w:rsidRPr="00A5216A">
        <w:rPr>
          <w:rFonts w:ascii="맑은 고딕" w:eastAsia="맑은 고딕" w:hAnsi="맑은 고딕" w:cs="Times New Roman" w:hint="eastAsia"/>
          <w:sz w:val="18"/>
        </w:rPr>
        <w:t>(</w:t>
      </w:r>
      <w:proofErr w:type="spellStart"/>
      <w:r w:rsidR="00A5216A" w:rsidRPr="00A5216A">
        <w:rPr>
          <w:rFonts w:ascii="맑은 고딕" w:eastAsia="맑은 고딕" w:hAnsi="맑은 고딕" w:cs="Times New Roman"/>
          <w:sz w:val="18"/>
        </w:rPr>
        <w:t>Ubist</w:t>
      </w:r>
      <w:proofErr w:type="spellEnd"/>
      <w:r w:rsidR="00A5216A" w:rsidRPr="00A5216A">
        <w:rPr>
          <w:rFonts w:ascii="맑은 고딕" w:eastAsia="맑은 고딕" w:hAnsi="맑은 고딕" w:cs="Times New Roman"/>
          <w:sz w:val="18"/>
        </w:rPr>
        <w:t xml:space="preserve"> 2009-2018</w:t>
      </w:r>
      <w:r w:rsidR="00A5216A" w:rsidRPr="00A5216A">
        <w:rPr>
          <w:rFonts w:ascii="맑은 고딕" w:eastAsia="맑은 고딕" w:hAnsi="맑은 고딕" w:cs="Times New Roman" w:hint="eastAsia"/>
          <w:sz w:val="18"/>
        </w:rPr>
        <w:t>년)</w:t>
      </w:r>
      <w:r>
        <w:rPr>
          <w:rFonts w:ascii="맑은 고딕" w:eastAsia="맑은 고딕" w:hAnsi="맑은 고딕" w:cs="Times New Roman" w:hint="eastAsia"/>
          <w:sz w:val="22"/>
        </w:rPr>
        <w:t xml:space="preserve">을 기록한 한미약품의 대표 제품이다. 이는 국내 제약회사가 개발한 전문의약품 중 가장 많은 금액이다. </w:t>
      </w:r>
      <w:r w:rsidR="00DC4135">
        <w:rPr>
          <w:rFonts w:ascii="맑은 고딕" w:eastAsia="맑은 고딕" w:hAnsi="맑은 고딕" w:cs="Times New Roman" w:hint="eastAsia"/>
          <w:sz w:val="22"/>
        </w:rPr>
        <w:t>또한,</w:t>
      </w:r>
      <w:r w:rsidR="00DC4135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="00DC4135" w:rsidRPr="00DC4135">
        <w:rPr>
          <w:rFonts w:ascii="맑은 고딕" w:eastAsia="맑은 고딕" w:hAnsi="맑은 고딕" w:cs="Times New Roman" w:hint="eastAsia"/>
          <w:sz w:val="22"/>
        </w:rPr>
        <w:t>아모잘탄</w:t>
      </w:r>
      <w:proofErr w:type="spellEnd"/>
      <w:r w:rsidR="00DC4135" w:rsidRPr="00DC4135">
        <w:rPr>
          <w:rFonts w:ascii="맑은 고딕" w:eastAsia="맑은 고딕" w:hAnsi="맑은 고딕" w:cs="Times New Roman" w:hint="eastAsia"/>
          <w:sz w:val="22"/>
        </w:rPr>
        <w:t xml:space="preserve"> 처방을 통한 국내 의료비 </w:t>
      </w:r>
      <w:proofErr w:type="spellStart"/>
      <w:r w:rsidR="00DC4135" w:rsidRPr="00DC4135">
        <w:rPr>
          <w:rFonts w:ascii="맑은 고딕" w:eastAsia="맑은 고딕" w:hAnsi="맑은 고딕" w:cs="Times New Roman" w:hint="eastAsia"/>
          <w:sz w:val="22"/>
        </w:rPr>
        <w:t>절감액은</w:t>
      </w:r>
      <w:proofErr w:type="spellEnd"/>
      <w:r w:rsidR="00DC4135" w:rsidRPr="00DC4135">
        <w:rPr>
          <w:rFonts w:ascii="맑은 고딕" w:eastAsia="맑은 고딕" w:hAnsi="맑은 고딕" w:cs="Times New Roman" w:hint="eastAsia"/>
          <w:sz w:val="22"/>
        </w:rPr>
        <w:t xml:space="preserve"> 약 </w:t>
      </w:r>
      <w:r w:rsidR="00DC4135" w:rsidRPr="00DC4135">
        <w:rPr>
          <w:rFonts w:ascii="맑은 고딕" w:eastAsia="맑은 고딕" w:hAnsi="맑은 고딕" w:cs="Times New Roman"/>
          <w:sz w:val="22"/>
        </w:rPr>
        <w:t>1,600</w:t>
      </w:r>
      <w:r w:rsidR="00DC4135" w:rsidRPr="00DC4135">
        <w:rPr>
          <w:rFonts w:ascii="맑은 고딕" w:eastAsia="맑은 고딕" w:hAnsi="맑은 고딕" w:cs="Times New Roman" w:hint="eastAsia"/>
          <w:sz w:val="22"/>
        </w:rPr>
        <w:lastRenderedPageBreak/>
        <w:t>억원에 달한다.</w:t>
      </w:r>
      <w:r w:rsidR="00A5216A" w:rsidRPr="00A5216A">
        <w:rPr>
          <w:rFonts w:ascii="맑은 고딕" w:eastAsia="맑은 고딕" w:hAnsi="맑은 고딕" w:cs="Times New Roman" w:hint="eastAsia"/>
          <w:sz w:val="18"/>
        </w:rPr>
        <w:t xml:space="preserve"> (</w:t>
      </w:r>
      <w:proofErr w:type="spellStart"/>
      <w:r w:rsidR="00A5216A">
        <w:rPr>
          <w:rFonts w:ascii="맑은 고딕" w:eastAsia="맑은 고딕" w:hAnsi="맑은 고딕" w:cs="Times New Roman" w:hint="eastAsia"/>
          <w:sz w:val="18"/>
        </w:rPr>
        <w:t>아모잘탄</w:t>
      </w:r>
      <w:proofErr w:type="spellEnd"/>
      <w:r w:rsidR="00A5216A">
        <w:rPr>
          <w:rFonts w:ascii="맑은 고딕" w:eastAsia="맑은 고딕" w:hAnsi="맑은 고딕" w:cs="Times New Roman" w:hint="eastAsia"/>
          <w:sz w:val="18"/>
        </w:rPr>
        <w:t xml:space="preserve"> 누</w:t>
      </w:r>
      <w:r w:rsidR="00A5216A" w:rsidRPr="00A5216A">
        <w:rPr>
          <w:rFonts w:ascii="맑은 고딕" w:eastAsia="맑은 고딕" w:hAnsi="맑은 고딕" w:cs="Times New Roman" w:hint="eastAsia"/>
          <w:sz w:val="18"/>
        </w:rPr>
        <w:t>적</w:t>
      </w:r>
      <w:r w:rsidR="00A5216A" w:rsidRPr="00A5216A">
        <w:rPr>
          <w:rFonts w:ascii="맑은 고딕" w:eastAsia="맑은 고딕" w:hAnsi="맑은 고딕" w:cs="Times New Roman"/>
          <w:sz w:val="18"/>
        </w:rPr>
        <w:t xml:space="preserve"> </w:t>
      </w:r>
      <w:proofErr w:type="spellStart"/>
      <w:r w:rsidR="00A5216A" w:rsidRPr="00A5216A">
        <w:rPr>
          <w:rFonts w:ascii="맑은 고딕" w:eastAsia="맑은 고딕" w:hAnsi="맑은 고딕" w:cs="Times New Roman"/>
          <w:sz w:val="18"/>
        </w:rPr>
        <w:t>처방량을</w:t>
      </w:r>
      <w:proofErr w:type="spellEnd"/>
      <w:r w:rsidR="00A5216A" w:rsidRPr="00A5216A">
        <w:rPr>
          <w:rFonts w:ascii="맑은 고딕" w:eastAsia="맑은 고딕" w:hAnsi="맑은 고딕" w:cs="Times New Roman"/>
          <w:sz w:val="18"/>
        </w:rPr>
        <w:t xml:space="preserve"> 개별 성분(</w:t>
      </w:r>
      <w:proofErr w:type="spellStart"/>
      <w:r w:rsidR="00A5216A" w:rsidRPr="00A5216A">
        <w:rPr>
          <w:rFonts w:ascii="맑은 고딕" w:eastAsia="맑은 고딕" w:hAnsi="맑은 고딕" w:cs="Times New Roman"/>
          <w:sz w:val="18"/>
        </w:rPr>
        <w:t>아모디핀</w:t>
      </w:r>
      <w:proofErr w:type="spellEnd"/>
      <w:r w:rsidR="00A5216A" w:rsidRPr="00A5216A">
        <w:rPr>
          <w:rFonts w:ascii="맑은 고딕" w:eastAsia="맑은 고딕" w:hAnsi="맑은 고딕" w:cs="Times New Roman"/>
          <w:sz w:val="18"/>
        </w:rPr>
        <w:t xml:space="preserve">, 코자) </w:t>
      </w:r>
      <w:r w:rsidR="00610827">
        <w:rPr>
          <w:rFonts w:ascii="맑은 고딕" w:eastAsia="맑은 고딕" w:hAnsi="맑은 고딕" w:cs="Times New Roman"/>
          <w:sz w:val="18"/>
        </w:rPr>
        <w:t>처방</w:t>
      </w:r>
      <w:r w:rsidR="00A5216A" w:rsidRPr="00A5216A">
        <w:rPr>
          <w:rFonts w:ascii="맑은 고딕" w:eastAsia="맑은 고딕" w:hAnsi="맑은 고딕" w:cs="Times New Roman"/>
          <w:sz w:val="18"/>
        </w:rPr>
        <w:t xml:space="preserve">금액으로 </w:t>
      </w:r>
      <w:r w:rsidR="00A5216A">
        <w:rPr>
          <w:rFonts w:ascii="맑은 고딕" w:eastAsia="맑은 고딕" w:hAnsi="맑은 고딕" w:cs="Times New Roman"/>
          <w:sz w:val="18"/>
        </w:rPr>
        <w:t>치환</w:t>
      </w:r>
      <w:r w:rsidR="00A5216A" w:rsidRPr="00A5216A">
        <w:rPr>
          <w:rFonts w:ascii="맑은 고딕" w:eastAsia="맑은 고딕" w:hAnsi="맑은 고딕" w:cs="Times New Roman"/>
          <w:sz w:val="18"/>
        </w:rPr>
        <w:t>한 값</w:t>
      </w:r>
      <w:r w:rsidR="00A5216A" w:rsidRPr="00A5216A">
        <w:rPr>
          <w:rFonts w:ascii="맑은 고딕" w:eastAsia="맑은 고딕" w:hAnsi="맑은 고딕" w:cs="Times New Roman" w:hint="eastAsia"/>
          <w:sz w:val="18"/>
        </w:rPr>
        <w:t>)</w:t>
      </w:r>
    </w:p>
    <w:p w:rsidR="000C4D39" w:rsidRDefault="000C4D3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C4D39" w:rsidRDefault="000C4D3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한미약품은 아모잘탄에 한가지 성분을 더한 3제 복합신약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아모잘탄플러스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와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아모잘탄큐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를 2017년 잇따라 출시해 3종의 </w:t>
      </w:r>
      <w:r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아모잘탄패밀리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 라인을 구축했다. </w:t>
      </w:r>
    </w:p>
    <w:p w:rsidR="000C4D39" w:rsidRDefault="000C4D3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0C4D39" w:rsidRPr="000C4D39" w:rsidRDefault="000C4D3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proofErr w:type="spellStart"/>
      <w:r>
        <w:rPr>
          <w:rFonts w:ascii="맑은 고딕" w:eastAsia="맑은 고딕" w:hAnsi="맑은 고딕" w:cs="Times New Roman" w:hint="eastAsia"/>
          <w:sz w:val="22"/>
        </w:rPr>
        <w:t>아모잘탄플러스는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A5216A">
        <w:rPr>
          <w:rFonts w:ascii="맑은 고딕" w:eastAsia="맑은 고딕" w:hAnsi="맑은 고딕" w:cs="Times New Roman" w:hint="eastAsia"/>
          <w:sz w:val="22"/>
        </w:rPr>
        <w:t xml:space="preserve">추가적인 강압효과를 나타낼 수 있는 이뇨제 </w:t>
      </w:r>
      <w:r>
        <w:rPr>
          <w:rFonts w:ascii="맑은 고딕" w:eastAsia="맑은 고딕" w:hAnsi="맑은 고딕" w:cs="Times New Roman" w:hint="eastAsia"/>
          <w:sz w:val="22"/>
        </w:rPr>
        <w:t>성분(</w:t>
      </w:r>
      <w:proofErr w:type="spellStart"/>
      <w:r w:rsidRPr="00430CEC">
        <w:rPr>
          <w:rFonts w:ascii="맑은 고딕" w:eastAsia="맑은 고딕" w:hAnsi="맑은 고딕" w:cs="Times New Roman"/>
          <w:sz w:val="22"/>
        </w:rPr>
        <w:t>Chlorthalidone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)을, 아모잘탄큐에는 고지혈증 같은 이상지질혈증을 동반한 고혈압 환자를 위해 </w:t>
      </w:r>
      <w:r>
        <w:rPr>
          <w:rFonts w:ascii="맑은 고딕" w:eastAsia="맑은 고딕" w:hAnsi="맑은 고딕" w:cs="Times New Roman"/>
          <w:sz w:val="22"/>
        </w:rPr>
        <w:t>‘</w:t>
      </w:r>
      <w:r w:rsidRPr="00430CEC">
        <w:rPr>
          <w:rFonts w:ascii="맑은 고딕" w:eastAsia="맑은 고딕" w:hAnsi="맑은 고딕" w:cs="Times New Roman"/>
          <w:sz w:val="22"/>
        </w:rPr>
        <w:t>Rosuvastatin</w:t>
      </w:r>
      <w:r>
        <w:rPr>
          <w:rFonts w:ascii="맑은 고딕" w:eastAsia="맑은 고딕" w:hAnsi="맑은 고딕" w:cs="Times New Roman"/>
          <w:sz w:val="22"/>
        </w:rPr>
        <w:t>’</w:t>
      </w:r>
      <w:r>
        <w:rPr>
          <w:rFonts w:ascii="맑은 고딕" w:eastAsia="맑은 고딕" w:hAnsi="맑은 고딕" w:cs="Times New Roman" w:hint="eastAsia"/>
          <w:sz w:val="22"/>
        </w:rPr>
        <w:t xml:space="preserve"> 성분을 더한 제품이다. </w:t>
      </w:r>
      <w:proofErr w:type="spellStart"/>
      <w:r w:rsidR="00DC4135">
        <w:rPr>
          <w:rFonts w:ascii="맑은 고딕" w:eastAsia="맑은 고딕" w:hAnsi="맑은 고딕" w:cs="Times New Roman" w:hint="eastAsia"/>
          <w:sz w:val="22"/>
        </w:rPr>
        <w:t>아모잘탄플러스는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2017년 이후 100억원대 처방매출을 </w:t>
      </w:r>
      <w:r w:rsidR="00DC4135">
        <w:rPr>
          <w:rFonts w:ascii="맑은 고딕" w:eastAsia="맑은 고딕" w:hAnsi="맑은 고딕" w:cs="Times New Roman" w:hint="eastAsia"/>
          <w:sz w:val="22"/>
        </w:rPr>
        <w:t>기록하고</w:t>
      </w:r>
      <w:r w:rsidR="003C0A64" w:rsidRPr="00A5216A">
        <w:rPr>
          <w:rFonts w:ascii="맑은 고딕" w:eastAsia="맑은 고딕" w:hAnsi="맑은 고딕" w:cs="Times New Roman" w:hint="eastAsia"/>
          <w:sz w:val="18"/>
        </w:rPr>
        <w:t>(</w:t>
      </w:r>
      <w:proofErr w:type="spellStart"/>
      <w:r w:rsidR="003C0A64" w:rsidRPr="00A5216A">
        <w:rPr>
          <w:rFonts w:ascii="맑은 고딕" w:eastAsia="맑은 고딕" w:hAnsi="맑은 고딕" w:cs="Times New Roman"/>
          <w:sz w:val="18"/>
        </w:rPr>
        <w:t>Ubist</w:t>
      </w:r>
      <w:proofErr w:type="spellEnd"/>
      <w:r w:rsidR="003C0A64" w:rsidRPr="00A5216A">
        <w:rPr>
          <w:rFonts w:ascii="맑은 고딕" w:eastAsia="맑은 고딕" w:hAnsi="맑은 고딕" w:cs="Times New Roman"/>
          <w:sz w:val="18"/>
        </w:rPr>
        <w:t xml:space="preserve"> </w:t>
      </w:r>
      <w:r w:rsidR="003C0A64">
        <w:rPr>
          <w:rFonts w:ascii="맑은 고딕" w:eastAsia="맑은 고딕" w:hAnsi="맑은 고딕" w:cs="Times New Roman" w:hint="eastAsia"/>
          <w:sz w:val="18"/>
        </w:rPr>
        <w:t>기준</w:t>
      </w:r>
      <w:r w:rsidR="003C0A64" w:rsidRPr="00A5216A">
        <w:rPr>
          <w:rFonts w:ascii="맑은 고딕" w:eastAsia="맑은 고딕" w:hAnsi="맑은 고딕" w:cs="Times New Roman" w:hint="eastAsia"/>
          <w:sz w:val="18"/>
        </w:rPr>
        <w:t>)</w:t>
      </w:r>
      <w:r w:rsidR="00DC4135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DC4135">
        <w:rPr>
          <w:rFonts w:ascii="맑은 고딕" w:eastAsia="맑은 고딕" w:hAnsi="맑은 고딕" w:cs="Times New Roman" w:hint="eastAsia"/>
          <w:sz w:val="22"/>
        </w:rPr>
        <w:t>아모잘탄큐도</w:t>
      </w:r>
      <w:proofErr w:type="spellEnd"/>
      <w:r w:rsidR="00DC4135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DC4135">
        <w:rPr>
          <w:rFonts w:ascii="맑은 고딕" w:eastAsia="맑은 고딕" w:hAnsi="맑은 고딕" w:cs="Times New Roman"/>
          <w:sz w:val="22"/>
        </w:rPr>
        <w:t>6</w:t>
      </w:r>
      <w:r w:rsidR="00DC4135">
        <w:rPr>
          <w:rFonts w:ascii="맑은 고딕" w:eastAsia="맑은 고딕" w:hAnsi="맑은 고딕" w:cs="Times New Roman" w:hint="eastAsia"/>
          <w:sz w:val="22"/>
        </w:rPr>
        <w:t xml:space="preserve">가지 용량을 보유하며 두 제품 모두 </w:t>
      </w:r>
      <w:proofErr w:type="spellStart"/>
      <w:r w:rsidR="00DC4135">
        <w:rPr>
          <w:rFonts w:ascii="맑은 고딕" w:eastAsia="맑은 고딕" w:hAnsi="맑은 고딕" w:cs="Times New Roman" w:hint="eastAsia"/>
          <w:sz w:val="22"/>
        </w:rPr>
        <w:t>아모잘탄패밀리의</w:t>
      </w:r>
      <w:proofErr w:type="spellEnd"/>
      <w:r w:rsidR="00DC4135">
        <w:rPr>
          <w:rFonts w:ascii="맑은 고딕" w:eastAsia="맑은 고딕" w:hAnsi="맑은 고딕" w:cs="Times New Roman" w:hint="eastAsia"/>
          <w:sz w:val="22"/>
        </w:rPr>
        <w:t xml:space="preserve"> 고성장을 견인하고 있다.</w:t>
      </w:r>
    </w:p>
    <w:p w:rsidR="000C4D39" w:rsidRPr="000C4D39" w:rsidRDefault="000C4D3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52605" w:rsidRDefault="000C4D39" w:rsidP="000C4D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이번 대한고혈압학회 춘계학술대회 산학세션에서는 </w:t>
      </w:r>
      <w:r w:rsidR="00E52605">
        <w:rPr>
          <w:rFonts w:ascii="맑은 고딕" w:eastAsia="맑은 고딕" w:hAnsi="맑은 고딕" w:cs="Times New Roman" w:hint="eastAsia"/>
          <w:sz w:val="22"/>
        </w:rPr>
        <w:t xml:space="preserve">건국의대 김성해 교수(순환기내과)와 </w:t>
      </w:r>
      <w:r w:rsidR="00091C8C">
        <w:rPr>
          <w:rFonts w:ascii="맑은 고딕" w:eastAsia="맑은 고딕" w:hAnsi="맑은 고딕" w:cs="Times New Roman" w:hint="eastAsia"/>
          <w:sz w:val="22"/>
        </w:rPr>
        <w:t>한양의대 신진호 교수(</w:t>
      </w:r>
      <w:r w:rsidR="00430CEC">
        <w:rPr>
          <w:rFonts w:ascii="맑은 고딕" w:eastAsia="맑은 고딕" w:hAnsi="맑은 고딕" w:cs="Times New Roman" w:hint="eastAsia"/>
          <w:sz w:val="22"/>
        </w:rPr>
        <w:t>심장</w:t>
      </w:r>
      <w:r w:rsidR="00091C8C">
        <w:rPr>
          <w:rFonts w:ascii="맑은 고딕" w:eastAsia="맑은 고딕" w:hAnsi="맑은 고딕" w:cs="Times New Roman" w:hint="eastAsia"/>
          <w:sz w:val="22"/>
        </w:rPr>
        <w:t xml:space="preserve">내과)가 각각 </w:t>
      </w:r>
      <w:r>
        <w:rPr>
          <w:rFonts w:ascii="맑은 고딕" w:eastAsia="맑은 고딕" w:hAnsi="맑은 고딕" w:cs="Times New Roman" w:hint="eastAsia"/>
          <w:sz w:val="22"/>
        </w:rPr>
        <w:t xml:space="preserve">아모잘탄패밀리와 관련된 </w:t>
      </w:r>
      <w:r w:rsidR="00091C8C">
        <w:rPr>
          <w:rFonts w:ascii="맑은 고딕" w:eastAsia="맑은 고딕" w:hAnsi="맑은 고딕" w:cs="Times New Roman" w:hint="eastAsia"/>
          <w:sz w:val="22"/>
        </w:rPr>
        <w:t>주제발표를 진행했다.</w:t>
      </w:r>
      <w:r>
        <w:rPr>
          <w:rFonts w:ascii="맑은 고딕" w:eastAsia="맑은 고딕" w:hAnsi="맑은 고딕" w:cs="Times New Roman" w:hint="eastAsia"/>
          <w:sz w:val="22"/>
        </w:rPr>
        <w:t xml:space="preserve"> 심포지엄의 좌장은 서울의대 김철호 교수(</w:t>
      </w:r>
      <w:r w:rsidR="00DC4135">
        <w:rPr>
          <w:rFonts w:ascii="맑은 고딕" w:eastAsia="맑은 고딕" w:hAnsi="맑은 고딕" w:cs="Times New Roman" w:hint="eastAsia"/>
          <w:sz w:val="22"/>
        </w:rPr>
        <w:t>노인병내과</w:t>
      </w:r>
      <w:r>
        <w:rPr>
          <w:rFonts w:ascii="맑은 고딕" w:eastAsia="맑은 고딕" w:hAnsi="맑은 고딕" w:cs="Times New Roman" w:hint="eastAsia"/>
          <w:sz w:val="22"/>
        </w:rPr>
        <w:t xml:space="preserve">)와 고려의대 박창규 교수(순환기내과)가 맡았다. </w:t>
      </w:r>
    </w:p>
    <w:p w:rsidR="000C4D39" w:rsidRDefault="000C4D39" w:rsidP="000C4D39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957427" w:rsidRDefault="000C4D3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먼저, </w:t>
      </w:r>
      <w:r w:rsidR="00611545">
        <w:rPr>
          <w:rFonts w:ascii="맑은 고딕" w:eastAsia="맑은 고딕" w:hAnsi="맑은 고딕" w:cs="Times New Roman" w:hint="eastAsia"/>
          <w:sz w:val="22"/>
        </w:rPr>
        <w:t>첫</w:t>
      </w:r>
      <w:r w:rsidR="003A5CB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1545">
        <w:rPr>
          <w:rFonts w:ascii="맑은 고딕" w:eastAsia="맑은 고딕" w:hAnsi="맑은 고딕" w:cs="Times New Roman" w:hint="eastAsia"/>
          <w:sz w:val="22"/>
        </w:rPr>
        <w:t xml:space="preserve">번째 연자로 나선 김성해 교수는 </w:t>
      </w:r>
      <w:r>
        <w:rPr>
          <w:rFonts w:ascii="맑은 고딕" w:eastAsia="맑은 고딕" w:hAnsi="맑은 고딕" w:cs="Times New Roman"/>
          <w:sz w:val="22"/>
        </w:rPr>
        <w:t>‘</w:t>
      </w:r>
      <w:r w:rsidR="00611545">
        <w:rPr>
          <w:rFonts w:ascii="맑은 고딕" w:eastAsia="맑은 고딕" w:hAnsi="맑은 고딕" w:cs="Times New Roman" w:hint="eastAsia"/>
          <w:sz w:val="22"/>
        </w:rPr>
        <w:t>Towards Optimal Management of CV Risk in Hypertensive Patients with Dyslipidemia</w:t>
      </w:r>
      <w:r>
        <w:rPr>
          <w:rFonts w:ascii="맑은 고딕" w:eastAsia="맑은 고딕" w:hAnsi="맑은 고딕" w:cs="Times New Roman"/>
          <w:sz w:val="22"/>
        </w:rPr>
        <w:t>’</w:t>
      </w:r>
      <w:r w:rsidR="00611545">
        <w:rPr>
          <w:rFonts w:ascii="맑은 고딕" w:eastAsia="맑은 고딕" w:hAnsi="맑은 고딕" w:cs="Times New Roman" w:hint="eastAsia"/>
          <w:sz w:val="22"/>
        </w:rPr>
        <w:t xml:space="preserve">를 주제로 발표했다. </w:t>
      </w:r>
    </w:p>
    <w:p w:rsidR="000C4D39" w:rsidRPr="000C4D39" w:rsidRDefault="000C4D39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11545" w:rsidRDefault="0061154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김 교수는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고혈압 환자들의 목표혈압 도달을 위해서는 2제 이상의 항고혈압제가 필요한데,</w:t>
      </w:r>
      <w:r w:rsidR="003A5CBB">
        <w:rPr>
          <w:rFonts w:ascii="맑은 고딕" w:eastAsia="맑은 고딕" w:hAnsi="맑은 고딕" w:cs="Times New Roman"/>
          <w:sz w:val="22"/>
        </w:rPr>
        <w:t xml:space="preserve"> </w:t>
      </w:r>
      <w:r w:rsidR="003A5CBB">
        <w:rPr>
          <w:rFonts w:ascii="맑은 고딕" w:eastAsia="맑은 고딕" w:hAnsi="맑은 고딕" w:cs="Times New Roman" w:hint="eastAsia"/>
          <w:sz w:val="22"/>
        </w:rPr>
        <w:t>아모잘탄은</w:t>
      </w:r>
      <w:r>
        <w:rPr>
          <w:rFonts w:ascii="맑은 고딕" w:eastAsia="맑은 고딕" w:hAnsi="맑은 고딕" w:cs="Times New Roman" w:hint="eastAsia"/>
          <w:sz w:val="22"/>
        </w:rPr>
        <w:t xml:space="preserve"> ARB/HCTZ 2제 </w:t>
      </w:r>
      <w:r w:rsidR="003A5CBB">
        <w:rPr>
          <w:rFonts w:ascii="맑은 고딕" w:eastAsia="맑은 고딕" w:hAnsi="맑은 고딕" w:cs="Times New Roman" w:hint="eastAsia"/>
          <w:sz w:val="22"/>
        </w:rPr>
        <w:t>병용</w:t>
      </w:r>
      <w:r>
        <w:rPr>
          <w:rFonts w:ascii="맑은 고딕" w:eastAsia="맑은 고딕" w:hAnsi="맑은 고딕" w:cs="Times New Roman" w:hint="eastAsia"/>
          <w:sz w:val="22"/>
        </w:rPr>
        <w:t xml:space="preserve">요법 대비 </w:t>
      </w:r>
      <w:r w:rsidR="003A5CBB" w:rsidRPr="003A5CBB">
        <w:rPr>
          <w:rFonts w:ascii="맑은 고딕" w:eastAsia="맑은 고딕" w:hAnsi="맑은 고딕" w:cs="Times New Roman" w:hint="eastAsia"/>
          <w:sz w:val="22"/>
        </w:rPr>
        <w:t>비열등한 강압 효과를 보여준 동시에</w:t>
      </w:r>
      <w:r w:rsidR="003A5CBB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요산 감소</w:t>
      </w:r>
      <w:r w:rsidR="003A5CBB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효과를 기대할 수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611545" w:rsidRDefault="0061154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11545" w:rsidRDefault="0061154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이어 김 교수는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고혈압 환자는 대개 여러 질환을 동반하는데 특히 </w:t>
      </w:r>
      <w:proofErr w:type="spellStart"/>
      <w:r w:rsidR="003A5CBB">
        <w:rPr>
          <w:rFonts w:ascii="맑은 고딕" w:eastAsia="맑은 고딕" w:hAnsi="맑은 고딕" w:cs="Times New Roman" w:hint="eastAsia"/>
          <w:sz w:val="22"/>
        </w:rPr>
        <w:t>이상</w:t>
      </w:r>
      <w:r>
        <w:rPr>
          <w:rFonts w:ascii="맑은 고딕" w:eastAsia="맑은 고딕" w:hAnsi="맑은 고딕" w:cs="Times New Roman" w:hint="eastAsia"/>
          <w:sz w:val="22"/>
        </w:rPr>
        <w:t>지</w:t>
      </w:r>
      <w:r w:rsidR="00BD5B53">
        <w:rPr>
          <w:rFonts w:ascii="맑은 고딕" w:eastAsia="맑은 고딕" w:hAnsi="맑은 고딕" w:cs="Times New Roman" w:hint="eastAsia"/>
          <w:sz w:val="22"/>
        </w:rPr>
        <w:t>질</w:t>
      </w:r>
      <w:r>
        <w:rPr>
          <w:rFonts w:ascii="맑은 고딕" w:eastAsia="맑은 고딕" w:hAnsi="맑은 고딕" w:cs="Times New Roman" w:hint="eastAsia"/>
          <w:sz w:val="22"/>
        </w:rPr>
        <w:t>혈증을</w:t>
      </w:r>
      <w:proofErr w:type="spellEnd"/>
      <w:r>
        <w:rPr>
          <w:rFonts w:ascii="맑은 고딕" w:eastAsia="맑은 고딕" w:hAnsi="맑은 고딕" w:cs="Times New Roman" w:hint="eastAsia"/>
          <w:sz w:val="22"/>
        </w:rPr>
        <w:t xml:space="preserve"> 동반하는 경우가 </w:t>
      </w:r>
      <w:r w:rsidR="003A5CBB">
        <w:rPr>
          <w:rFonts w:ascii="맑은 고딕" w:eastAsia="맑은 고딕" w:hAnsi="맑은 고딕" w:cs="Times New Roman" w:hint="eastAsia"/>
          <w:sz w:val="22"/>
        </w:rPr>
        <w:t xml:space="preserve">약 </w:t>
      </w:r>
      <w:r w:rsidR="003A5CBB">
        <w:rPr>
          <w:rFonts w:ascii="맑은 고딕" w:eastAsia="맑은 고딕" w:hAnsi="맑은 고딕" w:cs="Times New Roman"/>
          <w:sz w:val="22"/>
        </w:rPr>
        <w:t>50%</w:t>
      </w:r>
      <w:r>
        <w:rPr>
          <w:rFonts w:ascii="맑은 고딕" w:eastAsia="맑은 고딕" w:hAnsi="맑은 고딕" w:cs="Times New Roman"/>
          <w:sz w:val="22"/>
        </w:rPr>
        <w:t>”</w:t>
      </w:r>
      <w:r w:rsidR="003A5CBB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라며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아모잘탄큐는 다빈도 병용 처방되는 고혈압 치료제(CCB/ARB)와 고지혈증 치료제(Statin)가 한</w:t>
      </w:r>
      <w:r w:rsidR="00297AF5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>알</w:t>
      </w:r>
      <w:r w:rsidR="00297AF5" w:rsidRPr="00297AF5">
        <w:rPr>
          <w:rFonts w:ascii="맑은 고딕" w:eastAsia="맑은 고딕" w:hAnsi="맑은 고딕" w:cs="Times New Roman"/>
          <w:sz w:val="22"/>
        </w:rPr>
        <w:t>(single-pill)</w:t>
      </w:r>
      <w:r>
        <w:rPr>
          <w:rFonts w:ascii="맑은 고딕" w:eastAsia="맑은 고딕" w:hAnsi="맑은 고딕" w:cs="Times New Roman" w:hint="eastAsia"/>
          <w:sz w:val="22"/>
        </w:rPr>
        <w:t xml:space="preserve">로 돼있어 </w:t>
      </w:r>
      <w:r w:rsidR="003A5CBB" w:rsidRPr="003A5CBB">
        <w:rPr>
          <w:rFonts w:ascii="맑은 고딕" w:eastAsia="맑은 고딕" w:hAnsi="맑은 고딕" w:cs="Times New Roman" w:hint="eastAsia"/>
          <w:sz w:val="22"/>
        </w:rPr>
        <w:t>환자에게 복약</w:t>
      </w:r>
      <w:r w:rsidR="000C4D39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3A5CBB" w:rsidRPr="003A5CBB">
        <w:rPr>
          <w:rFonts w:ascii="맑은 고딕" w:eastAsia="맑은 고딕" w:hAnsi="맑은 고딕" w:cs="Times New Roman" w:hint="eastAsia"/>
          <w:sz w:val="22"/>
        </w:rPr>
        <w:t>편의성을 제공할 수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</w:t>
      </w:r>
      <w:r w:rsidR="00297AF5">
        <w:rPr>
          <w:rFonts w:ascii="맑은 고딕" w:eastAsia="맑은 고딕" w:hAnsi="맑은 고딕" w:cs="Times New Roman" w:hint="eastAsia"/>
          <w:sz w:val="22"/>
        </w:rPr>
        <w:t>덧붙였</w:t>
      </w:r>
      <w:r>
        <w:rPr>
          <w:rFonts w:ascii="맑은 고딕" w:eastAsia="맑은 고딕" w:hAnsi="맑은 고딕" w:cs="Times New Roman" w:hint="eastAsia"/>
          <w:sz w:val="22"/>
        </w:rPr>
        <w:t xml:space="preserve">다. </w:t>
      </w:r>
    </w:p>
    <w:p w:rsidR="00611545" w:rsidRDefault="0061154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11545" w:rsidRDefault="0061154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두 번째 연자로 나선 한양의대 신진호 교수는 </w:t>
      </w:r>
      <w:r w:rsidR="000C4D39">
        <w:rPr>
          <w:rFonts w:ascii="맑은 고딕" w:eastAsia="맑은 고딕" w:hAnsi="맑은 고딕" w:cs="Times New Roman"/>
          <w:sz w:val="22"/>
        </w:rPr>
        <w:t>‘</w:t>
      </w:r>
      <w:r>
        <w:rPr>
          <w:rFonts w:ascii="맑은 고딕" w:eastAsia="맑은 고딕" w:hAnsi="맑은 고딕" w:cs="Times New Roman" w:hint="eastAsia"/>
          <w:sz w:val="22"/>
        </w:rPr>
        <w:t>Evidence-based Approach for Ideal Hypertension Management</w:t>
      </w:r>
      <w:r w:rsidR="000C4D39">
        <w:rPr>
          <w:rFonts w:ascii="맑은 고딕" w:eastAsia="맑은 고딕" w:hAnsi="맑은 고딕" w:cs="Times New Roman"/>
          <w:sz w:val="22"/>
        </w:rPr>
        <w:t>’</w:t>
      </w:r>
      <w:r w:rsidR="00145EBC">
        <w:rPr>
          <w:rFonts w:ascii="맑은 고딕" w:eastAsia="맑은 고딕" w:hAnsi="맑은 고딕" w:cs="Times New Roman" w:hint="eastAsia"/>
          <w:sz w:val="22"/>
        </w:rPr>
        <w:t>를 주제로 발표를 진행했다.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</w:p>
    <w:p w:rsidR="00611545" w:rsidRDefault="0061154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11545" w:rsidRDefault="0061154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신 교수는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CCB/ARB 2제 요법으로 조절되지 않거나, 보다 강력한 강압 효과가 필요한 경우 이뇨제를 추가해야 한다</w:t>
      </w:r>
      <w:r>
        <w:rPr>
          <w:rFonts w:ascii="맑은 고딕" w:eastAsia="맑은 고딕" w:hAnsi="맑은 고딕" w:cs="Times New Roman"/>
          <w:sz w:val="22"/>
        </w:rPr>
        <w:t>”</w:t>
      </w:r>
      <w:r w:rsidR="00145EBC">
        <w:rPr>
          <w:rFonts w:ascii="맑은 고딕" w:eastAsia="맑은 고딕" w:hAnsi="맑은 고딕" w:cs="Times New Roman" w:hint="eastAsia"/>
          <w:sz w:val="22"/>
        </w:rPr>
        <w:t>면서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>국내외 가이드라인</w:t>
      </w:r>
      <w:r w:rsidR="00145EBC">
        <w:rPr>
          <w:rFonts w:ascii="맑은 고딕" w:eastAsia="맑은 고딕" w:hAnsi="맑은 고딕" w:cs="Times New Roman" w:hint="eastAsia"/>
          <w:sz w:val="22"/>
        </w:rPr>
        <w:t>은</w:t>
      </w:r>
      <w:r>
        <w:rPr>
          <w:rFonts w:ascii="맑은 고딕" w:eastAsia="맑은 고딕" w:hAnsi="맑은 고딕" w:cs="Times New Roman" w:hint="eastAsia"/>
          <w:sz w:val="22"/>
        </w:rPr>
        <w:t xml:space="preserve"> 이뇨제</w:t>
      </w:r>
      <w:r w:rsidR="00145EBC">
        <w:rPr>
          <w:rFonts w:ascii="맑은 고딕" w:eastAsia="맑은 고딕" w:hAnsi="맑은 고딕" w:cs="Times New Roman" w:hint="eastAsia"/>
          <w:sz w:val="22"/>
        </w:rPr>
        <w:t>를 선택할 때</w:t>
      </w:r>
      <w:r>
        <w:rPr>
          <w:rFonts w:ascii="맑은 고딕" w:eastAsia="맑은 고딕" w:hAnsi="맑은 고딕" w:cs="Times New Roman" w:hint="eastAsia"/>
          <w:sz w:val="22"/>
        </w:rPr>
        <w:t>Chlorthalidone을 우선적으로 권고하고 있다</w:t>
      </w:r>
      <w:r>
        <w:rPr>
          <w:rFonts w:ascii="맑은 고딕" w:eastAsia="맑은 고딕" w:hAnsi="맑은 고딕" w:cs="Times New Roman"/>
          <w:sz w:val="22"/>
        </w:rPr>
        <w:t>”</w:t>
      </w:r>
      <w:r>
        <w:rPr>
          <w:rFonts w:ascii="맑은 고딕" w:eastAsia="맑은 고딕" w:hAnsi="맑은 고딕" w:cs="Times New Roman" w:hint="eastAsia"/>
          <w:sz w:val="22"/>
        </w:rPr>
        <w:t xml:space="preserve">고 말했다. </w:t>
      </w:r>
    </w:p>
    <w:p w:rsidR="00611545" w:rsidRPr="00145EBC" w:rsidRDefault="00611545" w:rsidP="00331A9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145EBC" w:rsidRDefault="00611545" w:rsidP="00430CE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이어 </w:t>
      </w:r>
      <w:r>
        <w:rPr>
          <w:rFonts w:ascii="맑은 고딕" w:eastAsia="맑은 고딕" w:hAnsi="맑은 고딕" w:cs="Times New Roman"/>
          <w:sz w:val="22"/>
        </w:rPr>
        <w:t>“</w:t>
      </w:r>
      <w:r>
        <w:rPr>
          <w:rFonts w:ascii="맑은 고딕" w:eastAsia="맑은 고딕" w:hAnsi="맑은 고딕" w:cs="Times New Roman" w:hint="eastAsia"/>
          <w:sz w:val="22"/>
        </w:rPr>
        <w:t xml:space="preserve">Chlorthalidone은 </w:t>
      </w:r>
      <w:r w:rsidR="00145EBC">
        <w:rPr>
          <w:rFonts w:ascii="맑은 고딕" w:eastAsia="맑은 고딕" w:hAnsi="맑은 고딕" w:cs="Times New Roman" w:hint="eastAsia"/>
          <w:sz w:val="22"/>
        </w:rPr>
        <w:t>타 이뇨제(</w:t>
      </w:r>
      <w:r w:rsidR="00297AF5">
        <w:rPr>
          <w:rFonts w:ascii="맑은 고딕" w:eastAsia="맑은 고딕" w:hAnsi="맑은 고딕" w:cs="Times New Roman" w:hint="eastAsia"/>
          <w:sz w:val="22"/>
        </w:rPr>
        <w:t>HCTZ</w:t>
      </w:r>
      <w:r w:rsidR="00145EBC">
        <w:rPr>
          <w:rFonts w:ascii="맑은 고딕" w:eastAsia="맑은 고딕" w:hAnsi="맑은 고딕" w:cs="Times New Roman" w:hint="eastAsia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>보다 반감기가 길고</w:t>
      </w:r>
      <w:r w:rsidR="00430CEC">
        <w:rPr>
          <w:rFonts w:ascii="맑은 고딕" w:eastAsia="맑은 고딕" w:hAnsi="맑은 고딕" w:cs="Times New Roman" w:hint="eastAsia"/>
          <w:sz w:val="22"/>
        </w:rPr>
        <w:t>, 혈압 강하 효과가 우수하며</w:t>
      </w:r>
      <w:r w:rsidR="00145EBC">
        <w:rPr>
          <w:rFonts w:ascii="맑은 고딕" w:eastAsia="맑은 고딕" w:hAnsi="맑은 고딕" w:cs="Times New Roman" w:hint="eastAsia"/>
          <w:sz w:val="22"/>
        </w:rPr>
        <w:t>, 여러 연구들(</w:t>
      </w:r>
      <w:r>
        <w:rPr>
          <w:rFonts w:ascii="맑은 고딕" w:eastAsia="맑은 고딕" w:hAnsi="맑은 고딕" w:cs="Times New Roman" w:hint="eastAsia"/>
          <w:sz w:val="22"/>
        </w:rPr>
        <w:t>ALLHAT, SHEP 등</w:t>
      </w:r>
      <w:r w:rsidR="00145EBC">
        <w:rPr>
          <w:rFonts w:ascii="맑은 고딕" w:eastAsia="맑은 고딕" w:hAnsi="맑은 고딕" w:cs="Times New Roman" w:hint="eastAsia"/>
          <w:sz w:val="22"/>
        </w:rPr>
        <w:t xml:space="preserve">)을 통해 </w:t>
      </w:r>
      <w:r>
        <w:rPr>
          <w:rFonts w:ascii="맑은 고딕" w:eastAsia="맑은 고딕" w:hAnsi="맑은 고딕" w:cs="Times New Roman" w:hint="eastAsia"/>
          <w:sz w:val="22"/>
        </w:rPr>
        <w:t>심혈관질환 발생</w:t>
      </w:r>
      <w:r w:rsidR="003A5CBB">
        <w:rPr>
          <w:rFonts w:ascii="맑은 고딕" w:eastAsia="맑은 고딕" w:hAnsi="맑은 고딕" w:cs="Times New Roman" w:hint="eastAsia"/>
          <w:sz w:val="22"/>
        </w:rPr>
        <w:t xml:space="preserve"> </w:t>
      </w:r>
      <w:r>
        <w:rPr>
          <w:rFonts w:ascii="맑은 고딕" w:eastAsia="맑은 고딕" w:hAnsi="맑은 고딕" w:cs="Times New Roman" w:hint="eastAsia"/>
          <w:sz w:val="22"/>
        </w:rPr>
        <w:t xml:space="preserve">위험 감소에 대한 확고한 근거를 </w:t>
      </w:r>
      <w:r w:rsidR="00145EBC">
        <w:rPr>
          <w:rFonts w:ascii="맑은 고딕" w:eastAsia="맑은 고딕" w:hAnsi="맑은 고딕" w:cs="Times New Roman" w:hint="eastAsia"/>
          <w:sz w:val="22"/>
        </w:rPr>
        <w:t>갖춘 성분</w:t>
      </w:r>
      <w:r w:rsidR="00145EBC">
        <w:rPr>
          <w:rFonts w:ascii="맑은 고딕" w:eastAsia="맑은 고딕" w:hAnsi="맑은 고딕" w:cs="Times New Roman"/>
          <w:sz w:val="22"/>
        </w:rPr>
        <w:t>”</w:t>
      </w:r>
      <w:r w:rsidR="00145EBC">
        <w:rPr>
          <w:rFonts w:ascii="맑은 고딕" w:eastAsia="맑은 고딕" w:hAnsi="맑은 고딕" w:cs="Times New Roman" w:hint="eastAsia"/>
          <w:sz w:val="22"/>
        </w:rPr>
        <w:t xml:space="preserve">이라며 </w:t>
      </w:r>
      <w:r>
        <w:rPr>
          <w:rFonts w:ascii="맑은 고딕" w:eastAsia="맑은 고딕" w:hAnsi="맑은 고딕" w:cs="Times New Roman"/>
          <w:sz w:val="22"/>
        </w:rPr>
        <w:t>“</w:t>
      </w:r>
      <w:r w:rsidR="00145EBC">
        <w:rPr>
          <w:rFonts w:ascii="맑은 고딕" w:eastAsia="맑은 고딕" w:hAnsi="맑은 고딕" w:cs="Times New Roman" w:hint="eastAsia"/>
          <w:sz w:val="22"/>
        </w:rPr>
        <w:t>세 가지 성분의 약물을 1알로 구현한 의약품은 환자들의 복약 편의성 제공과 함께 우수한 치료 효과까지 기대할 수 있다</w:t>
      </w:r>
      <w:r w:rsidR="00145EBC">
        <w:rPr>
          <w:rFonts w:ascii="맑은 고딕" w:eastAsia="맑은 고딕" w:hAnsi="맑은 고딕" w:cs="Times New Roman"/>
          <w:sz w:val="22"/>
        </w:rPr>
        <w:t>”</w:t>
      </w:r>
      <w:r w:rsidR="00145EBC">
        <w:rPr>
          <w:rFonts w:ascii="맑은 고딕" w:eastAsia="맑은 고딕" w:hAnsi="맑은 고딕" w:cs="Times New Roman" w:hint="eastAsia"/>
          <w:sz w:val="22"/>
        </w:rPr>
        <w:t>고 설명했다.</w:t>
      </w:r>
    </w:p>
    <w:p w:rsidR="00145EBC" w:rsidRDefault="00145EBC" w:rsidP="00297AF5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6D08E2" w:rsidRPr="002A6650" w:rsidRDefault="00430CEC" w:rsidP="00E22108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30CEC">
        <w:rPr>
          <w:rFonts w:ascii="맑은 고딕" w:eastAsia="맑은 고딕" w:hAnsi="맑은 고딕" w:cs="Times New Roman" w:hint="eastAsia"/>
          <w:sz w:val="22"/>
        </w:rPr>
        <w:t>한미약품</w:t>
      </w:r>
      <w:r w:rsidRPr="00430CEC">
        <w:rPr>
          <w:rFonts w:ascii="맑은 고딕" w:eastAsia="맑은 고딕" w:hAnsi="맑은 고딕" w:cs="Times New Roman"/>
          <w:sz w:val="22"/>
        </w:rPr>
        <w:t xml:space="preserve"> 마케팅사업부 박명희 전무는 “</w:t>
      </w:r>
      <w:r w:rsidR="00145EBC">
        <w:rPr>
          <w:rFonts w:ascii="맑은 고딕" w:eastAsia="맑은 고딕" w:hAnsi="맑은 고딕" w:cs="Times New Roman" w:hint="eastAsia"/>
          <w:sz w:val="22"/>
        </w:rPr>
        <w:t>한국인 대상</w:t>
      </w:r>
      <w:r w:rsidR="0045153A">
        <w:rPr>
          <w:rFonts w:ascii="맑은 고딕" w:eastAsia="맑은 고딕" w:hAnsi="맑은 고딕" w:cs="Times New Roman" w:hint="eastAsia"/>
          <w:sz w:val="22"/>
        </w:rPr>
        <w:t xml:space="preserve"> 탄탄한</w:t>
      </w:r>
      <w:r w:rsidR="00145EBC">
        <w:rPr>
          <w:rFonts w:ascii="맑은 고딕" w:eastAsia="맑은 고딕" w:hAnsi="맑은 고딕" w:cs="Times New Roman" w:hint="eastAsia"/>
          <w:sz w:val="22"/>
        </w:rPr>
        <w:t xml:space="preserve"> 임상근거를 확보한 </w:t>
      </w:r>
      <w:proofErr w:type="spellStart"/>
      <w:r w:rsidR="00145EBC">
        <w:rPr>
          <w:rFonts w:ascii="맑은 고딕" w:eastAsia="맑은 고딕" w:hAnsi="맑은 고딕" w:cs="Times New Roman" w:hint="eastAsia"/>
          <w:sz w:val="22"/>
        </w:rPr>
        <w:t>아모잘탄패밀리는</w:t>
      </w:r>
      <w:proofErr w:type="spellEnd"/>
      <w:r w:rsidR="00145EB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610827">
        <w:rPr>
          <w:rFonts w:ascii="맑은 고딕" w:eastAsia="맑은 고딕" w:hAnsi="맑은 고딕" w:cs="Times New Roman" w:hint="eastAsia"/>
          <w:sz w:val="22"/>
        </w:rPr>
        <w:t xml:space="preserve">신뢰받는 </w:t>
      </w:r>
      <w:r w:rsidR="001B682E">
        <w:rPr>
          <w:rFonts w:ascii="맑은 고딕" w:eastAsia="맑은 고딕" w:hAnsi="맑은 고딕" w:cs="Times New Roman" w:hint="eastAsia"/>
          <w:sz w:val="22"/>
        </w:rPr>
        <w:t xml:space="preserve">심혈관 </w:t>
      </w:r>
      <w:r w:rsidR="00145EBC">
        <w:rPr>
          <w:rFonts w:ascii="맑은 고딕" w:eastAsia="맑은 고딕" w:hAnsi="맑은 고딕" w:cs="Times New Roman" w:hint="eastAsia"/>
          <w:sz w:val="22"/>
        </w:rPr>
        <w:t>치료제로 자리매김할 수 있을 것이라 확신한다</w:t>
      </w:r>
      <w:r w:rsidR="00145EBC">
        <w:rPr>
          <w:rFonts w:ascii="맑은 고딕" w:eastAsia="맑은 고딕" w:hAnsi="맑은 고딕" w:cs="Times New Roman"/>
          <w:sz w:val="22"/>
        </w:rPr>
        <w:t>”</w:t>
      </w:r>
      <w:r w:rsidR="00145EBC">
        <w:rPr>
          <w:rFonts w:ascii="맑은 고딕" w:eastAsia="맑은 고딕" w:hAnsi="맑은 고딕" w:cs="Times New Roman" w:hint="eastAsia"/>
          <w:sz w:val="22"/>
        </w:rPr>
        <w:t xml:space="preserve">면서 </w:t>
      </w:r>
      <w:r w:rsidR="00145EBC">
        <w:rPr>
          <w:rFonts w:ascii="맑은 고딕" w:eastAsia="맑은 고딕" w:hAnsi="맑은 고딕" w:cs="Times New Roman"/>
          <w:sz w:val="22"/>
        </w:rPr>
        <w:t>“</w:t>
      </w:r>
      <w:r w:rsidR="00145EBC">
        <w:rPr>
          <w:rFonts w:ascii="맑은 고딕" w:eastAsia="맑은 고딕" w:hAnsi="맑은 고딕" w:cs="Times New Roman" w:hint="eastAsia"/>
          <w:sz w:val="22"/>
        </w:rPr>
        <w:t>한미약</w:t>
      </w:r>
      <w:r w:rsidR="00145EBC">
        <w:rPr>
          <w:rFonts w:ascii="맑은 고딕" w:eastAsia="맑은 고딕" w:hAnsi="맑은 고딕" w:cs="Times New Roman" w:hint="eastAsia"/>
          <w:sz w:val="22"/>
        </w:rPr>
        <w:lastRenderedPageBreak/>
        <w:t>품은 앞으로도 탄탄한 학술적 기반과 임상적 장점을 바탕으로 한 근거중심 마케팅에 최선을 다하겠다</w:t>
      </w:r>
      <w:r w:rsidR="00145EBC">
        <w:rPr>
          <w:rFonts w:ascii="맑은 고딕" w:eastAsia="맑은 고딕" w:hAnsi="맑은 고딕" w:cs="Times New Roman"/>
          <w:sz w:val="22"/>
        </w:rPr>
        <w:t>”</w:t>
      </w:r>
      <w:r w:rsidR="00145EBC">
        <w:rPr>
          <w:rFonts w:ascii="맑은 고딕" w:eastAsia="맑은 고딕" w:hAnsi="맑은 고딕" w:cs="Times New Roman" w:hint="eastAsia"/>
          <w:sz w:val="22"/>
        </w:rPr>
        <w:t>고 말했다.</w:t>
      </w:r>
      <w:r w:rsidR="00E22108">
        <w:rPr>
          <w:rFonts w:ascii="맑은 고딕" w:eastAsia="맑은 고딕" w:hAnsi="맑은 고딕" w:cs="Times New Roman"/>
          <w:sz w:val="22"/>
        </w:rPr>
        <w:t xml:space="preserve">                    </w:t>
      </w:r>
      <w:r w:rsidR="0045153A">
        <w:rPr>
          <w:rFonts w:ascii="맑은 고딕" w:eastAsia="맑은 고딕" w:hAnsi="맑은 고딕" w:cs="Times New Roman"/>
          <w:sz w:val="22"/>
        </w:rPr>
        <w:t xml:space="preserve">                     </w:t>
      </w:r>
      <w:r w:rsidR="00395CDD">
        <w:rPr>
          <w:rFonts w:ascii="맑은 고딕" w:eastAsia="맑은 고딕" w:hAnsi="맑은 고딕" w:cs="Times New Roman"/>
          <w:sz w:val="22"/>
        </w:rPr>
        <w:t xml:space="preserve">           </w:t>
      </w:r>
      <w:r w:rsidR="00395CDD">
        <w:rPr>
          <w:rFonts w:ascii="맑은 고딕" w:eastAsia="맑은 고딕" w:hAnsi="맑은 고딕" w:cs="Times New Roman"/>
          <w:sz w:val="22"/>
        </w:rPr>
        <w:br/>
        <w:t xml:space="preserve">                                                                            </w:t>
      </w:r>
      <w:r w:rsidR="00E22108">
        <w:rPr>
          <w:rFonts w:ascii="맑은 고딕" w:eastAsia="맑은 고딕" w:hAnsi="맑은 고딕" w:cs="Times New Roman"/>
          <w:sz w:val="22"/>
        </w:rPr>
        <w:t xml:space="preserve">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DB0211">
      <w:headerReference w:type="default" r:id="rId10"/>
      <w:pgSz w:w="11906" w:h="16838"/>
      <w:pgMar w:top="1701" w:right="1440" w:bottom="1440" w:left="1440" w:header="0" w:footer="102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045F" w:rsidRDefault="006F045F" w:rsidP="00E32DD0">
      <w:pPr>
        <w:spacing w:after="0" w:line="240" w:lineRule="auto"/>
      </w:pPr>
      <w:r>
        <w:separator/>
      </w:r>
    </w:p>
  </w:endnote>
  <w:endnote w:type="continuationSeparator" w:id="0">
    <w:p w:rsidR="006F045F" w:rsidRDefault="006F045F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045F" w:rsidRDefault="006F045F" w:rsidP="00E32DD0">
      <w:pPr>
        <w:spacing w:after="0" w:line="240" w:lineRule="auto"/>
      </w:pPr>
      <w:r>
        <w:separator/>
      </w:r>
    </w:p>
  </w:footnote>
  <w:footnote w:type="continuationSeparator" w:id="0">
    <w:p w:rsidR="006F045F" w:rsidRDefault="006F045F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270" w:rsidRDefault="00975144" w:rsidP="00E07B87">
    <w:pPr>
      <w:pStyle w:val="a3"/>
      <w:ind w:leftChars="-709" w:left="-1418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0552CA" wp14:editId="1145D9B7">
          <wp:simplePos x="0" y="0"/>
          <wp:positionH relativeFrom="margin">
            <wp:align>center</wp:align>
          </wp:positionH>
          <wp:positionV relativeFrom="margin">
            <wp:posOffset>-969010</wp:posOffset>
          </wp:positionV>
          <wp:extent cx="7416000" cy="1371979"/>
          <wp:effectExtent l="0" t="0" r="0" b="0"/>
          <wp:wrapSquare wrapText="bothSides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홍보팀상단바7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16000" cy="1371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DD0"/>
    <w:rsid w:val="00005C50"/>
    <w:rsid w:val="00046DE9"/>
    <w:rsid w:val="00051ACF"/>
    <w:rsid w:val="00091C8C"/>
    <w:rsid w:val="000A0184"/>
    <w:rsid w:val="000A46C7"/>
    <w:rsid w:val="000A756C"/>
    <w:rsid w:val="000B1DB4"/>
    <w:rsid w:val="000B3D72"/>
    <w:rsid w:val="000C4D39"/>
    <w:rsid w:val="000D7AAF"/>
    <w:rsid w:val="000E3804"/>
    <w:rsid w:val="000F7107"/>
    <w:rsid w:val="00103694"/>
    <w:rsid w:val="001164A5"/>
    <w:rsid w:val="0011699F"/>
    <w:rsid w:val="001417F7"/>
    <w:rsid w:val="00145EBC"/>
    <w:rsid w:val="00147F4A"/>
    <w:rsid w:val="001673B2"/>
    <w:rsid w:val="001770FF"/>
    <w:rsid w:val="001818B9"/>
    <w:rsid w:val="00192E1C"/>
    <w:rsid w:val="00193251"/>
    <w:rsid w:val="00197989"/>
    <w:rsid w:val="00197BEC"/>
    <w:rsid w:val="001B618E"/>
    <w:rsid w:val="001B682E"/>
    <w:rsid w:val="001C549A"/>
    <w:rsid w:val="001C78E5"/>
    <w:rsid w:val="001D7378"/>
    <w:rsid w:val="001E6C96"/>
    <w:rsid w:val="001F1BA3"/>
    <w:rsid w:val="001F2734"/>
    <w:rsid w:val="001F3E27"/>
    <w:rsid w:val="001F7B04"/>
    <w:rsid w:val="001F7F9B"/>
    <w:rsid w:val="00210453"/>
    <w:rsid w:val="0021072E"/>
    <w:rsid w:val="00211FA8"/>
    <w:rsid w:val="00212685"/>
    <w:rsid w:val="00215306"/>
    <w:rsid w:val="0022112C"/>
    <w:rsid w:val="00223179"/>
    <w:rsid w:val="00224E53"/>
    <w:rsid w:val="0022598F"/>
    <w:rsid w:val="002315B7"/>
    <w:rsid w:val="00253090"/>
    <w:rsid w:val="00265E08"/>
    <w:rsid w:val="00287A44"/>
    <w:rsid w:val="00297AF5"/>
    <w:rsid w:val="002A6650"/>
    <w:rsid w:val="002B1DEF"/>
    <w:rsid w:val="002C0F23"/>
    <w:rsid w:val="002C445C"/>
    <w:rsid w:val="002D4D8F"/>
    <w:rsid w:val="002D6CDC"/>
    <w:rsid w:val="002E4A32"/>
    <w:rsid w:val="002F7B00"/>
    <w:rsid w:val="003176BD"/>
    <w:rsid w:val="003205E9"/>
    <w:rsid w:val="00323E65"/>
    <w:rsid w:val="003240B2"/>
    <w:rsid w:val="00331A9F"/>
    <w:rsid w:val="0034442E"/>
    <w:rsid w:val="00347C86"/>
    <w:rsid w:val="00383270"/>
    <w:rsid w:val="00384102"/>
    <w:rsid w:val="00384AD3"/>
    <w:rsid w:val="00384E47"/>
    <w:rsid w:val="00395CDD"/>
    <w:rsid w:val="003972E9"/>
    <w:rsid w:val="003A5365"/>
    <w:rsid w:val="003A5CBB"/>
    <w:rsid w:val="003C0A64"/>
    <w:rsid w:val="003C3F13"/>
    <w:rsid w:val="003C44A1"/>
    <w:rsid w:val="003D006A"/>
    <w:rsid w:val="003D28C9"/>
    <w:rsid w:val="003E39C1"/>
    <w:rsid w:val="00400AD3"/>
    <w:rsid w:val="00411A1E"/>
    <w:rsid w:val="00427B5E"/>
    <w:rsid w:val="00430CEC"/>
    <w:rsid w:val="004409FE"/>
    <w:rsid w:val="0044420E"/>
    <w:rsid w:val="0044725B"/>
    <w:rsid w:val="0045153A"/>
    <w:rsid w:val="00452D9A"/>
    <w:rsid w:val="00455FD4"/>
    <w:rsid w:val="0046081B"/>
    <w:rsid w:val="00464F52"/>
    <w:rsid w:val="00491AC0"/>
    <w:rsid w:val="004A483F"/>
    <w:rsid w:val="004B374D"/>
    <w:rsid w:val="004C6E0A"/>
    <w:rsid w:val="004D193F"/>
    <w:rsid w:val="004E2287"/>
    <w:rsid w:val="004E4B7A"/>
    <w:rsid w:val="004F5925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4BA9"/>
    <w:rsid w:val="00574E65"/>
    <w:rsid w:val="0058783E"/>
    <w:rsid w:val="005D4270"/>
    <w:rsid w:val="005D4B14"/>
    <w:rsid w:val="005E53FE"/>
    <w:rsid w:val="005E60CF"/>
    <w:rsid w:val="005F3823"/>
    <w:rsid w:val="0060337F"/>
    <w:rsid w:val="00610827"/>
    <w:rsid w:val="00611545"/>
    <w:rsid w:val="00614B32"/>
    <w:rsid w:val="00620758"/>
    <w:rsid w:val="006234C2"/>
    <w:rsid w:val="006254C3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1032"/>
    <w:rsid w:val="00683383"/>
    <w:rsid w:val="00685869"/>
    <w:rsid w:val="00692174"/>
    <w:rsid w:val="00695BC0"/>
    <w:rsid w:val="006A74B6"/>
    <w:rsid w:val="006D08E2"/>
    <w:rsid w:val="006D26F8"/>
    <w:rsid w:val="006E3E45"/>
    <w:rsid w:val="006E4504"/>
    <w:rsid w:val="006E6D5D"/>
    <w:rsid w:val="006F045F"/>
    <w:rsid w:val="006F2D39"/>
    <w:rsid w:val="006F67B8"/>
    <w:rsid w:val="007033E5"/>
    <w:rsid w:val="0072668A"/>
    <w:rsid w:val="00735FF7"/>
    <w:rsid w:val="0073753B"/>
    <w:rsid w:val="00756F03"/>
    <w:rsid w:val="00760DFD"/>
    <w:rsid w:val="0076389C"/>
    <w:rsid w:val="007768A6"/>
    <w:rsid w:val="00781BE5"/>
    <w:rsid w:val="007A055A"/>
    <w:rsid w:val="007A482E"/>
    <w:rsid w:val="007B21D9"/>
    <w:rsid w:val="007D328F"/>
    <w:rsid w:val="007D4063"/>
    <w:rsid w:val="007D6633"/>
    <w:rsid w:val="007E6FFB"/>
    <w:rsid w:val="00804A0D"/>
    <w:rsid w:val="00805CDF"/>
    <w:rsid w:val="008202C8"/>
    <w:rsid w:val="00820358"/>
    <w:rsid w:val="0082725A"/>
    <w:rsid w:val="0082739E"/>
    <w:rsid w:val="00834DB8"/>
    <w:rsid w:val="008421A3"/>
    <w:rsid w:val="00860055"/>
    <w:rsid w:val="00861D51"/>
    <w:rsid w:val="00871DD8"/>
    <w:rsid w:val="00884A52"/>
    <w:rsid w:val="008A2388"/>
    <w:rsid w:val="008A3AC3"/>
    <w:rsid w:val="008B0EB4"/>
    <w:rsid w:val="008C7836"/>
    <w:rsid w:val="008D237F"/>
    <w:rsid w:val="008D6139"/>
    <w:rsid w:val="008D616C"/>
    <w:rsid w:val="008E45B5"/>
    <w:rsid w:val="008F0AA1"/>
    <w:rsid w:val="008F638A"/>
    <w:rsid w:val="0090061B"/>
    <w:rsid w:val="00904443"/>
    <w:rsid w:val="00915E37"/>
    <w:rsid w:val="0091691A"/>
    <w:rsid w:val="00944F67"/>
    <w:rsid w:val="00957427"/>
    <w:rsid w:val="00966F29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C1D60"/>
    <w:rsid w:val="009C4062"/>
    <w:rsid w:val="009D54FD"/>
    <w:rsid w:val="009D7DB1"/>
    <w:rsid w:val="009F40F9"/>
    <w:rsid w:val="00A10DD7"/>
    <w:rsid w:val="00A27E46"/>
    <w:rsid w:val="00A34C01"/>
    <w:rsid w:val="00A4634C"/>
    <w:rsid w:val="00A46B24"/>
    <w:rsid w:val="00A5216A"/>
    <w:rsid w:val="00A557E4"/>
    <w:rsid w:val="00A733E3"/>
    <w:rsid w:val="00A809E4"/>
    <w:rsid w:val="00AA3447"/>
    <w:rsid w:val="00AB2168"/>
    <w:rsid w:val="00AB2589"/>
    <w:rsid w:val="00AB7533"/>
    <w:rsid w:val="00AC73E1"/>
    <w:rsid w:val="00AD0A06"/>
    <w:rsid w:val="00AD649E"/>
    <w:rsid w:val="00AD66FF"/>
    <w:rsid w:val="00AE08B9"/>
    <w:rsid w:val="00B15EAF"/>
    <w:rsid w:val="00B16FD6"/>
    <w:rsid w:val="00B25026"/>
    <w:rsid w:val="00B34E1F"/>
    <w:rsid w:val="00B4247D"/>
    <w:rsid w:val="00B66736"/>
    <w:rsid w:val="00B74220"/>
    <w:rsid w:val="00B9327F"/>
    <w:rsid w:val="00BA5AA5"/>
    <w:rsid w:val="00BA77BD"/>
    <w:rsid w:val="00BC4C91"/>
    <w:rsid w:val="00BC6330"/>
    <w:rsid w:val="00BD0E16"/>
    <w:rsid w:val="00BD532F"/>
    <w:rsid w:val="00BD5B53"/>
    <w:rsid w:val="00BD651E"/>
    <w:rsid w:val="00BE5CF1"/>
    <w:rsid w:val="00C04723"/>
    <w:rsid w:val="00C13304"/>
    <w:rsid w:val="00C174BB"/>
    <w:rsid w:val="00C23C2A"/>
    <w:rsid w:val="00C34826"/>
    <w:rsid w:val="00C35159"/>
    <w:rsid w:val="00C47C46"/>
    <w:rsid w:val="00C6143F"/>
    <w:rsid w:val="00C630A1"/>
    <w:rsid w:val="00C677EA"/>
    <w:rsid w:val="00C70442"/>
    <w:rsid w:val="00C75855"/>
    <w:rsid w:val="00C82A44"/>
    <w:rsid w:val="00C832D0"/>
    <w:rsid w:val="00C83D63"/>
    <w:rsid w:val="00C9592B"/>
    <w:rsid w:val="00C96938"/>
    <w:rsid w:val="00CA143B"/>
    <w:rsid w:val="00CA43E3"/>
    <w:rsid w:val="00CA486A"/>
    <w:rsid w:val="00CD7995"/>
    <w:rsid w:val="00CE0B0C"/>
    <w:rsid w:val="00D078A4"/>
    <w:rsid w:val="00D106AD"/>
    <w:rsid w:val="00D13E35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9648D"/>
    <w:rsid w:val="00DA550A"/>
    <w:rsid w:val="00DB0211"/>
    <w:rsid w:val="00DC34ED"/>
    <w:rsid w:val="00DC4135"/>
    <w:rsid w:val="00DE7024"/>
    <w:rsid w:val="00DF3C31"/>
    <w:rsid w:val="00DF50ED"/>
    <w:rsid w:val="00E04198"/>
    <w:rsid w:val="00E07B87"/>
    <w:rsid w:val="00E22108"/>
    <w:rsid w:val="00E26F44"/>
    <w:rsid w:val="00E32DD0"/>
    <w:rsid w:val="00E436FC"/>
    <w:rsid w:val="00E52605"/>
    <w:rsid w:val="00E651A1"/>
    <w:rsid w:val="00E834B6"/>
    <w:rsid w:val="00E9352F"/>
    <w:rsid w:val="00E969BA"/>
    <w:rsid w:val="00E9784E"/>
    <w:rsid w:val="00EC34EB"/>
    <w:rsid w:val="00ED33A9"/>
    <w:rsid w:val="00ED5ED3"/>
    <w:rsid w:val="00EF03BC"/>
    <w:rsid w:val="00F02F8F"/>
    <w:rsid w:val="00F045D4"/>
    <w:rsid w:val="00F447F7"/>
    <w:rsid w:val="00F4631B"/>
    <w:rsid w:val="00F61552"/>
    <w:rsid w:val="00F64785"/>
    <w:rsid w:val="00F756CA"/>
    <w:rsid w:val="00F90BE6"/>
    <w:rsid w:val="00FA3162"/>
    <w:rsid w:val="00FB2229"/>
    <w:rsid w:val="00FB4409"/>
    <w:rsid w:val="00FC0F21"/>
    <w:rsid w:val="00FC758B"/>
    <w:rsid w:val="00FD1CFF"/>
    <w:rsid w:val="00FE451F"/>
    <w:rsid w:val="00FF01B4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2015"/>
  <w15:docId w15:val="{7B38328B-EF2C-4D88-9BE2-CBBB01761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E5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5B1F0-FC5F-472F-B5B5-9962E062B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</cp:revision>
  <cp:lastPrinted>2019-05-21T07:06:00Z</cp:lastPrinted>
  <dcterms:created xsi:type="dcterms:W3CDTF">2019-05-17T07:03:00Z</dcterms:created>
  <dcterms:modified xsi:type="dcterms:W3CDTF">2019-05-22T01:15:00Z</dcterms:modified>
</cp:coreProperties>
</file>