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1137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B64F90" w:rsidTr="00937925">
        <w:tc>
          <w:tcPr>
            <w:tcW w:w="1348" w:type="dxa"/>
          </w:tcPr>
          <w:p w:rsidR="00B64F90" w:rsidRPr="00CA143B" w:rsidRDefault="00B64F90" w:rsidP="00937925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B64F90" w:rsidRDefault="00B1363D" w:rsidP="00937925">
            <w:r>
              <w:rPr>
                <w:rFonts w:hint="eastAsia"/>
              </w:rPr>
              <w:t>2018.10.31</w:t>
            </w:r>
          </w:p>
        </w:tc>
      </w:tr>
      <w:tr w:rsidR="00B64F90" w:rsidTr="00937925">
        <w:tc>
          <w:tcPr>
            <w:tcW w:w="1348" w:type="dxa"/>
          </w:tcPr>
          <w:p w:rsidR="00B64F90" w:rsidRPr="00CA143B" w:rsidRDefault="00B64F90" w:rsidP="00937925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B64F90" w:rsidRDefault="00B64F90" w:rsidP="00937925">
            <w:r>
              <w:rPr>
                <w:rFonts w:hint="eastAsia"/>
              </w:rPr>
              <w:t>배포 이후</w:t>
            </w:r>
          </w:p>
        </w:tc>
      </w:tr>
      <w:tr w:rsidR="00B64F90" w:rsidTr="00937925">
        <w:tc>
          <w:tcPr>
            <w:tcW w:w="1348" w:type="dxa"/>
            <w:vAlign w:val="center"/>
          </w:tcPr>
          <w:p w:rsidR="00B64F90" w:rsidRPr="00CA143B" w:rsidRDefault="00B64F90" w:rsidP="00937925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B64F90" w:rsidRPr="000D7AAF" w:rsidRDefault="00B64F90" w:rsidP="00937925">
            <w:r>
              <w:rPr>
                <w:rFonts w:hint="eastAsia"/>
              </w:rPr>
              <w:t xml:space="preserve">한승우 팀장 T: 02 410 9056 </w:t>
            </w:r>
          </w:p>
          <w:p w:rsidR="00B64F90" w:rsidRDefault="00B64F90" w:rsidP="00937925">
            <w:r>
              <w:rPr>
                <w:rFonts w:hint="eastAsia"/>
              </w:rPr>
              <w:t xml:space="preserve">장은령 대리 T: 02 410 0411 </w:t>
            </w:r>
          </w:p>
          <w:p w:rsidR="00B64F90" w:rsidRDefault="00B64F90" w:rsidP="00937925">
            <w:r>
              <w:rPr>
                <w:rFonts w:hint="eastAsia"/>
              </w:rPr>
              <w:t xml:space="preserve">김지윤 주임 T: 02 410 8706 </w:t>
            </w:r>
          </w:p>
        </w:tc>
        <w:tc>
          <w:tcPr>
            <w:tcW w:w="2986" w:type="dxa"/>
            <w:vAlign w:val="center"/>
          </w:tcPr>
          <w:p w:rsidR="00B64F90" w:rsidRDefault="00B64F90" w:rsidP="00937925">
            <w:r>
              <w:rPr>
                <w:rFonts w:hint="eastAsia"/>
              </w:rPr>
              <w:t xml:space="preserve">Email: </w:t>
            </w:r>
          </w:p>
          <w:p w:rsidR="00B64F90" w:rsidRDefault="002D7695" w:rsidP="00937925">
            <w:hyperlink r:id="rId9" w:history="1">
              <w:r w:rsidR="00937925" w:rsidRPr="00FB18F7">
                <w:rPr>
                  <w:rStyle w:val="a7"/>
                  <w:rFonts w:hint="eastAsia"/>
                </w:rPr>
                <w:t>pa@hanmi.co.kr</w:t>
              </w:r>
            </w:hyperlink>
          </w:p>
        </w:tc>
      </w:tr>
    </w:tbl>
    <w:p w:rsidR="00BC18C2" w:rsidRDefault="00BC18C2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16"/>
        </w:rPr>
      </w:pPr>
    </w:p>
    <w:p w:rsidR="00937925" w:rsidRPr="002C335E" w:rsidRDefault="00937925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16"/>
        </w:rPr>
      </w:pPr>
    </w:p>
    <w:p w:rsidR="00937925" w:rsidRDefault="00937925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34"/>
          <w:szCs w:val="34"/>
        </w:rPr>
      </w:pPr>
      <w:r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 xml:space="preserve">한미약품 차세대 </w:t>
      </w:r>
      <w:r w:rsidRPr="00937925">
        <w:rPr>
          <w:rFonts w:ascii="맑은 고딕" w:eastAsia="맑은 고딕" w:hAnsi="맑은 고딕" w:cs="Times New Roman" w:hint="eastAsia"/>
          <w:b/>
          <w:bCs/>
          <w:sz w:val="34"/>
          <w:szCs w:val="34"/>
          <w:u w:val="single"/>
        </w:rPr>
        <w:t>AML</w:t>
      </w:r>
      <w:r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 xml:space="preserve"> 치료제, </w:t>
      </w:r>
      <w:r>
        <w:rPr>
          <w:rFonts w:ascii="바탕" w:eastAsia="바탕" w:hAnsi="바탕" w:cs="바탕" w:hint="eastAsia"/>
          <w:b/>
          <w:bCs/>
          <w:sz w:val="34"/>
          <w:szCs w:val="34"/>
        </w:rPr>
        <w:t>美</w:t>
      </w:r>
      <w:r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 xml:space="preserve"> FDA 희귀의약품 지정</w:t>
      </w:r>
    </w:p>
    <w:p w:rsidR="00937925" w:rsidRDefault="00937925" w:rsidP="00937925">
      <w:pPr>
        <w:spacing w:after="0" w:line="192" w:lineRule="auto"/>
        <w:ind w:firstLineChars="800" w:firstLine="1440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937925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(급성 골수성 백혈병, 코드명 : HM43239)</w:t>
      </w:r>
    </w:p>
    <w:p w:rsidR="00937925" w:rsidRPr="00937925" w:rsidRDefault="00937925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6C3FCA" w:rsidRDefault="00421AAD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19"/>
          <w:szCs w:val="19"/>
        </w:rPr>
      </w:pPr>
      <w:r w:rsidRPr="00421AAD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세금감면</w:t>
      </w:r>
      <w:r w:rsidRPr="00421AAD">
        <w:rPr>
          <w:rFonts w:ascii="맑은 고딕" w:eastAsia="맑은 고딕" w:hAnsi="맑은 고딕" w:cs="Times New Roman"/>
          <w:b/>
          <w:bCs/>
          <w:sz w:val="24"/>
          <w:szCs w:val="24"/>
        </w:rPr>
        <w:t>, 허가신청비용 면제, 시판허가 후 독점권 등 혜택</w:t>
      </w:r>
    </w:p>
    <w:p w:rsidR="002C335E" w:rsidRDefault="002C335E" w:rsidP="00331A9F">
      <w:pPr>
        <w:spacing w:after="0" w:line="192" w:lineRule="auto"/>
        <w:rPr>
          <w:rFonts w:ascii="맑은 고딕" w:eastAsia="맑은 고딕" w:hAnsi="맑은 고딕" w:cs="Times New Roman"/>
          <w:sz w:val="10"/>
          <w:szCs w:val="10"/>
        </w:rPr>
      </w:pPr>
    </w:p>
    <w:p w:rsidR="002D37F0" w:rsidRDefault="002D37F0" w:rsidP="00331A9F">
      <w:pPr>
        <w:spacing w:after="0" w:line="192" w:lineRule="auto"/>
        <w:rPr>
          <w:rFonts w:ascii="맑은 고딕" w:eastAsia="맑은 고딕" w:hAnsi="맑은 고딕" w:cs="Times New Roman"/>
          <w:sz w:val="10"/>
          <w:szCs w:val="10"/>
        </w:rPr>
      </w:pPr>
    </w:p>
    <w:p w:rsidR="00937925" w:rsidRPr="002C335E" w:rsidRDefault="00937925" w:rsidP="00331A9F">
      <w:pPr>
        <w:spacing w:after="0" w:line="192" w:lineRule="auto"/>
        <w:rPr>
          <w:rFonts w:ascii="맑은 고딕" w:eastAsia="맑은 고딕" w:hAnsi="맑은 고딕" w:cs="Times New Roman"/>
          <w:sz w:val="10"/>
          <w:szCs w:val="10"/>
        </w:rPr>
      </w:pPr>
    </w:p>
    <w:p w:rsidR="00937925" w:rsidRDefault="00937925" w:rsidP="00421AA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</w:t>
      </w:r>
      <w:r w:rsidR="00567906">
        <w:rPr>
          <w:rFonts w:ascii="맑은 고딕" w:eastAsia="맑은 고딕" w:hAnsi="맑은 고딕" w:cs="Times New Roman" w:hint="eastAsia"/>
          <w:sz w:val="22"/>
        </w:rPr>
        <w:t xml:space="preserve">은 31일 </w:t>
      </w:r>
      <w:r>
        <w:rPr>
          <w:rFonts w:ascii="맑은 고딕" w:eastAsia="맑은 고딕" w:hAnsi="맑은 고딕" w:cs="Times New Roman" w:hint="eastAsia"/>
          <w:sz w:val="22"/>
        </w:rPr>
        <w:t>차세대 급성 골수성 백혈병 치료 신약 후보물질(HM43239)이 최근 미국 FDA로부터 희귀의약품으로 지정됐다</w:t>
      </w:r>
      <w:r w:rsidR="00567906">
        <w:rPr>
          <w:rFonts w:ascii="맑은 고딕" w:eastAsia="맑은 고딕" w:hAnsi="맑은 고딕" w:cs="Times New Roman" w:hint="eastAsia"/>
          <w:sz w:val="22"/>
        </w:rPr>
        <w:t>고 밝혔다</w:t>
      </w:r>
      <w:r>
        <w:rPr>
          <w:rFonts w:ascii="맑은 고딕" w:eastAsia="맑은 고딕" w:hAnsi="맑은 고딕" w:cs="Times New Roman" w:hint="eastAsia"/>
          <w:sz w:val="22"/>
        </w:rPr>
        <w:t xml:space="preserve">. </w:t>
      </w:r>
    </w:p>
    <w:p w:rsidR="00937925" w:rsidRPr="00937925" w:rsidRDefault="00937925" w:rsidP="00421AA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37925" w:rsidRDefault="00937925" w:rsidP="0093792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421AAD">
        <w:rPr>
          <w:rFonts w:ascii="맑은 고딕" w:eastAsia="맑은 고딕" w:hAnsi="맑은 고딕" w:cs="Times New Roman"/>
          <w:sz w:val="22"/>
        </w:rPr>
        <w:t>HM43239</w:t>
      </w:r>
      <w:r>
        <w:rPr>
          <w:rFonts w:ascii="맑은 고딕" w:eastAsia="맑은 고딕" w:hAnsi="맑은 고딕" w:cs="Times New Roman" w:hint="eastAsia"/>
          <w:sz w:val="22"/>
        </w:rPr>
        <w:t>는</w:t>
      </w:r>
      <w:r w:rsidRPr="00421AAD">
        <w:rPr>
          <w:rFonts w:ascii="맑은 고딕" w:eastAsia="맑은 고딕" w:hAnsi="맑은 고딕" w:cs="Times New Roman"/>
          <w:sz w:val="22"/>
        </w:rPr>
        <w:t xml:space="preserve"> 급성 골수성 백혈병(AML, Acute myeloid leukemia)을 유발하는 FLT3(FMS-like tyrosine kinase 3) 돌연변이를 억제하면서도 기존 FLT3 </w:t>
      </w:r>
      <w:r>
        <w:rPr>
          <w:rFonts w:ascii="맑은 고딕" w:eastAsia="맑은 고딕" w:hAnsi="맑은 고딕" w:cs="Times New Roman"/>
          <w:sz w:val="22"/>
        </w:rPr>
        <w:t>저해제</w:t>
      </w:r>
      <w:r>
        <w:rPr>
          <w:rFonts w:ascii="맑은 고딕" w:eastAsia="맑은 고딕" w:hAnsi="맑은 고딕" w:cs="Times New Roman" w:hint="eastAsia"/>
          <w:sz w:val="22"/>
        </w:rPr>
        <w:t xml:space="preserve">의 </w:t>
      </w:r>
      <w:r w:rsidRPr="00421AAD">
        <w:rPr>
          <w:rFonts w:ascii="맑은 고딕" w:eastAsia="맑은 고딕" w:hAnsi="맑은 고딕" w:cs="Times New Roman"/>
          <w:sz w:val="22"/>
        </w:rPr>
        <w:t xml:space="preserve">약물 내성을 극복한 </w:t>
      </w:r>
      <w:r>
        <w:rPr>
          <w:rFonts w:ascii="맑은 고딕" w:eastAsia="맑은 고딕" w:hAnsi="맑은 고딕" w:cs="Times New Roman" w:hint="eastAsia"/>
          <w:sz w:val="22"/>
        </w:rPr>
        <w:t xml:space="preserve">차세대 </w:t>
      </w:r>
      <w:r w:rsidRPr="00421AAD">
        <w:rPr>
          <w:rFonts w:ascii="맑은 고딕" w:eastAsia="맑은 고딕" w:hAnsi="맑은 고딕" w:cs="Times New Roman"/>
          <w:sz w:val="22"/>
        </w:rPr>
        <w:t>신약 후보물질</w:t>
      </w:r>
      <w:r w:rsidR="00567906">
        <w:rPr>
          <w:rFonts w:ascii="맑은 고딕" w:eastAsia="맑은 고딕" w:hAnsi="맑은 고딕" w:cs="Times New Roman" w:hint="eastAsia"/>
          <w:sz w:val="22"/>
        </w:rPr>
        <w:t>로, 미국 FDA로부터 임상 1상 허가를 받은 상태이며 곧 미국 MD앤더슨 암센터에서 임상 1상을 시작할 예정이다.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937925" w:rsidRDefault="00937925" w:rsidP="0093792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37925" w:rsidRPr="00421AAD" w:rsidRDefault="00937925" w:rsidP="0093792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421AAD">
        <w:rPr>
          <w:rFonts w:ascii="맑은 고딕" w:eastAsia="맑은 고딕" w:hAnsi="맑은 고딕" w:cs="Times New Roman"/>
          <w:sz w:val="22"/>
        </w:rPr>
        <w:t>FDA 희귀의약품 지정(Orphan Drug Designation)은 희귀난치성 질병 또는 생명을 위협하는 질병의 치료제 개발 및 허가가 원활</w:t>
      </w:r>
      <w:r>
        <w:rPr>
          <w:rFonts w:ascii="맑은 고딕" w:eastAsia="맑은 고딕" w:hAnsi="맑은 고딕" w:cs="Times New Roman" w:hint="eastAsia"/>
          <w:sz w:val="22"/>
        </w:rPr>
        <w:t>히</w:t>
      </w:r>
      <w:r w:rsidRPr="00421AAD">
        <w:rPr>
          <w:rFonts w:ascii="맑은 고딕" w:eastAsia="맑은 고딕" w:hAnsi="맑은 고딕" w:cs="Times New Roman"/>
          <w:sz w:val="22"/>
        </w:rPr>
        <w:t xml:space="preserve"> 이뤄질 수 있도록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421AAD">
        <w:rPr>
          <w:rFonts w:ascii="맑은 고딕" w:eastAsia="맑은 고딕" w:hAnsi="맑은 고딕" w:cs="Times New Roman" w:hint="eastAsia"/>
          <w:sz w:val="22"/>
        </w:rPr>
        <w:t>지원하는</w:t>
      </w:r>
      <w:r w:rsidRPr="00421AAD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제도</w:t>
      </w:r>
      <w:r>
        <w:rPr>
          <w:rFonts w:ascii="맑은 고딕" w:eastAsia="맑은 고딕" w:hAnsi="맑은 고딕" w:cs="Times New Roman" w:hint="eastAsia"/>
          <w:sz w:val="22"/>
        </w:rPr>
        <w:t>로,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421AAD">
        <w:rPr>
          <w:rFonts w:ascii="맑은 고딕" w:eastAsia="맑은 고딕" w:hAnsi="맑은 고딕" w:cs="Times New Roman"/>
          <w:sz w:val="22"/>
        </w:rPr>
        <w:t>세금 감면, 허가신청 비용 면제, 동일계열 제품 중 처음으로 시판허가 승인</w:t>
      </w:r>
      <w:r>
        <w:rPr>
          <w:rFonts w:ascii="맑은 고딕" w:eastAsia="맑은 고딕" w:hAnsi="맑은 고딕" w:cs="Times New Roman" w:hint="eastAsia"/>
          <w:sz w:val="22"/>
        </w:rPr>
        <w:t xml:space="preserve"> 시</w:t>
      </w:r>
      <w:r w:rsidRPr="00421AAD">
        <w:rPr>
          <w:rFonts w:ascii="맑은 고딕" w:eastAsia="맑은 고딕" w:hAnsi="맑은 고딕" w:cs="Times New Roman"/>
          <w:sz w:val="22"/>
        </w:rPr>
        <w:t xml:space="preserve"> 7년간 독점권 등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421AAD">
        <w:rPr>
          <w:rFonts w:ascii="맑은 고딕" w:eastAsia="맑은 고딕" w:hAnsi="맑은 고딕" w:cs="Times New Roman" w:hint="eastAsia"/>
          <w:sz w:val="22"/>
        </w:rPr>
        <w:t>다양한</w:t>
      </w:r>
      <w:r w:rsidRPr="00421AAD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혜택</w:t>
      </w:r>
      <w:r>
        <w:rPr>
          <w:rFonts w:ascii="맑은 고딕" w:eastAsia="맑은 고딕" w:hAnsi="맑은 고딕" w:cs="Times New Roman" w:hint="eastAsia"/>
          <w:sz w:val="22"/>
        </w:rPr>
        <w:t>이</w:t>
      </w:r>
      <w:r w:rsidRPr="00421AAD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부여</w:t>
      </w:r>
      <w:r>
        <w:rPr>
          <w:rFonts w:ascii="맑은 고딕" w:eastAsia="맑은 고딕" w:hAnsi="맑은 고딕" w:cs="Times New Roman" w:hint="eastAsia"/>
          <w:sz w:val="22"/>
        </w:rPr>
        <w:t>된</w:t>
      </w:r>
      <w:r w:rsidRPr="00421AAD">
        <w:rPr>
          <w:rFonts w:ascii="맑은 고딕" w:eastAsia="맑은 고딕" w:hAnsi="맑은 고딕" w:cs="Times New Roman"/>
          <w:sz w:val="22"/>
        </w:rPr>
        <w:t xml:space="preserve">다. </w:t>
      </w:r>
    </w:p>
    <w:p w:rsidR="002D37F0" w:rsidRDefault="002D37F0" w:rsidP="0093792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D37F0" w:rsidRDefault="002D37F0" w:rsidP="0093792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한미약품의 신약 후보물질이 희귀의약품으로 지정된건 이번이 세번째다. </w:t>
      </w:r>
      <w:r w:rsidRPr="00421AAD">
        <w:rPr>
          <w:rFonts w:ascii="맑은 고딕" w:eastAsia="맑은 고딕" w:hAnsi="맑은 고딕" w:cs="Times New Roman"/>
          <w:sz w:val="22"/>
        </w:rPr>
        <w:t>지난 2월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421AAD">
        <w:rPr>
          <w:rFonts w:ascii="맑은 고딕" w:eastAsia="맑은 고딕" w:hAnsi="맑은 고딕" w:cs="Times New Roman"/>
          <w:sz w:val="22"/>
        </w:rPr>
        <w:t xml:space="preserve">선천성 고인슐린증 치료제로 개발중인 </w:t>
      </w:r>
      <w:r w:rsidRPr="00C82CA5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421AAD">
        <w:rPr>
          <w:rFonts w:ascii="맑은 고딕" w:eastAsia="맑은 고딕" w:hAnsi="맑은 고딕" w:cs="Times New Roman"/>
          <w:sz w:val="22"/>
        </w:rPr>
        <w:t>Glucagon Analog(HM15136)</w:t>
      </w:r>
      <w:r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421AAD">
        <w:rPr>
          <w:rFonts w:ascii="맑은 고딕" w:eastAsia="맑은 고딕" w:hAnsi="맑은 고딕" w:cs="Times New Roman" w:hint="eastAsia"/>
          <w:sz w:val="22"/>
        </w:rPr>
        <w:t>지난</w:t>
      </w:r>
      <w:r w:rsidRPr="00421AAD">
        <w:rPr>
          <w:rFonts w:ascii="맑은 고딕" w:eastAsia="맑은 고딕" w:hAnsi="맑은 고딕" w:cs="Times New Roman"/>
          <w:sz w:val="22"/>
        </w:rPr>
        <w:t xml:space="preserve"> 4월 경구용 항암신약 ‘오락솔</w:t>
      </w:r>
      <w:r>
        <w:rPr>
          <w:rFonts w:ascii="맑은 고딕" w:eastAsia="맑은 고딕" w:hAnsi="맑은 고딕" w:cs="Times New Roman" w:hint="eastAsia"/>
          <w:sz w:val="22"/>
        </w:rPr>
        <w:t>(Oraxol)</w:t>
      </w:r>
      <w:r w:rsidRPr="00421AAD">
        <w:rPr>
          <w:rFonts w:ascii="맑은 고딕" w:eastAsia="맑은 고딕" w:hAnsi="맑은 고딕" w:cs="Times New Roman"/>
          <w:sz w:val="22"/>
        </w:rPr>
        <w:t xml:space="preserve">’이 혈관육종 치료를 위한 </w:t>
      </w:r>
      <w:r>
        <w:rPr>
          <w:rFonts w:ascii="맑은 고딕" w:eastAsia="맑은 고딕" w:hAnsi="맑은 고딕" w:cs="Times New Roman"/>
          <w:sz w:val="22"/>
        </w:rPr>
        <w:t>희귀의약품</w:t>
      </w:r>
      <w:r>
        <w:rPr>
          <w:rFonts w:ascii="맑은 고딕" w:eastAsia="맑은 고딕" w:hAnsi="맑은 고딕" w:cs="Times New Roman" w:hint="eastAsia"/>
          <w:sz w:val="22"/>
        </w:rPr>
        <w:t>으로</w:t>
      </w:r>
      <w:r w:rsidRPr="00421AAD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지정</w:t>
      </w:r>
      <w:r>
        <w:rPr>
          <w:rFonts w:ascii="맑은 고딕" w:eastAsia="맑은 고딕" w:hAnsi="맑은 고딕" w:cs="Times New Roman" w:hint="eastAsia"/>
          <w:sz w:val="22"/>
        </w:rPr>
        <w:t>된 바 있다.</w:t>
      </w:r>
    </w:p>
    <w:p w:rsidR="002D37F0" w:rsidRPr="00C35C8F" w:rsidRDefault="002D37F0" w:rsidP="0093792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D37F0" w:rsidRDefault="00937925" w:rsidP="0093792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</w:t>
      </w:r>
      <w:r w:rsidRPr="00421AAD">
        <w:rPr>
          <w:rFonts w:ascii="맑은 고딕" w:eastAsia="맑은 고딕" w:hAnsi="맑은 고딕" w:cs="Times New Roman" w:hint="eastAsia"/>
          <w:sz w:val="22"/>
        </w:rPr>
        <w:t>권세창</w:t>
      </w:r>
      <w:r w:rsidRPr="00421AAD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대표이사는</w:t>
      </w:r>
      <w:r w:rsidRPr="00421AAD">
        <w:rPr>
          <w:rFonts w:ascii="맑은 고딕" w:eastAsia="맑은 고딕" w:hAnsi="맑은 고딕" w:cs="Times New Roman"/>
          <w:sz w:val="22"/>
        </w:rPr>
        <w:t xml:space="preserve"> "HM43239</w:t>
      </w:r>
      <w:r>
        <w:rPr>
          <w:rFonts w:ascii="맑은 고딕" w:eastAsia="맑은 고딕" w:hAnsi="맑은 고딕" w:cs="Times New Roman" w:hint="eastAsia"/>
          <w:sz w:val="22"/>
        </w:rPr>
        <w:t>를</w:t>
      </w:r>
      <w:r w:rsidRPr="00421AAD">
        <w:rPr>
          <w:rFonts w:ascii="맑은 고딕" w:eastAsia="맑은 고딕" w:hAnsi="맑은 고딕" w:cs="Times New Roman"/>
          <w:sz w:val="22"/>
        </w:rPr>
        <w:t xml:space="preserve"> 비롯</w:t>
      </w:r>
      <w:r w:rsidR="002D37F0">
        <w:rPr>
          <w:rFonts w:ascii="맑은 고딕" w:eastAsia="맑은 고딕" w:hAnsi="맑은 고딕" w:cs="Times New Roman" w:hint="eastAsia"/>
          <w:sz w:val="22"/>
        </w:rPr>
        <w:t>한</w:t>
      </w:r>
      <w:r w:rsidRPr="00421AAD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한미약</w:t>
      </w:r>
      <w:r>
        <w:rPr>
          <w:rFonts w:ascii="맑은 고딕" w:eastAsia="맑은 고딕" w:hAnsi="맑은 고딕" w:cs="Times New Roman" w:hint="eastAsia"/>
          <w:sz w:val="22"/>
        </w:rPr>
        <w:t xml:space="preserve">품의 </w:t>
      </w:r>
      <w:r w:rsidRPr="00421AAD">
        <w:rPr>
          <w:rFonts w:ascii="맑은 고딕" w:eastAsia="맑은 고딕" w:hAnsi="맑은 고딕" w:cs="Times New Roman"/>
          <w:sz w:val="22"/>
        </w:rPr>
        <w:t>다양한 신약들이</w:t>
      </w:r>
      <w:r>
        <w:rPr>
          <w:rFonts w:ascii="맑은 고딕" w:eastAsia="맑은 고딕" w:hAnsi="맑은 고딕" w:cs="Times New Roman"/>
          <w:sz w:val="22"/>
        </w:rPr>
        <w:t xml:space="preserve"> 희귀의약품</w:t>
      </w:r>
      <w:r w:rsidRPr="00421AAD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지위를 </w:t>
      </w:r>
      <w:r w:rsidR="002D37F0">
        <w:rPr>
          <w:rFonts w:ascii="맑은 고딕" w:eastAsia="맑은 고딕" w:hAnsi="맑은 고딕" w:cs="Times New Roman" w:hint="eastAsia"/>
          <w:sz w:val="22"/>
        </w:rPr>
        <w:t>받으면서, 한미약품의 파이프라인 영역이 지속적으로 확장되고 있다</w:t>
      </w:r>
      <w:r w:rsidR="002D37F0">
        <w:rPr>
          <w:rFonts w:ascii="맑은 고딕" w:eastAsia="맑은 고딕" w:hAnsi="맑은 고딕" w:cs="Times New Roman"/>
          <w:sz w:val="22"/>
        </w:rPr>
        <w:t>”</w:t>
      </w:r>
      <w:r w:rsidR="00C35C8F">
        <w:rPr>
          <w:rFonts w:ascii="맑은 고딕" w:eastAsia="맑은 고딕" w:hAnsi="맑은 고딕" w:cs="Times New Roman" w:hint="eastAsia"/>
          <w:sz w:val="22"/>
        </w:rPr>
        <w:t>며</w:t>
      </w:r>
      <w:r w:rsidR="002D37F0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421AAD">
        <w:rPr>
          <w:rFonts w:ascii="맑은 고딕" w:eastAsia="맑은 고딕" w:hAnsi="맑은 고딕" w:cs="Times New Roman"/>
          <w:sz w:val="22"/>
        </w:rPr>
        <w:t>“</w:t>
      </w:r>
      <w:r w:rsidR="002D37F0">
        <w:rPr>
          <w:rFonts w:ascii="맑은 고딕" w:eastAsia="맑은 고딕" w:hAnsi="맑은 고딕" w:cs="Times New Roman" w:hint="eastAsia"/>
          <w:sz w:val="22"/>
        </w:rPr>
        <w:t xml:space="preserve">질병으로 </w:t>
      </w:r>
      <w:r w:rsidRPr="00421AAD">
        <w:rPr>
          <w:rFonts w:ascii="맑은 고딕" w:eastAsia="맑은 고딕" w:hAnsi="맑은 고딕" w:cs="Times New Roman"/>
          <w:sz w:val="22"/>
        </w:rPr>
        <w:t xml:space="preserve">고통받는 </w:t>
      </w:r>
      <w:r>
        <w:rPr>
          <w:rFonts w:ascii="맑은 고딕" w:eastAsia="맑은 고딕" w:hAnsi="맑은 고딕" w:cs="Times New Roman"/>
          <w:sz w:val="22"/>
        </w:rPr>
        <w:t>환자들</w:t>
      </w:r>
      <w:r>
        <w:rPr>
          <w:rFonts w:ascii="맑은 고딕" w:eastAsia="맑은 고딕" w:hAnsi="맑은 고딕" w:cs="Times New Roman" w:hint="eastAsia"/>
          <w:sz w:val="22"/>
        </w:rPr>
        <w:t xml:space="preserve">을 </w:t>
      </w:r>
      <w:r w:rsidRPr="00421AAD">
        <w:rPr>
          <w:rFonts w:ascii="맑은 고딕" w:eastAsia="맑은 고딕" w:hAnsi="맑은 고딕" w:cs="Times New Roman"/>
          <w:sz w:val="22"/>
        </w:rPr>
        <w:t>위해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상용화를 위한 개발에 </w:t>
      </w:r>
      <w:r w:rsidR="00C35C8F">
        <w:rPr>
          <w:rFonts w:ascii="맑은 고딕" w:eastAsia="맑은 고딕" w:hAnsi="맑은 고딕" w:cs="Times New Roman" w:hint="eastAsia"/>
          <w:sz w:val="22"/>
        </w:rPr>
        <w:t>속도를 내겠다</w:t>
      </w:r>
      <w:r w:rsidRPr="00421AAD"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말했다.</w:t>
      </w:r>
      <w:r w:rsidR="002D37F0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2D37F0" w:rsidRPr="000F73C0" w:rsidRDefault="002D37F0" w:rsidP="002D37F0">
      <w:pPr>
        <w:spacing w:after="0" w:line="192" w:lineRule="auto"/>
        <w:ind w:firstLineChars="3800" w:firstLine="8360"/>
        <w:rPr>
          <w:rFonts w:ascii="맑은 고딕" w:eastAsia="맑은 고딕" w:hAnsi="맑은 고딕" w:cs="Times New Roman"/>
          <w:sz w:val="22"/>
        </w:rPr>
      </w:pPr>
    </w:p>
    <w:p w:rsidR="00C82CA5" w:rsidRDefault="00C82CA5" w:rsidP="00421AAD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 w:rsidRPr="00C82CA5">
        <w:rPr>
          <w:rFonts w:ascii="맑은 고딕" w:eastAsia="맑은 고딕" w:hAnsi="맑은 고딕" w:cs="Times New Roman"/>
          <w:b/>
          <w:sz w:val="22"/>
        </w:rPr>
        <w:t>[</w:t>
      </w:r>
      <w:r w:rsidRPr="00C82CA5">
        <w:rPr>
          <w:rFonts w:ascii="맑은 고딕" w:eastAsia="맑은 고딕" w:hAnsi="맑은 고딕" w:cs="Times New Roman" w:hint="eastAsia"/>
          <w:b/>
          <w:sz w:val="22"/>
        </w:rPr>
        <w:t>용어설명]</w:t>
      </w:r>
      <w:r w:rsidRPr="00C82CA5">
        <w:rPr>
          <w:rFonts w:ascii="맑은 고딕" w:eastAsia="맑은 고딕" w:hAnsi="맑은 고딕" w:cs="Times New Roman"/>
          <w:b/>
          <w:sz w:val="22"/>
        </w:rPr>
        <w:t xml:space="preserve"> </w:t>
      </w:r>
    </w:p>
    <w:p w:rsidR="00F469E2" w:rsidRPr="00C82CA5" w:rsidRDefault="00F469E2" w:rsidP="00421AAD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</w:p>
    <w:p w:rsidR="00B1363D" w:rsidRDefault="00C82CA5" w:rsidP="002D37F0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  <w:r w:rsidRPr="00C82CA5">
        <w:rPr>
          <w:rFonts w:ascii="맑은 고딕" w:eastAsia="맑은 고딕" w:hAnsi="맑은 고딕" w:cs="Times New Roman"/>
          <w:b/>
          <w:sz w:val="22"/>
        </w:rPr>
        <w:t>FLT3(FMS-like tyrosine kinase 3) :</w:t>
      </w:r>
      <w:r w:rsidRPr="00C82CA5">
        <w:rPr>
          <w:rFonts w:ascii="맑은 고딕" w:eastAsia="맑은 고딕" w:hAnsi="맑은 고딕" w:cs="Times New Roman"/>
          <w:sz w:val="22"/>
        </w:rPr>
        <w:t xml:space="preserve"> 조혈모세포 및 조혈전구세포의 생존, 증식, 분화, 세포자멸사 등에 중요한 역할을 하는 효소다</w:t>
      </w:r>
      <w:r w:rsidR="00C95610">
        <w:rPr>
          <w:rFonts w:ascii="맑은 고딕" w:eastAsia="맑은 고딕" w:hAnsi="맑은 고딕" w:cs="Times New Roman"/>
          <w:sz w:val="22"/>
        </w:rPr>
        <w:t xml:space="preserve">. </w:t>
      </w:r>
      <w:r w:rsidRPr="00C82CA5">
        <w:rPr>
          <w:rFonts w:ascii="맑은 고딕" w:eastAsia="맑은 고딕" w:hAnsi="맑은 고딕" w:cs="Times New Roman"/>
          <w:sz w:val="22"/>
        </w:rPr>
        <w:t>FLT3 돌연변이가 발생하면 하위 신호 전달이 과활성화되면서 세포가 비정상적으로 증식하게 돼 백혈병이 발병한다. 급성 골수성 백혈병 환자의 약 30%가 FLT3 돌연변이를 내포하고 있는 것으로 알려져 있다.</w:t>
      </w:r>
      <w:r w:rsidR="002D37F0">
        <w:rPr>
          <w:rFonts w:ascii="맑은 고딕" w:eastAsia="맑은 고딕" w:hAnsi="맑은 고딕" w:cs="Times New Roman" w:hint="eastAsia"/>
          <w:sz w:val="22"/>
        </w:rPr>
        <w:t xml:space="preserve">   </w:t>
      </w:r>
      <w:bookmarkStart w:id="0" w:name="_GoBack"/>
      <w:bookmarkEnd w:id="0"/>
      <w:r w:rsidR="002D37F0">
        <w:rPr>
          <w:rFonts w:ascii="맑은 고딕" w:eastAsia="맑은 고딕" w:hAnsi="맑은 고딕" w:cs="Times New Roman" w:hint="eastAsia"/>
          <w:sz w:val="22"/>
        </w:rPr>
        <w:t xml:space="preserve">    </w:t>
      </w:r>
      <w:r w:rsidR="00F469E2">
        <w:rPr>
          <w:rFonts w:ascii="맑은 고딕" w:eastAsia="맑은 고딕" w:hAnsi="맑은 고딕" w:cs="Times New Roman"/>
          <w:sz w:val="22"/>
        </w:rPr>
        <w:br/>
      </w:r>
      <w:r w:rsidR="00F469E2">
        <w:rPr>
          <w:rFonts w:ascii="맑은 고딕" w:eastAsia="맑은 고딕" w:hAnsi="맑은 고딕" w:cs="Times New Roman" w:hint="eastAsia"/>
          <w:sz w:val="22"/>
        </w:rPr>
        <w:t xml:space="preserve">                                                                           </w:t>
      </w:r>
    </w:p>
    <w:p w:rsidR="006D08E2" w:rsidRPr="002A6650" w:rsidRDefault="00F469E2" w:rsidP="002D37F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D37F0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1363D">
        <w:rPr>
          <w:rFonts w:ascii="맑은 고딕" w:eastAsia="맑은 고딕" w:hAnsi="맑은 고딕" w:cs="Times New Roman" w:hint="eastAsia"/>
          <w:sz w:val="22"/>
        </w:rPr>
        <w:t xml:space="preserve">                                                                           </w:t>
      </w:r>
      <w:r w:rsidR="006D08E2" w:rsidRPr="00614F24">
        <w:rPr>
          <w:rFonts w:hint="eastAsia"/>
          <w:b/>
          <w:sz w:val="22"/>
        </w:rPr>
        <w:t>&lt;끝&gt;</w:t>
      </w:r>
    </w:p>
    <w:sectPr w:rsidR="006D08E2" w:rsidRPr="002A6650" w:rsidSect="00E07B87">
      <w:headerReference w:type="default" r:id="rId10"/>
      <w:pgSz w:w="11906" w:h="16838"/>
      <w:pgMar w:top="1530" w:right="1440" w:bottom="1440" w:left="1440" w:header="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695" w:rsidRDefault="002D7695" w:rsidP="00E32DD0">
      <w:pPr>
        <w:spacing w:after="0" w:line="240" w:lineRule="auto"/>
      </w:pPr>
      <w:r>
        <w:separator/>
      </w:r>
    </w:p>
  </w:endnote>
  <w:endnote w:type="continuationSeparator" w:id="0">
    <w:p w:rsidR="002D7695" w:rsidRDefault="002D7695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695" w:rsidRDefault="002D7695" w:rsidP="00E32DD0">
      <w:pPr>
        <w:spacing w:after="0" w:line="240" w:lineRule="auto"/>
      </w:pPr>
      <w:r>
        <w:separator/>
      </w:r>
    </w:p>
  </w:footnote>
  <w:footnote w:type="continuationSeparator" w:id="0">
    <w:p w:rsidR="002D7695" w:rsidRDefault="002D7695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270" w:rsidRDefault="00975144" w:rsidP="00E07B87">
    <w:pPr>
      <w:pStyle w:val="a3"/>
      <w:ind w:leftChars="-709" w:left="-1418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95870" cy="1551940"/>
          <wp:effectExtent l="0" t="0" r="5080" b="0"/>
          <wp:wrapSquare wrapText="bothSides"/>
          <wp:docPr id="2" name="그림 2" descr="C:\Users\admin\Desktop\홍보팀상단바7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5870" cy="1551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5C50"/>
    <w:rsid w:val="00016BCF"/>
    <w:rsid w:val="00046DE9"/>
    <w:rsid w:val="000509E8"/>
    <w:rsid w:val="00072084"/>
    <w:rsid w:val="00097E84"/>
    <w:rsid w:val="000A0184"/>
    <w:rsid w:val="000A756C"/>
    <w:rsid w:val="000B1DB4"/>
    <w:rsid w:val="000B3D72"/>
    <w:rsid w:val="000D0D06"/>
    <w:rsid w:val="000D7AAF"/>
    <w:rsid w:val="000E3804"/>
    <w:rsid w:val="000F4683"/>
    <w:rsid w:val="000F7107"/>
    <w:rsid w:val="000F73C0"/>
    <w:rsid w:val="00103694"/>
    <w:rsid w:val="0011699F"/>
    <w:rsid w:val="001417F7"/>
    <w:rsid w:val="00147F4A"/>
    <w:rsid w:val="001673B2"/>
    <w:rsid w:val="001818B9"/>
    <w:rsid w:val="00192E1C"/>
    <w:rsid w:val="00197989"/>
    <w:rsid w:val="00197BEC"/>
    <w:rsid w:val="001B618E"/>
    <w:rsid w:val="001C549A"/>
    <w:rsid w:val="001C78E5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315B7"/>
    <w:rsid w:val="00237365"/>
    <w:rsid w:val="00253090"/>
    <w:rsid w:val="00265E08"/>
    <w:rsid w:val="0027371E"/>
    <w:rsid w:val="002810C9"/>
    <w:rsid w:val="00287A44"/>
    <w:rsid w:val="00290223"/>
    <w:rsid w:val="002A6650"/>
    <w:rsid w:val="002B1DEF"/>
    <w:rsid w:val="002C0F23"/>
    <w:rsid w:val="002C335E"/>
    <w:rsid w:val="002C445C"/>
    <w:rsid w:val="002D37F0"/>
    <w:rsid w:val="002D4D8F"/>
    <w:rsid w:val="002D5995"/>
    <w:rsid w:val="002D7695"/>
    <w:rsid w:val="002E4A32"/>
    <w:rsid w:val="002F7B00"/>
    <w:rsid w:val="003176BD"/>
    <w:rsid w:val="003205E9"/>
    <w:rsid w:val="003240B2"/>
    <w:rsid w:val="00331A9F"/>
    <w:rsid w:val="0034442E"/>
    <w:rsid w:val="00347C86"/>
    <w:rsid w:val="00353DBA"/>
    <w:rsid w:val="00383270"/>
    <w:rsid w:val="00384102"/>
    <w:rsid w:val="00384AD3"/>
    <w:rsid w:val="00384E47"/>
    <w:rsid w:val="003972E9"/>
    <w:rsid w:val="003A5365"/>
    <w:rsid w:val="003B6F46"/>
    <w:rsid w:val="003C3F13"/>
    <w:rsid w:val="003C44A1"/>
    <w:rsid w:val="003D006A"/>
    <w:rsid w:val="003D28C9"/>
    <w:rsid w:val="003E39C1"/>
    <w:rsid w:val="00400AD3"/>
    <w:rsid w:val="00411A1E"/>
    <w:rsid w:val="00421AAD"/>
    <w:rsid w:val="00427B5E"/>
    <w:rsid w:val="004409FE"/>
    <w:rsid w:val="0044420E"/>
    <w:rsid w:val="0044725B"/>
    <w:rsid w:val="00452D9A"/>
    <w:rsid w:val="00455FD4"/>
    <w:rsid w:val="00464F52"/>
    <w:rsid w:val="004A483F"/>
    <w:rsid w:val="004B374D"/>
    <w:rsid w:val="004C6E0A"/>
    <w:rsid w:val="004D09FB"/>
    <w:rsid w:val="004D2BEF"/>
    <w:rsid w:val="004E2287"/>
    <w:rsid w:val="004E4B7A"/>
    <w:rsid w:val="004E6F56"/>
    <w:rsid w:val="004F1217"/>
    <w:rsid w:val="004F5925"/>
    <w:rsid w:val="005060D9"/>
    <w:rsid w:val="0051094A"/>
    <w:rsid w:val="00521A0B"/>
    <w:rsid w:val="0052738E"/>
    <w:rsid w:val="005378B8"/>
    <w:rsid w:val="00540605"/>
    <w:rsid w:val="00540ADC"/>
    <w:rsid w:val="00546339"/>
    <w:rsid w:val="00551A48"/>
    <w:rsid w:val="0056685A"/>
    <w:rsid w:val="00567906"/>
    <w:rsid w:val="00567C6B"/>
    <w:rsid w:val="005717F0"/>
    <w:rsid w:val="00573866"/>
    <w:rsid w:val="00574BA9"/>
    <w:rsid w:val="0058093D"/>
    <w:rsid w:val="0058783E"/>
    <w:rsid w:val="005D4270"/>
    <w:rsid w:val="005D4B14"/>
    <w:rsid w:val="005E53FE"/>
    <w:rsid w:val="005E60CF"/>
    <w:rsid w:val="005F3823"/>
    <w:rsid w:val="0060337F"/>
    <w:rsid w:val="00614B32"/>
    <w:rsid w:val="00620758"/>
    <w:rsid w:val="006254C3"/>
    <w:rsid w:val="00635211"/>
    <w:rsid w:val="006418CF"/>
    <w:rsid w:val="00641B99"/>
    <w:rsid w:val="00643C10"/>
    <w:rsid w:val="00646A30"/>
    <w:rsid w:val="006544F8"/>
    <w:rsid w:val="00664A09"/>
    <w:rsid w:val="00670EA7"/>
    <w:rsid w:val="00672B35"/>
    <w:rsid w:val="00674E22"/>
    <w:rsid w:val="00675567"/>
    <w:rsid w:val="00675B1A"/>
    <w:rsid w:val="006804E9"/>
    <w:rsid w:val="00683383"/>
    <w:rsid w:val="00683E0F"/>
    <w:rsid w:val="00692174"/>
    <w:rsid w:val="0069539E"/>
    <w:rsid w:val="00695BC0"/>
    <w:rsid w:val="006C3FCA"/>
    <w:rsid w:val="006D08E2"/>
    <w:rsid w:val="006D26F8"/>
    <w:rsid w:val="006E3E45"/>
    <w:rsid w:val="006E4504"/>
    <w:rsid w:val="006E6D5D"/>
    <w:rsid w:val="006F67B8"/>
    <w:rsid w:val="007033E5"/>
    <w:rsid w:val="00735FF7"/>
    <w:rsid w:val="0073753B"/>
    <w:rsid w:val="00760DFD"/>
    <w:rsid w:val="0076389C"/>
    <w:rsid w:val="00767544"/>
    <w:rsid w:val="00781BE5"/>
    <w:rsid w:val="007A055A"/>
    <w:rsid w:val="007A482E"/>
    <w:rsid w:val="007B21D9"/>
    <w:rsid w:val="007D328F"/>
    <w:rsid w:val="007D4063"/>
    <w:rsid w:val="007D6633"/>
    <w:rsid w:val="007D7E0F"/>
    <w:rsid w:val="007E6FFB"/>
    <w:rsid w:val="00804A0D"/>
    <w:rsid w:val="00805CDF"/>
    <w:rsid w:val="00812B26"/>
    <w:rsid w:val="00814337"/>
    <w:rsid w:val="00820044"/>
    <w:rsid w:val="008202C8"/>
    <w:rsid w:val="00820358"/>
    <w:rsid w:val="00822341"/>
    <w:rsid w:val="0082725A"/>
    <w:rsid w:val="0082739E"/>
    <w:rsid w:val="00834DB8"/>
    <w:rsid w:val="008421A3"/>
    <w:rsid w:val="008432B0"/>
    <w:rsid w:val="00854610"/>
    <w:rsid w:val="00860055"/>
    <w:rsid w:val="00861D51"/>
    <w:rsid w:val="00871DD8"/>
    <w:rsid w:val="008A0E43"/>
    <w:rsid w:val="008A2388"/>
    <w:rsid w:val="008B0EB4"/>
    <w:rsid w:val="008C7836"/>
    <w:rsid w:val="008D237F"/>
    <w:rsid w:val="008D6139"/>
    <w:rsid w:val="008D616C"/>
    <w:rsid w:val="008E45B5"/>
    <w:rsid w:val="008F0AA1"/>
    <w:rsid w:val="008F638A"/>
    <w:rsid w:val="0090061B"/>
    <w:rsid w:val="00904443"/>
    <w:rsid w:val="00910744"/>
    <w:rsid w:val="0091691A"/>
    <w:rsid w:val="00920C05"/>
    <w:rsid w:val="00937925"/>
    <w:rsid w:val="00944F67"/>
    <w:rsid w:val="00966F29"/>
    <w:rsid w:val="00974732"/>
    <w:rsid w:val="00975144"/>
    <w:rsid w:val="009777E2"/>
    <w:rsid w:val="009810C6"/>
    <w:rsid w:val="009912FA"/>
    <w:rsid w:val="009945C7"/>
    <w:rsid w:val="009A1A30"/>
    <w:rsid w:val="009A1ED3"/>
    <w:rsid w:val="009A3FC7"/>
    <w:rsid w:val="009A5288"/>
    <w:rsid w:val="009B475E"/>
    <w:rsid w:val="009B784D"/>
    <w:rsid w:val="009C1D60"/>
    <w:rsid w:val="009C4062"/>
    <w:rsid w:val="009C5636"/>
    <w:rsid w:val="009D54FD"/>
    <w:rsid w:val="009D7DB1"/>
    <w:rsid w:val="00A10DD7"/>
    <w:rsid w:val="00A15220"/>
    <w:rsid w:val="00A27E46"/>
    <w:rsid w:val="00A34C01"/>
    <w:rsid w:val="00A46B24"/>
    <w:rsid w:val="00A557E4"/>
    <w:rsid w:val="00A733E3"/>
    <w:rsid w:val="00A8622B"/>
    <w:rsid w:val="00A8624D"/>
    <w:rsid w:val="00A9042C"/>
    <w:rsid w:val="00AB2168"/>
    <w:rsid w:val="00AB2589"/>
    <w:rsid w:val="00AB7533"/>
    <w:rsid w:val="00AC73E1"/>
    <w:rsid w:val="00AD0A06"/>
    <w:rsid w:val="00AD649E"/>
    <w:rsid w:val="00AD66FF"/>
    <w:rsid w:val="00AE2CA0"/>
    <w:rsid w:val="00B1363D"/>
    <w:rsid w:val="00B15EAF"/>
    <w:rsid w:val="00B16FD6"/>
    <w:rsid w:val="00B25026"/>
    <w:rsid w:val="00B34E1F"/>
    <w:rsid w:val="00B4247D"/>
    <w:rsid w:val="00B64F90"/>
    <w:rsid w:val="00B66241"/>
    <w:rsid w:val="00B66736"/>
    <w:rsid w:val="00B73F54"/>
    <w:rsid w:val="00B74220"/>
    <w:rsid w:val="00B9327F"/>
    <w:rsid w:val="00BA5AA5"/>
    <w:rsid w:val="00BA77BD"/>
    <w:rsid w:val="00BC18C2"/>
    <w:rsid w:val="00BC4C91"/>
    <w:rsid w:val="00BD0E16"/>
    <w:rsid w:val="00BD651E"/>
    <w:rsid w:val="00BE5CF1"/>
    <w:rsid w:val="00BF71E5"/>
    <w:rsid w:val="00C037A2"/>
    <w:rsid w:val="00C04154"/>
    <w:rsid w:val="00C04723"/>
    <w:rsid w:val="00C13304"/>
    <w:rsid w:val="00C23C2A"/>
    <w:rsid w:val="00C34826"/>
    <w:rsid w:val="00C35159"/>
    <w:rsid w:val="00C35C8F"/>
    <w:rsid w:val="00C47C46"/>
    <w:rsid w:val="00C6143F"/>
    <w:rsid w:val="00C630A1"/>
    <w:rsid w:val="00C677EA"/>
    <w:rsid w:val="00C70442"/>
    <w:rsid w:val="00C75855"/>
    <w:rsid w:val="00C76340"/>
    <w:rsid w:val="00C82A44"/>
    <w:rsid w:val="00C82CA5"/>
    <w:rsid w:val="00C832D0"/>
    <w:rsid w:val="00C95610"/>
    <w:rsid w:val="00C96938"/>
    <w:rsid w:val="00CA0BF4"/>
    <w:rsid w:val="00CA143B"/>
    <w:rsid w:val="00CA43E3"/>
    <w:rsid w:val="00CA486A"/>
    <w:rsid w:val="00CE0B0C"/>
    <w:rsid w:val="00CF16CA"/>
    <w:rsid w:val="00D078A4"/>
    <w:rsid w:val="00D106AD"/>
    <w:rsid w:val="00D13E35"/>
    <w:rsid w:val="00D310DC"/>
    <w:rsid w:val="00D31592"/>
    <w:rsid w:val="00D3396D"/>
    <w:rsid w:val="00D40B2C"/>
    <w:rsid w:val="00D40E8A"/>
    <w:rsid w:val="00D442DE"/>
    <w:rsid w:val="00D46CB6"/>
    <w:rsid w:val="00D47376"/>
    <w:rsid w:val="00D55E2B"/>
    <w:rsid w:val="00D656E5"/>
    <w:rsid w:val="00D76004"/>
    <w:rsid w:val="00D80DDE"/>
    <w:rsid w:val="00D94E63"/>
    <w:rsid w:val="00D9648D"/>
    <w:rsid w:val="00DA550A"/>
    <w:rsid w:val="00DA6371"/>
    <w:rsid w:val="00DC34ED"/>
    <w:rsid w:val="00DF3C31"/>
    <w:rsid w:val="00DF50ED"/>
    <w:rsid w:val="00E04198"/>
    <w:rsid w:val="00E06FD7"/>
    <w:rsid w:val="00E07B87"/>
    <w:rsid w:val="00E26F44"/>
    <w:rsid w:val="00E32DD0"/>
    <w:rsid w:val="00E436FC"/>
    <w:rsid w:val="00E632D1"/>
    <w:rsid w:val="00E64832"/>
    <w:rsid w:val="00E651A1"/>
    <w:rsid w:val="00E834B6"/>
    <w:rsid w:val="00E92EE3"/>
    <w:rsid w:val="00E9352F"/>
    <w:rsid w:val="00E969BA"/>
    <w:rsid w:val="00E9784E"/>
    <w:rsid w:val="00EB384B"/>
    <w:rsid w:val="00EC34EB"/>
    <w:rsid w:val="00ED5ED3"/>
    <w:rsid w:val="00EE7B82"/>
    <w:rsid w:val="00EF03BC"/>
    <w:rsid w:val="00F02F8F"/>
    <w:rsid w:val="00F045D4"/>
    <w:rsid w:val="00F073B4"/>
    <w:rsid w:val="00F2752A"/>
    <w:rsid w:val="00F447F7"/>
    <w:rsid w:val="00F4631B"/>
    <w:rsid w:val="00F469E2"/>
    <w:rsid w:val="00F5677D"/>
    <w:rsid w:val="00F61552"/>
    <w:rsid w:val="00F64785"/>
    <w:rsid w:val="00F65BC0"/>
    <w:rsid w:val="00F756CA"/>
    <w:rsid w:val="00F82238"/>
    <w:rsid w:val="00F90BE6"/>
    <w:rsid w:val="00FA3162"/>
    <w:rsid w:val="00FA74EF"/>
    <w:rsid w:val="00FB2229"/>
    <w:rsid w:val="00FB4409"/>
    <w:rsid w:val="00FC758B"/>
    <w:rsid w:val="00FD1CFF"/>
    <w:rsid w:val="00FE451F"/>
    <w:rsid w:val="00FF01B4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5FD4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33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33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a@hanmi.co.k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CF019-013C-4486-BE2A-45C97E69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2018-10-30T08:22:00Z</cp:lastPrinted>
  <dcterms:created xsi:type="dcterms:W3CDTF">2018-10-30T08:15:00Z</dcterms:created>
  <dcterms:modified xsi:type="dcterms:W3CDTF">2018-10-30T09:13:00Z</dcterms:modified>
</cp:coreProperties>
</file>