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16CBD" w14:textId="3C2FDD0E" w:rsidR="0008040A" w:rsidRPr="00D06482" w:rsidRDefault="00B01F75" w:rsidP="0008040A">
      <w:pPr>
        <w:spacing w:after="0" w:line="240" w:lineRule="auto"/>
        <w:ind w:left="750" w:hangingChars="300" w:hanging="750"/>
        <w:jc w:val="left"/>
        <w:rPr>
          <w:rFonts w:ascii="맑은 고딕" w:eastAsia="맑은 고딕" w:hAnsi="맑은 고딕" w:cs="Times New Roman"/>
          <w:b/>
          <w:bCs/>
          <w:color w:val="0070C0"/>
          <w:spacing w:val="-30"/>
          <w:sz w:val="31"/>
          <w:szCs w:val="31"/>
        </w:rPr>
      </w:pPr>
      <w:r w:rsidRPr="00D06482">
        <w:rPr>
          <w:rFonts w:ascii="맑은 고딕" w:eastAsia="맑은 고딕" w:hAnsi="맑은 고딕" w:cs="Times New Roman"/>
          <w:b/>
          <w:bCs/>
          <w:color w:val="0070C0"/>
          <w:spacing w:val="-30"/>
          <w:sz w:val="31"/>
          <w:szCs w:val="31"/>
        </w:rPr>
        <w:t>“</w:t>
      </w:r>
      <w:r w:rsidRPr="00D06482">
        <w:rPr>
          <w:rFonts w:ascii="맑은 고딕" w:eastAsia="맑은 고딕" w:hAnsi="맑은 고딕" w:cs="Times New Roman" w:hint="eastAsia"/>
          <w:b/>
          <w:bCs/>
          <w:color w:val="0070C0"/>
          <w:spacing w:val="-30"/>
          <w:sz w:val="31"/>
          <w:szCs w:val="31"/>
        </w:rPr>
        <w:t xml:space="preserve">비만 넘어 항암으로 혁신 </w:t>
      </w:r>
      <w:r w:rsidR="00D06482">
        <w:rPr>
          <w:rFonts w:ascii="맑은 고딕" w:eastAsia="맑은 고딕" w:hAnsi="맑은 고딕" w:cs="Times New Roman" w:hint="eastAsia"/>
          <w:b/>
          <w:bCs/>
          <w:color w:val="0070C0"/>
          <w:spacing w:val="-30"/>
          <w:sz w:val="31"/>
          <w:szCs w:val="31"/>
        </w:rPr>
        <w:t>확</w:t>
      </w:r>
      <w:r w:rsidRPr="00D06482">
        <w:rPr>
          <w:rFonts w:ascii="맑은 고딕" w:eastAsia="맑은 고딕" w:hAnsi="맑은 고딕" w:cs="Times New Roman" w:hint="eastAsia"/>
          <w:b/>
          <w:bCs/>
          <w:color w:val="0070C0"/>
          <w:spacing w:val="-30"/>
          <w:sz w:val="31"/>
          <w:szCs w:val="31"/>
        </w:rPr>
        <w:t>장</w:t>
      </w:r>
      <w:r w:rsidRPr="00D06482">
        <w:rPr>
          <w:rFonts w:ascii="맑은 고딕" w:eastAsia="맑은 고딕" w:hAnsi="맑은 고딕" w:cs="Times New Roman"/>
          <w:b/>
          <w:bCs/>
          <w:color w:val="0070C0"/>
          <w:spacing w:val="-30"/>
          <w:sz w:val="31"/>
          <w:szCs w:val="31"/>
        </w:rPr>
        <w:t>”</w:t>
      </w:r>
      <w:r w:rsidR="00661DA8" w:rsidRPr="00D06482">
        <w:rPr>
          <w:rFonts w:ascii="맑은 고딕" w:eastAsia="맑은 고딕" w:hAnsi="맑은 고딕" w:cs="Times New Roman"/>
          <w:b/>
          <w:bCs/>
          <w:color w:val="0070C0"/>
          <w:spacing w:val="-30"/>
          <w:sz w:val="31"/>
          <w:szCs w:val="31"/>
        </w:rPr>
        <w:t>…</w:t>
      </w:r>
      <w:r w:rsidR="009C13CB" w:rsidRPr="00D06482">
        <w:rPr>
          <w:rFonts w:ascii="맑은 고딕" w:eastAsia="맑은 고딕" w:hAnsi="맑은 고딕" w:cs="Times New Roman" w:hint="eastAsia"/>
          <w:b/>
          <w:bCs/>
          <w:color w:val="0070C0"/>
          <w:spacing w:val="-30"/>
          <w:sz w:val="31"/>
          <w:szCs w:val="31"/>
        </w:rPr>
        <w:t xml:space="preserve">한미, </w:t>
      </w:r>
      <w:r w:rsidR="00DD20F3" w:rsidRPr="00D06482">
        <w:rPr>
          <w:rFonts w:ascii="맑은 고딕" w:eastAsia="맑은 고딕" w:hAnsi="맑은 고딕" w:cs="Times New Roman" w:hint="eastAsia"/>
          <w:b/>
          <w:color w:val="0070C0"/>
          <w:spacing w:val="-30"/>
          <w:sz w:val="31"/>
          <w:szCs w:val="31"/>
          <w:u w:val="thick"/>
        </w:rPr>
        <w:t>AACR</w:t>
      </w:r>
      <w:r w:rsidR="00590DF9" w:rsidRPr="00D06482">
        <w:rPr>
          <w:rFonts w:ascii="맑은 고딕" w:eastAsia="맑은 고딕" w:hAnsi="맑은 고딕" w:cs="Times New Roman" w:hint="eastAsia"/>
          <w:b/>
          <w:bCs/>
          <w:color w:val="0070C0"/>
          <w:spacing w:val="-30"/>
          <w:sz w:val="31"/>
          <w:szCs w:val="31"/>
        </w:rPr>
        <w:t>서</w:t>
      </w:r>
      <w:r w:rsidR="00AD0AD8" w:rsidRPr="00D06482">
        <w:rPr>
          <w:rFonts w:ascii="맑은 고딕" w:eastAsia="맑은 고딕" w:hAnsi="맑은 고딕" w:cs="Times New Roman"/>
          <w:b/>
          <w:bCs/>
          <w:color w:val="0070C0"/>
          <w:spacing w:val="-30"/>
          <w:sz w:val="31"/>
          <w:szCs w:val="31"/>
        </w:rPr>
        <w:t xml:space="preserve"> </w:t>
      </w:r>
      <w:r w:rsidR="00D06482" w:rsidRPr="00D06482">
        <w:rPr>
          <w:rFonts w:ascii="맑은 고딕" w:eastAsia="맑은 고딕" w:hAnsi="맑은 고딕" w:cs="Times New Roman" w:hint="eastAsia"/>
          <w:b/>
          <w:bCs/>
          <w:color w:val="0070C0"/>
          <w:spacing w:val="-30"/>
          <w:sz w:val="31"/>
          <w:szCs w:val="31"/>
        </w:rPr>
        <w:t>차세대 신약 대거 공개</w:t>
      </w:r>
    </w:p>
    <w:p w14:paraId="60057649" w14:textId="4DDFA044" w:rsidR="0008040A" w:rsidRPr="00E93EF3" w:rsidRDefault="0008040A" w:rsidP="00147FFD">
      <w:pPr>
        <w:spacing w:after="0" w:line="240" w:lineRule="auto"/>
        <w:ind w:firstLineChars="1800" w:firstLine="3240"/>
        <w:jc w:val="left"/>
        <w:rPr>
          <w:rFonts w:ascii="맑은 고딕" w:eastAsia="맑은 고딕" w:hAnsi="맑은 고딕" w:cs="Times New Roman"/>
          <w:b/>
          <w:bCs/>
          <w:color w:val="0070C0"/>
          <w:spacing w:val="-30"/>
          <w:sz w:val="32"/>
          <w:szCs w:val="32"/>
        </w:rPr>
      </w:pPr>
      <w:r w:rsidRPr="00E93EF3">
        <w:rPr>
          <w:rFonts w:ascii="맑은 고딕" w:eastAsia="맑은 고딕" w:hAnsi="맑은 고딕" w:cs="Times New Roman" w:hint="eastAsia"/>
          <w:b/>
          <w:bCs/>
          <w:color w:val="0070C0"/>
          <w:sz w:val="18"/>
          <w:szCs w:val="18"/>
        </w:rPr>
        <w:t>&lt;</w:t>
      </w:r>
      <w:r w:rsidR="00590DF9" w:rsidRPr="00590DF9">
        <w:rPr>
          <w:rFonts w:ascii="맑은 고딕" w:eastAsia="맑은 고딕" w:hAnsi="맑은 고딕" w:cs="Times New Roman"/>
          <w:b/>
          <w:bCs/>
          <w:color w:val="0070C0"/>
          <w:sz w:val="18"/>
          <w:szCs w:val="18"/>
        </w:rPr>
        <w:t>American Association for Cancer Research, 미국암연구학회</w:t>
      </w:r>
      <w:r w:rsidRPr="00E93EF3">
        <w:rPr>
          <w:rFonts w:ascii="맑은 고딕" w:eastAsia="맑은 고딕" w:hAnsi="맑은 고딕" w:cs="Times New Roman"/>
          <w:b/>
          <w:bCs/>
          <w:color w:val="0070C0"/>
          <w:sz w:val="18"/>
          <w:szCs w:val="18"/>
        </w:rPr>
        <w:t>&gt;</w:t>
      </w:r>
    </w:p>
    <w:p w14:paraId="4DFF89A4" w14:textId="77777777" w:rsidR="00A041CA" w:rsidRPr="0008040A" w:rsidRDefault="00A041CA" w:rsidP="00A041CA">
      <w:pPr>
        <w:spacing w:after="0" w:line="180" w:lineRule="auto"/>
        <w:rPr>
          <w:sz w:val="6"/>
          <w:szCs w:val="6"/>
        </w:rPr>
      </w:pPr>
    </w:p>
    <w:p w14:paraId="38BAE824" w14:textId="77777777" w:rsidR="00A041CA" w:rsidRPr="00906FA7" w:rsidRDefault="00A041CA" w:rsidP="00A041CA">
      <w:pPr>
        <w:spacing w:after="0" w:line="180" w:lineRule="auto"/>
        <w:rPr>
          <w:sz w:val="6"/>
          <w:szCs w:val="6"/>
        </w:rPr>
      </w:pPr>
    </w:p>
    <w:p w14:paraId="6300D847" w14:textId="16760262" w:rsidR="00806660" w:rsidRPr="00D86EE4" w:rsidRDefault="00771E18" w:rsidP="00E575AF">
      <w:pPr>
        <w:spacing w:after="0" w:line="180" w:lineRule="auto"/>
      </w:pPr>
      <w:r>
        <w:rPr>
          <w:rFonts w:ascii="맑은 고딕" w:eastAsia="맑은 고딕" w:hAnsi="맑은 고딕" w:cs="Times New Roman" w:hint="eastAsia"/>
          <w:b/>
          <w:sz w:val="24"/>
        </w:rPr>
        <w:t xml:space="preserve">한미약품, </w:t>
      </w:r>
      <w:r w:rsidR="002647E5" w:rsidRPr="002647E5">
        <w:rPr>
          <w:rFonts w:ascii="맑은 고딕" w:eastAsia="맑은 고딕" w:hAnsi="맑은 고딕" w:cs="Times New Roman"/>
          <w:b/>
          <w:sz w:val="24"/>
        </w:rPr>
        <w:t>8개 신약의 연구</w:t>
      </w:r>
      <w:r w:rsidR="00504EF8">
        <w:rPr>
          <w:rFonts w:ascii="맑은 고딕" w:eastAsia="맑은 고딕" w:hAnsi="맑은 고딕" w:cs="Times New Roman" w:hint="eastAsia"/>
          <w:b/>
          <w:sz w:val="24"/>
        </w:rPr>
        <w:t xml:space="preserve"> 결과</w:t>
      </w:r>
      <w:r w:rsidR="002952FA">
        <w:rPr>
          <w:rFonts w:ascii="맑은 고딕" w:eastAsia="맑은 고딕" w:hAnsi="맑은 고딕" w:cs="Times New Roman" w:hint="eastAsia"/>
          <w:b/>
          <w:sz w:val="24"/>
        </w:rPr>
        <w:t xml:space="preserve"> 9건</w:t>
      </w:r>
      <w:r w:rsidR="002647E5" w:rsidRPr="002647E5">
        <w:rPr>
          <w:rFonts w:ascii="맑은 고딕" w:eastAsia="맑은 고딕" w:hAnsi="맑은 고딕" w:cs="Times New Roman"/>
          <w:b/>
          <w:sz w:val="24"/>
        </w:rPr>
        <w:t xml:space="preserve"> 발표</w:t>
      </w:r>
      <w:r w:rsidR="00D86EE4" w:rsidRPr="00D86EE4">
        <w:rPr>
          <w:rFonts w:ascii="맑은 고딕" w:eastAsia="맑은 고딕" w:hAnsi="맑은 고딕" w:cs="Times New Roman"/>
          <w:b/>
          <w:sz w:val="24"/>
        </w:rPr>
        <w:t>…4년 연속 국내 최다</w:t>
      </w:r>
      <w:r w:rsidR="001D67B4">
        <w:rPr>
          <w:rFonts w:ascii="맑은 고딕" w:eastAsia="맑은 고딕" w:hAnsi="맑은 고딕" w:cs="Times New Roman" w:hint="eastAsia"/>
          <w:b/>
          <w:sz w:val="24"/>
        </w:rPr>
        <w:t xml:space="preserve"> 기</w:t>
      </w:r>
      <w:r w:rsidR="00625578">
        <w:rPr>
          <w:rFonts w:ascii="맑은 고딕" w:eastAsia="맑은 고딕" w:hAnsi="맑은 고딕" w:cs="Times New Roman" w:hint="eastAsia"/>
          <w:b/>
          <w:sz w:val="24"/>
        </w:rPr>
        <w:t>록</w:t>
      </w:r>
    </w:p>
    <w:p w14:paraId="4CE0902E" w14:textId="5EAEF4FC" w:rsidR="006F4B7F" w:rsidRPr="00806660" w:rsidRDefault="00E316E1" w:rsidP="00806660">
      <w:pPr>
        <w:spacing w:after="0" w:line="180" w:lineRule="auto"/>
        <w:rPr>
          <w:rFonts w:ascii="맑은 고딕" w:eastAsia="맑은 고딕" w:hAnsi="맑은 고딕" w:cs="Times New Roman"/>
          <w:b/>
          <w:sz w:val="24"/>
        </w:rPr>
      </w:pPr>
      <w:r>
        <w:rPr>
          <w:rFonts w:ascii="맑은 고딕" w:eastAsia="맑은 고딕" w:hAnsi="맑은 고딕" w:cs="Times New Roman"/>
          <w:b/>
          <w:bCs/>
          <w:noProof/>
          <w:sz w:val="18"/>
          <w:szCs w:val="18"/>
        </w:rPr>
        <w:drawing>
          <wp:anchor distT="0" distB="0" distL="114300" distR="114300" simplePos="0" relativeHeight="251658241" behindDoc="0" locked="0" layoutInCell="1" allowOverlap="1" wp14:anchorId="5870A94F" wp14:editId="1C6849D9">
            <wp:simplePos x="0" y="0"/>
            <wp:positionH relativeFrom="margin">
              <wp:align>left</wp:align>
            </wp:positionH>
            <wp:positionV relativeFrom="paragraph">
              <wp:posOffset>340995</wp:posOffset>
            </wp:positionV>
            <wp:extent cx="5731510" cy="3820795"/>
            <wp:effectExtent l="0" t="0" r="2540" b="8255"/>
            <wp:wrapTopAndBottom/>
            <wp:docPr id="1939484638"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484638" name="그림 1939484638"/>
                    <pic:cNvPicPr/>
                  </pic:nvPicPr>
                  <pic:blipFill>
                    <a:blip r:embed="rId12">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anchor>
        </w:drawing>
      </w:r>
      <w:r w:rsidR="00806660">
        <w:rPr>
          <w:rFonts w:ascii="맑은 고딕" w:eastAsia="맑은 고딕" w:hAnsi="맑은 고딕" w:cs="Times New Roman" w:hint="eastAsia"/>
          <w:b/>
          <w:sz w:val="24"/>
        </w:rPr>
        <w:t>mRNA,</w:t>
      </w:r>
      <w:r w:rsidR="00C2605B">
        <w:rPr>
          <w:rFonts w:ascii="맑은 고딕" w:eastAsia="맑은 고딕" w:hAnsi="맑은 고딕" w:cs="Times New Roman" w:hint="eastAsia"/>
          <w:b/>
          <w:sz w:val="24"/>
        </w:rPr>
        <w:t xml:space="preserve"> TPD,</w:t>
      </w:r>
      <w:r w:rsidR="00806660">
        <w:rPr>
          <w:rFonts w:ascii="맑은 고딕" w:eastAsia="맑은 고딕" w:hAnsi="맑은 고딕" w:cs="Times New Roman" w:hint="eastAsia"/>
          <w:b/>
          <w:sz w:val="24"/>
        </w:rPr>
        <w:t xml:space="preserve"> ADC</w:t>
      </w:r>
      <w:r w:rsidR="008311D4">
        <w:rPr>
          <w:rFonts w:ascii="맑은 고딕" w:eastAsia="맑은 고딕" w:hAnsi="맑은 고딕" w:cs="Times New Roman" w:hint="eastAsia"/>
          <w:b/>
          <w:sz w:val="24"/>
        </w:rPr>
        <w:t xml:space="preserve"> </w:t>
      </w:r>
      <w:r w:rsidR="00806660">
        <w:rPr>
          <w:rFonts w:ascii="맑은 고딕" w:eastAsia="맑은 고딕" w:hAnsi="맑은 고딕" w:cs="Times New Roman" w:hint="eastAsia"/>
          <w:b/>
          <w:sz w:val="24"/>
        </w:rPr>
        <w:t xml:space="preserve">등 </w:t>
      </w:r>
      <w:r w:rsidR="002F05D4">
        <w:rPr>
          <w:rFonts w:ascii="맑은 고딕" w:eastAsia="맑은 고딕" w:hAnsi="맑은 고딕" w:cs="Times New Roman" w:hint="eastAsia"/>
          <w:b/>
          <w:sz w:val="24"/>
        </w:rPr>
        <w:t>차세대</w:t>
      </w:r>
      <w:r w:rsidR="008311D4">
        <w:rPr>
          <w:rFonts w:ascii="맑은 고딕" w:eastAsia="맑은 고딕" w:hAnsi="맑은 고딕" w:cs="Times New Roman" w:hint="eastAsia"/>
          <w:b/>
          <w:sz w:val="24"/>
        </w:rPr>
        <w:t xml:space="preserve"> </w:t>
      </w:r>
      <w:r w:rsidR="00212A74">
        <w:rPr>
          <w:rFonts w:ascii="맑은 고딕" w:eastAsia="맑은 고딕" w:hAnsi="맑은 고딕" w:cs="Times New Roman" w:hint="eastAsia"/>
          <w:b/>
          <w:sz w:val="24"/>
        </w:rPr>
        <w:t xml:space="preserve">모달리티 </w:t>
      </w:r>
      <w:r w:rsidR="00D542B0">
        <w:rPr>
          <w:rFonts w:ascii="맑은 고딕" w:eastAsia="맑은 고딕" w:hAnsi="맑은 고딕" w:cs="Times New Roman" w:hint="eastAsia"/>
          <w:b/>
          <w:sz w:val="24"/>
        </w:rPr>
        <w:t xml:space="preserve">기반 </w:t>
      </w:r>
      <w:r w:rsidR="008311D4">
        <w:rPr>
          <w:rFonts w:ascii="맑은 고딕" w:eastAsia="맑은 고딕" w:hAnsi="맑은 고딕" w:cs="Times New Roman" w:hint="eastAsia"/>
          <w:b/>
          <w:sz w:val="24"/>
        </w:rPr>
        <w:t xml:space="preserve">항암 </w:t>
      </w:r>
      <w:r w:rsidR="00212A74">
        <w:rPr>
          <w:rFonts w:ascii="맑은 고딕" w:eastAsia="맑은 고딕" w:hAnsi="맑은 고딕" w:cs="Times New Roman" w:hint="eastAsia"/>
          <w:b/>
          <w:sz w:val="24"/>
        </w:rPr>
        <w:t>기</w:t>
      </w:r>
      <w:r w:rsidR="00D542B0">
        <w:rPr>
          <w:rFonts w:ascii="맑은 고딕" w:eastAsia="맑은 고딕" w:hAnsi="맑은 고딕" w:cs="Times New Roman" w:hint="eastAsia"/>
          <w:b/>
          <w:sz w:val="24"/>
        </w:rPr>
        <w:t>술</w:t>
      </w:r>
      <w:r w:rsidR="00212A74">
        <w:rPr>
          <w:rFonts w:ascii="맑은 고딕" w:eastAsia="맑은 고딕" w:hAnsi="맑은 고딕" w:cs="Times New Roman" w:hint="eastAsia"/>
          <w:b/>
          <w:sz w:val="24"/>
        </w:rPr>
        <w:t xml:space="preserve"> 경쟁력</w:t>
      </w:r>
      <w:r w:rsidR="008311D4">
        <w:rPr>
          <w:rFonts w:ascii="맑은 고딕" w:eastAsia="맑은 고딕" w:hAnsi="맑은 고딕" w:cs="Times New Roman" w:hint="eastAsia"/>
          <w:b/>
          <w:sz w:val="24"/>
        </w:rPr>
        <w:t xml:space="preserve"> 조명</w:t>
      </w:r>
    </w:p>
    <w:p w14:paraId="5D3E3E84" w14:textId="26AA5B91" w:rsidR="006F4B7F" w:rsidRPr="00284E62" w:rsidRDefault="006F4B7F" w:rsidP="006A5A0D">
      <w:pPr>
        <w:tabs>
          <w:tab w:val="left" w:pos="7880"/>
        </w:tabs>
        <w:spacing w:after="0" w:line="180" w:lineRule="auto"/>
        <w:rPr>
          <w:rFonts w:ascii="맑은 고딕" w:eastAsia="맑은 고딕" w:hAnsi="맑은 고딕" w:cs="Times New Roman"/>
          <w:b/>
          <w:bCs/>
          <w:sz w:val="18"/>
          <w:szCs w:val="18"/>
        </w:rPr>
      </w:pPr>
      <w:r w:rsidRPr="00284E62">
        <w:rPr>
          <w:rFonts w:ascii="맑은 고딕" w:eastAsia="맑은 고딕" w:hAnsi="맑은 고딕" w:cs="Times New Roman" w:hint="eastAsia"/>
          <w:b/>
          <w:bCs/>
          <w:sz w:val="18"/>
          <w:szCs w:val="18"/>
        </w:rPr>
        <w:t>&lt;사진&gt;</w:t>
      </w:r>
      <w:r w:rsidR="00284E62" w:rsidRPr="00284E62">
        <w:rPr>
          <w:rFonts w:ascii="맑은 고딕" w:eastAsia="맑은 고딕" w:hAnsi="맑은 고딕" w:cs="Times New Roman" w:hint="eastAsia"/>
          <w:b/>
          <w:bCs/>
          <w:sz w:val="18"/>
          <w:szCs w:val="18"/>
        </w:rPr>
        <w:t xml:space="preserve"> </w:t>
      </w:r>
      <w:r w:rsidR="00415555" w:rsidRPr="00415555">
        <w:rPr>
          <w:rFonts w:ascii="맑은 고딕" w:eastAsia="맑은 고딕" w:hAnsi="맑은 고딕" w:cs="Times New Roman"/>
          <w:b/>
          <w:bCs/>
          <w:sz w:val="18"/>
          <w:szCs w:val="18"/>
        </w:rPr>
        <w:t xml:space="preserve">한미약품 R&amp;D센터 연구원들이 4월 17일부터 22일(현지시각)까지 미국 샌디에이고에서 열린 ‘미국암연구학회(AACR 2026)’에서 혁신 항암신약 연구 </w:t>
      </w:r>
      <w:r w:rsidR="005B53BE">
        <w:rPr>
          <w:rFonts w:ascii="맑은 고딕" w:eastAsia="맑은 고딕" w:hAnsi="맑은 고딕" w:cs="Times New Roman" w:hint="eastAsia"/>
          <w:b/>
          <w:bCs/>
          <w:sz w:val="18"/>
          <w:szCs w:val="18"/>
        </w:rPr>
        <w:t>결과가</w:t>
      </w:r>
      <w:r w:rsidR="00415555" w:rsidRPr="00415555">
        <w:rPr>
          <w:rFonts w:ascii="맑은 고딕" w:eastAsia="맑은 고딕" w:hAnsi="맑은 고딕" w:cs="Times New Roman"/>
          <w:b/>
          <w:bCs/>
          <w:sz w:val="18"/>
          <w:szCs w:val="18"/>
        </w:rPr>
        <w:t xml:space="preserve"> 담긴 포스터</w:t>
      </w:r>
      <w:r w:rsidR="005B53BE">
        <w:rPr>
          <w:rFonts w:ascii="맑은 고딕" w:eastAsia="맑은 고딕" w:hAnsi="맑은 고딕" w:cs="Times New Roman" w:hint="eastAsia"/>
          <w:b/>
          <w:bCs/>
          <w:sz w:val="18"/>
          <w:szCs w:val="18"/>
        </w:rPr>
        <w:t xml:space="preserve"> 내용을</w:t>
      </w:r>
      <w:r w:rsidR="00415555" w:rsidRPr="00415555">
        <w:rPr>
          <w:rFonts w:ascii="맑은 고딕" w:eastAsia="맑은 고딕" w:hAnsi="맑은 고딕" w:cs="Times New Roman"/>
          <w:b/>
          <w:bCs/>
          <w:sz w:val="18"/>
          <w:szCs w:val="18"/>
        </w:rPr>
        <w:t xml:space="preserve"> 참석자들에게 설명하고 있다.</w:t>
      </w:r>
    </w:p>
    <w:p w14:paraId="3B4B1481" w14:textId="77777777" w:rsidR="006F4B7F" w:rsidRPr="005B266C" w:rsidRDefault="006F4B7F" w:rsidP="006A5A0D">
      <w:pPr>
        <w:tabs>
          <w:tab w:val="left" w:pos="7880"/>
        </w:tabs>
        <w:spacing w:after="0" w:line="180" w:lineRule="auto"/>
        <w:rPr>
          <w:rFonts w:ascii="맑은 고딕" w:eastAsia="맑은 고딕" w:hAnsi="맑은 고딕" w:cs="Times New Roman"/>
          <w:sz w:val="23"/>
          <w:szCs w:val="23"/>
        </w:rPr>
      </w:pPr>
    </w:p>
    <w:p w14:paraId="40ED03CD" w14:textId="659377FC" w:rsidR="00745196" w:rsidRDefault="00E575AF" w:rsidP="00745196">
      <w:pPr>
        <w:tabs>
          <w:tab w:val="left" w:pos="7880"/>
        </w:tabs>
        <w:spacing w:after="0" w:line="180" w:lineRule="auto"/>
        <w:rPr>
          <w:rFonts w:ascii="맑은 고딕" w:eastAsia="맑은 고딕" w:hAnsi="맑은 고딕" w:cs="Times New Roman"/>
          <w:bCs/>
          <w:color w:val="000000" w:themeColor="text1"/>
          <w:sz w:val="23"/>
          <w:szCs w:val="23"/>
        </w:rPr>
      </w:pPr>
      <w:r w:rsidRPr="00B40D8F">
        <w:rPr>
          <w:rFonts w:ascii="맑은 고딕" w:eastAsia="맑은 고딕" w:hAnsi="맑은 고딕" w:cs="Times New Roman" w:hint="eastAsia"/>
          <w:bCs/>
          <w:i/>
          <w:iCs/>
          <w:sz w:val="23"/>
          <w:szCs w:val="23"/>
        </w:rPr>
        <w:t>(20</w:t>
      </w:r>
      <w:r w:rsidRPr="00B40D8F">
        <w:rPr>
          <w:rFonts w:ascii="맑은 고딕" w:eastAsia="맑은 고딕" w:hAnsi="맑은 고딕" w:cs="Times New Roman" w:hint="eastAsia"/>
          <w:bCs/>
          <w:i/>
          <w:iCs/>
          <w:color w:val="000000" w:themeColor="text1"/>
          <w:sz w:val="23"/>
          <w:szCs w:val="23"/>
        </w:rPr>
        <w:t xml:space="preserve">26년 </w:t>
      </w:r>
      <w:r w:rsidR="008C3C3A">
        <w:rPr>
          <w:rFonts w:ascii="맑은 고딕" w:eastAsia="맑은 고딕" w:hAnsi="맑은 고딕" w:cs="Times New Roman" w:hint="eastAsia"/>
          <w:bCs/>
          <w:i/>
          <w:iCs/>
          <w:color w:val="000000" w:themeColor="text1"/>
          <w:sz w:val="23"/>
          <w:szCs w:val="23"/>
        </w:rPr>
        <w:t>4</w:t>
      </w:r>
      <w:r w:rsidRPr="00B40D8F">
        <w:rPr>
          <w:rFonts w:ascii="맑은 고딕" w:eastAsia="맑은 고딕" w:hAnsi="맑은 고딕" w:cs="Times New Roman" w:hint="eastAsia"/>
          <w:bCs/>
          <w:i/>
          <w:iCs/>
          <w:color w:val="000000" w:themeColor="text1"/>
          <w:sz w:val="23"/>
          <w:szCs w:val="23"/>
        </w:rPr>
        <w:t xml:space="preserve">월 </w:t>
      </w:r>
      <w:r w:rsidR="00A77D1F">
        <w:rPr>
          <w:rFonts w:ascii="맑은 고딕" w:eastAsia="맑은 고딕" w:hAnsi="맑은 고딕" w:cs="Times New Roman" w:hint="eastAsia"/>
          <w:bCs/>
          <w:i/>
          <w:iCs/>
          <w:color w:val="000000" w:themeColor="text1"/>
          <w:sz w:val="23"/>
          <w:szCs w:val="23"/>
        </w:rPr>
        <w:t>28</w:t>
      </w:r>
      <w:r w:rsidRPr="00B40D8F">
        <w:rPr>
          <w:rFonts w:ascii="맑은 고딕" w:eastAsia="맑은 고딕" w:hAnsi="맑은 고딕" w:cs="Times New Roman" w:hint="eastAsia"/>
          <w:bCs/>
          <w:i/>
          <w:iCs/>
          <w:color w:val="000000" w:themeColor="text1"/>
          <w:sz w:val="23"/>
          <w:szCs w:val="23"/>
        </w:rPr>
        <w:t>일)</w:t>
      </w:r>
      <w:r w:rsidR="004F0EFB">
        <w:rPr>
          <w:rFonts w:ascii="맑은 고딕" w:eastAsia="맑은 고딕" w:hAnsi="맑은 고딕" w:cs="Times New Roman" w:hint="eastAsia"/>
          <w:bCs/>
          <w:color w:val="000000" w:themeColor="text1"/>
          <w:sz w:val="23"/>
          <w:szCs w:val="23"/>
        </w:rPr>
        <w:t xml:space="preserve"> </w:t>
      </w:r>
      <w:r w:rsidR="00745196" w:rsidRPr="00745196">
        <w:rPr>
          <w:rFonts w:ascii="맑은 고딕" w:eastAsia="맑은 고딕" w:hAnsi="맑은 고딕" w:cs="Times New Roman" w:hint="eastAsia"/>
          <w:bCs/>
          <w:color w:val="000000" w:themeColor="text1"/>
          <w:sz w:val="23"/>
          <w:szCs w:val="23"/>
        </w:rPr>
        <w:t>한미약품이</w:t>
      </w:r>
      <w:r w:rsidR="00745196" w:rsidRPr="00745196">
        <w:rPr>
          <w:rFonts w:ascii="맑은 고딕" w:eastAsia="맑은 고딕" w:hAnsi="맑은 고딕" w:cs="Times New Roman"/>
          <w:bCs/>
          <w:color w:val="000000" w:themeColor="text1"/>
          <w:sz w:val="23"/>
          <w:szCs w:val="23"/>
        </w:rPr>
        <w:t xml:space="preserve"> 차세대 모달리티를 융합한 폭넓은 기술력이 담긴 항암 신약 파이프라인을 대거 선보여 글로벌 제약바이오 업계의 주목을 받았다</w:t>
      </w:r>
      <w:r w:rsidR="00745196">
        <w:rPr>
          <w:rFonts w:ascii="맑은 고딕" w:eastAsia="맑은 고딕" w:hAnsi="맑은 고딕" w:cs="Times New Roman" w:hint="eastAsia"/>
          <w:bCs/>
          <w:color w:val="000000" w:themeColor="text1"/>
          <w:sz w:val="23"/>
          <w:szCs w:val="23"/>
        </w:rPr>
        <w:t>.</w:t>
      </w:r>
    </w:p>
    <w:p w14:paraId="24460F78" w14:textId="77777777" w:rsidR="00745196" w:rsidRDefault="00745196" w:rsidP="00745196">
      <w:pPr>
        <w:tabs>
          <w:tab w:val="left" w:pos="7880"/>
        </w:tabs>
        <w:spacing w:after="0" w:line="180" w:lineRule="auto"/>
        <w:rPr>
          <w:rFonts w:ascii="맑은 고딕" w:eastAsia="맑은 고딕" w:hAnsi="맑은 고딕" w:cs="Times New Roman"/>
          <w:bCs/>
          <w:color w:val="000000" w:themeColor="text1"/>
          <w:sz w:val="23"/>
          <w:szCs w:val="23"/>
        </w:rPr>
      </w:pPr>
    </w:p>
    <w:p w14:paraId="152CBD5F" w14:textId="27C611FA" w:rsidR="00745196" w:rsidRPr="00745196" w:rsidRDefault="00745196" w:rsidP="00745196">
      <w:pPr>
        <w:tabs>
          <w:tab w:val="left" w:pos="7880"/>
        </w:tabs>
        <w:spacing w:after="0" w:line="180" w:lineRule="auto"/>
        <w:rPr>
          <w:rFonts w:ascii="맑은 고딕" w:eastAsia="맑은 고딕" w:hAnsi="맑은 고딕" w:cs="Times New Roman"/>
          <w:bCs/>
          <w:color w:val="000000" w:themeColor="text1"/>
          <w:sz w:val="23"/>
          <w:szCs w:val="23"/>
        </w:rPr>
      </w:pPr>
      <w:r w:rsidRPr="00745196">
        <w:rPr>
          <w:rFonts w:ascii="맑은 고딕" w:eastAsia="맑은 고딕" w:hAnsi="맑은 고딕" w:cs="Times New Roman"/>
          <w:bCs/>
          <w:color w:val="000000" w:themeColor="text1"/>
          <w:sz w:val="23"/>
          <w:szCs w:val="23"/>
        </w:rPr>
        <w:t>글로벌 항암 시장에서 핵심 기술로 부상한 메신저 리보핵산(mRNA)과 표적 단백질 분해(TPD), 항체-약물 접합체(ADC), 이중항체 등 다양한 접근 방식의 신규 과제를 다수 도출하며 미래 성장동력을 확</w:t>
      </w:r>
      <w:r w:rsidR="005532DB">
        <w:rPr>
          <w:rFonts w:ascii="맑은 고딕" w:eastAsia="맑은 고딕" w:hAnsi="맑은 고딕" w:cs="Times New Roman" w:hint="eastAsia"/>
          <w:bCs/>
          <w:color w:val="000000" w:themeColor="text1"/>
          <w:sz w:val="23"/>
          <w:szCs w:val="23"/>
        </w:rPr>
        <w:t>보</w:t>
      </w:r>
      <w:r w:rsidR="00FD6729">
        <w:rPr>
          <w:rFonts w:ascii="맑은 고딕" w:eastAsia="맑은 고딕" w:hAnsi="맑은 고딕" w:cs="Times New Roman" w:hint="eastAsia"/>
          <w:bCs/>
          <w:color w:val="000000" w:themeColor="text1"/>
          <w:sz w:val="23"/>
          <w:szCs w:val="23"/>
        </w:rPr>
        <w:t>해 나가고 있다.</w:t>
      </w:r>
    </w:p>
    <w:p w14:paraId="7069AE7D" w14:textId="77777777" w:rsidR="00745196" w:rsidRPr="00745196" w:rsidRDefault="00745196" w:rsidP="00745196">
      <w:pPr>
        <w:tabs>
          <w:tab w:val="left" w:pos="7880"/>
        </w:tabs>
        <w:spacing w:after="0" w:line="180" w:lineRule="auto"/>
        <w:rPr>
          <w:rFonts w:ascii="맑은 고딕" w:eastAsia="맑은 고딕" w:hAnsi="맑은 고딕" w:cs="Times New Roman"/>
          <w:bCs/>
          <w:color w:val="000000" w:themeColor="text1"/>
          <w:sz w:val="23"/>
          <w:szCs w:val="23"/>
        </w:rPr>
      </w:pPr>
    </w:p>
    <w:p w14:paraId="2157EE78" w14:textId="5EDBB14E" w:rsidR="00745196" w:rsidRPr="00745196" w:rsidRDefault="00745196" w:rsidP="00745196">
      <w:pPr>
        <w:tabs>
          <w:tab w:val="left" w:pos="7880"/>
        </w:tabs>
        <w:spacing w:after="0" w:line="180" w:lineRule="auto"/>
        <w:rPr>
          <w:rFonts w:ascii="맑은 고딕" w:eastAsia="맑은 고딕" w:hAnsi="맑은 고딕" w:cs="Times New Roman"/>
          <w:bCs/>
          <w:color w:val="000000" w:themeColor="text1"/>
          <w:sz w:val="23"/>
          <w:szCs w:val="23"/>
        </w:rPr>
      </w:pPr>
      <w:r w:rsidRPr="00745196">
        <w:rPr>
          <w:rFonts w:ascii="맑은 고딕" w:eastAsia="맑은 고딕" w:hAnsi="맑은 고딕" w:cs="Times New Roman" w:hint="eastAsia"/>
          <w:bCs/>
          <w:color w:val="000000" w:themeColor="text1"/>
          <w:sz w:val="23"/>
          <w:szCs w:val="23"/>
        </w:rPr>
        <w:t>한미사이언스</w:t>
      </w:r>
      <w:r w:rsidRPr="00745196">
        <w:rPr>
          <w:rFonts w:ascii="맑은 고딕" w:eastAsia="맑은 고딕" w:hAnsi="맑은 고딕" w:cs="Times New Roman"/>
          <w:bCs/>
          <w:color w:val="000000" w:themeColor="text1"/>
          <w:sz w:val="23"/>
          <w:szCs w:val="23"/>
        </w:rPr>
        <w:t xml:space="preserve"> 핵심 사업회사 한미약품은 지난 17일부터 22일</w:t>
      </w:r>
      <w:r w:rsidR="00A77D1F">
        <w:rPr>
          <w:rFonts w:ascii="맑은 고딕" w:eastAsia="맑은 고딕" w:hAnsi="맑은 고딕" w:cs="Times New Roman" w:hint="eastAsia"/>
          <w:bCs/>
          <w:color w:val="000000" w:themeColor="text1"/>
          <w:sz w:val="23"/>
          <w:szCs w:val="23"/>
        </w:rPr>
        <w:t>(현지시각)</w:t>
      </w:r>
      <w:r w:rsidRPr="00745196">
        <w:rPr>
          <w:rFonts w:ascii="맑은 고딕" w:eastAsia="맑은 고딕" w:hAnsi="맑은 고딕" w:cs="Times New Roman"/>
          <w:bCs/>
          <w:color w:val="000000" w:themeColor="text1"/>
          <w:sz w:val="23"/>
          <w:szCs w:val="23"/>
        </w:rPr>
        <w:t xml:space="preserve">까지 미국 샌디에이고에서 열린 ‘미국암연구학회(AACR 2026)’에서 8개 신약 후보물질에 대한 9건의 연구 결과를 발표했다고 </w:t>
      </w:r>
      <w:r w:rsidR="00A77D1F">
        <w:rPr>
          <w:rFonts w:ascii="맑은 고딕" w:eastAsia="맑은 고딕" w:hAnsi="맑은 고딕" w:cs="Times New Roman" w:hint="eastAsia"/>
          <w:bCs/>
          <w:color w:val="000000" w:themeColor="text1"/>
          <w:sz w:val="23"/>
          <w:szCs w:val="23"/>
        </w:rPr>
        <w:t>28</w:t>
      </w:r>
      <w:r w:rsidRPr="00745196">
        <w:rPr>
          <w:rFonts w:ascii="맑은 고딕" w:eastAsia="맑은 고딕" w:hAnsi="맑은 고딕" w:cs="Times New Roman"/>
          <w:bCs/>
          <w:color w:val="000000" w:themeColor="text1"/>
          <w:sz w:val="23"/>
          <w:szCs w:val="23"/>
        </w:rPr>
        <w:t>일 밝혔다.</w:t>
      </w:r>
    </w:p>
    <w:p w14:paraId="45642B37" w14:textId="77777777" w:rsidR="00745196" w:rsidRPr="00745196" w:rsidRDefault="00745196" w:rsidP="00745196">
      <w:pPr>
        <w:tabs>
          <w:tab w:val="left" w:pos="7880"/>
        </w:tabs>
        <w:spacing w:after="0" w:line="180" w:lineRule="auto"/>
        <w:rPr>
          <w:rFonts w:ascii="맑은 고딕" w:eastAsia="맑은 고딕" w:hAnsi="맑은 고딕" w:cs="Times New Roman"/>
          <w:bCs/>
          <w:color w:val="000000" w:themeColor="text1"/>
          <w:sz w:val="23"/>
          <w:szCs w:val="23"/>
        </w:rPr>
      </w:pPr>
    </w:p>
    <w:p w14:paraId="2EDAAA9C" w14:textId="77777777" w:rsidR="00745196" w:rsidRDefault="00745196" w:rsidP="00745196">
      <w:pPr>
        <w:tabs>
          <w:tab w:val="left" w:pos="7880"/>
        </w:tabs>
        <w:spacing w:after="0" w:line="180" w:lineRule="auto"/>
        <w:rPr>
          <w:rFonts w:ascii="맑은 고딕" w:eastAsia="맑은 고딕" w:hAnsi="맑은 고딕" w:cs="Times New Roman"/>
          <w:bCs/>
          <w:color w:val="000000" w:themeColor="text1"/>
          <w:sz w:val="23"/>
          <w:szCs w:val="23"/>
        </w:rPr>
      </w:pPr>
      <w:r w:rsidRPr="00745196">
        <w:rPr>
          <w:rFonts w:ascii="맑은 고딕" w:eastAsia="맑은 고딕" w:hAnsi="맑은 고딕" w:cs="Times New Roman" w:hint="eastAsia"/>
          <w:bCs/>
          <w:color w:val="000000" w:themeColor="text1"/>
          <w:sz w:val="23"/>
          <w:szCs w:val="23"/>
        </w:rPr>
        <w:t>한미약품이</w:t>
      </w:r>
      <w:r w:rsidRPr="00745196">
        <w:rPr>
          <w:rFonts w:ascii="맑은 고딕" w:eastAsia="맑은 고딕" w:hAnsi="맑은 고딕" w:cs="Times New Roman"/>
          <w:bCs/>
          <w:color w:val="000000" w:themeColor="text1"/>
          <w:sz w:val="23"/>
          <w:szCs w:val="23"/>
        </w:rPr>
        <w:t xml:space="preserve"> 4년 연속 국내 제약바이오 업체 중 가장 많은 연구 성과를 발표한 것이</w:t>
      </w:r>
      <w:r w:rsidRPr="00745196">
        <w:rPr>
          <w:rFonts w:ascii="맑은 고딕" w:eastAsia="맑은 고딕" w:hAnsi="맑은 고딕" w:cs="Times New Roman"/>
          <w:bCs/>
          <w:color w:val="000000" w:themeColor="text1"/>
          <w:sz w:val="23"/>
          <w:szCs w:val="23"/>
        </w:rPr>
        <w:lastRenderedPageBreak/>
        <w:t>어서, 한미가 항암 분야에서 쌓아온 R&amp;D 역량을 토대로 암 치료 패러다임을 바꾸는 다양한 모달리티를 활용한 신약개발에 앞장서고 있음을 입증했다는 평가다.</w:t>
      </w:r>
    </w:p>
    <w:p w14:paraId="739E159B" w14:textId="77777777" w:rsidR="00885CBF" w:rsidRDefault="00885CBF" w:rsidP="00745196">
      <w:pPr>
        <w:tabs>
          <w:tab w:val="left" w:pos="7880"/>
        </w:tabs>
        <w:spacing w:after="0" w:line="180" w:lineRule="auto"/>
        <w:rPr>
          <w:rFonts w:ascii="맑은 고딕" w:eastAsia="맑은 고딕" w:hAnsi="맑은 고딕" w:cs="Times New Roman"/>
          <w:bCs/>
          <w:color w:val="000000" w:themeColor="text1"/>
          <w:sz w:val="23"/>
          <w:szCs w:val="23"/>
        </w:rPr>
      </w:pPr>
    </w:p>
    <w:p w14:paraId="7D06DF0B" w14:textId="5E5D0005" w:rsidR="00885CBF" w:rsidRPr="009A7555" w:rsidRDefault="00885CBF" w:rsidP="00745196">
      <w:pPr>
        <w:tabs>
          <w:tab w:val="left" w:pos="7880"/>
        </w:tabs>
        <w:spacing w:after="0" w:line="180" w:lineRule="auto"/>
        <w:rPr>
          <w:rFonts w:ascii="맑은 고딕" w:eastAsia="맑은 고딕" w:hAnsi="맑은 고딕" w:cs="Times New Roman"/>
          <w:bCs/>
          <w:color w:val="000000" w:themeColor="text1"/>
          <w:sz w:val="23"/>
          <w:szCs w:val="23"/>
        </w:rPr>
      </w:pPr>
      <w:r w:rsidRPr="009A7555">
        <w:rPr>
          <w:rFonts w:ascii="맑은 고딕" w:eastAsia="맑은 고딕" w:hAnsi="맑은 고딕" w:cs="Times New Roman"/>
          <w:bCs/>
          <w:color w:val="000000" w:themeColor="text1"/>
          <w:sz w:val="23"/>
          <w:szCs w:val="23"/>
        </w:rPr>
        <w:t>이번 학회에서 한미약품이 발표한 항암 파이프라인은 ▲암세포에만 많이 발현하는 특정 단백질을 선택적으로 조절하는 표적항암제 ▲차세대 모달리티 기반 표적항암제 ▲몸속 면역세포를 활성화해 항종양 반응을 유도하는 차세대 모달리티 기반 면역항암제 등 크게 세 가지로 분류된다.</w:t>
      </w:r>
    </w:p>
    <w:p w14:paraId="68C03371" w14:textId="77777777" w:rsidR="00C53097" w:rsidRPr="00745196" w:rsidRDefault="00C53097" w:rsidP="00745196">
      <w:pPr>
        <w:tabs>
          <w:tab w:val="left" w:pos="7880"/>
        </w:tabs>
        <w:spacing w:after="0" w:line="180" w:lineRule="auto"/>
        <w:rPr>
          <w:rFonts w:ascii="맑은 고딕" w:eastAsia="맑은 고딕" w:hAnsi="맑은 고딕" w:cs="Times New Roman"/>
          <w:bCs/>
          <w:color w:val="000000" w:themeColor="text1"/>
          <w:sz w:val="23"/>
          <w:szCs w:val="23"/>
        </w:rPr>
      </w:pPr>
    </w:p>
    <w:p w14:paraId="64DFF0F7" w14:textId="7E5E9A29" w:rsidR="00745196" w:rsidRPr="0095000E" w:rsidRDefault="004C6525" w:rsidP="00745196">
      <w:pPr>
        <w:tabs>
          <w:tab w:val="left" w:pos="7880"/>
        </w:tabs>
        <w:spacing w:after="0" w:line="180" w:lineRule="auto"/>
        <w:rPr>
          <w:rFonts w:ascii="맑은 고딕" w:eastAsia="맑은 고딕" w:hAnsi="맑은 고딕" w:cs="Times New Roman"/>
          <w:bCs/>
          <w:color w:val="000000" w:themeColor="text1"/>
          <w:sz w:val="23"/>
          <w:szCs w:val="23"/>
        </w:rPr>
      </w:pPr>
      <w:r>
        <w:rPr>
          <w:rFonts w:ascii="맑은 고딕" w:eastAsia="맑은 고딕" w:hAnsi="맑은 고딕" w:cs="Times New Roman" w:hint="eastAsia"/>
          <w:bCs/>
          <w:color w:val="000000" w:themeColor="text1"/>
          <w:sz w:val="23"/>
          <w:szCs w:val="23"/>
        </w:rPr>
        <w:t xml:space="preserve">먼저 </w:t>
      </w:r>
      <w:r w:rsidR="00745196" w:rsidRPr="0095000E">
        <w:rPr>
          <w:rFonts w:ascii="맑은 고딕" w:eastAsia="맑은 고딕" w:hAnsi="맑은 고딕" w:cs="Times New Roman" w:hint="eastAsia"/>
          <w:bCs/>
          <w:color w:val="000000" w:themeColor="text1"/>
          <w:sz w:val="23"/>
          <w:szCs w:val="23"/>
        </w:rPr>
        <w:t>표적항암제</w:t>
      </w:r>
      <w:r w:rsidR="00745196" w:rsidRPr="0095000E">
        <w:rPr>
          <w:rFonts w:ascii="맑은 고딕" w:eastAsia="맑은 고딕" w:hAnsi="맑은 고딕" w:cs="Times New Roman"/>
          <w:bCs/>
          <w:color w:val="000000" w:themeColor="text1"/>
          <w:sz w:val="23"/>
          <w:szCs w:val="23"/>
        </w:rPr>
        <w:t xml:space="preserve"> 분야에서는 ▲EZH1/2 이중저해제(HM97662) ▲선택적 HER2 저해제(HM100714) ▲SOS1-KRAS 상호작용 저해제(HM101207) 등 다양한 표적과 기전적 차별</w:t>
      </w:r>
      <w:r w:rsidR="00B67869" w:rsidRPr="0095000E">
        <w:rPr>
          <w:rFonts w:ascii="맑은 고딕" w:eastAsia="맑은 고딕" w:hAnsi="맑은 고딕" w:cs="Times New Roman" w:hint="eastAsia"/>
          <w:bCs/>
          <w:color w:val="000000" w:themeColor="text1"/>
          <w:sz w:val="23"/>
          <w:szCs w:val="23"/>
        </w:rPr>
        <w:t>성을</w:t>
      </w:r>
      <w:r w:rsidR="00745196" w:rsidRPr="0095000E">
        <w:rPr>
          <w:rFonts w:ascii="맑은 고딕" w:eastAsia="맑은 고딕" w:hAnsi="맑은 고딕" w:cs="Times New Roman"/>
          <w:bCs/>
          <w:color w:val="000000" w:themeColor="text1"/>
          <w:sz w:val="23"/>
          <w:szCs w:val="23"/>
        </w:rPr>
        <w:t xml:space="preserve"> 갖춘</w:t>
      </w:r>
      <w:r w:rsidR="00DB563F" w:rsidRPr="0095000E">
        <w:rPr>
          <w:rFonts w:ascii="맑은 고딕" w:eastAsia="맑은 고딕" w:hAnsi="맑은 고딕" w:cs="Times New Roman" w:hint="eastAsia"/>
          <w:bCs/>
          <w:color w:val="000000" w:themeColor="text1"/>
          <w:sz w:val="23"/>
          <w:szCs w:val="23"/>
        </w:rPr>
        <w:t xml:space="preserve"> 신약 후보물질의</w:t>
      </w:r>
      <w:r w:rsidR="00745196" w:rsidRPr="0095000E">
        <w:rPr>
          <w:rFonts w:ascii="맑은 고딕" w:eastAsia="맑은 고딕" w:hAnsi="맑은 고딕" w:cs="Times New Roman"/>
          <w:bCs/>
          <w:color w:val="000000" w:themeColor="text1"/>
          <w:sz w:val="23"/>
          <w:szCs w:val="23"/>
        </w:rPr>
        <w:t xml:space="preserve"> 연구 </w:t>
      </w:r>
      <w:r w:rsidR="000B4630" w:rsidRPr="0095000E">
        <w:rPr>
          <w:rFonts w:ascii="맑은 고딕" w:eastAsia="맑은 고딕" w:hAnsi="맑은 고딕" w:cs="Times New Roman" w:hint="eastAsia"/>
          <w:bCs/>
          <w:color w:val="000000" w:themeColor="text1"/>
          <w:sz w:val="23"/>
          <w:szCs w:val="23"/>
        </w:rPr>
        <w:t>결과</w:t>
      </w:r>
      <w:r w:rsidR="00745196" w:rsidRPr="0095000E">
        <w:rPr>
          <w:rFonts w:ascii="맑은 고딕" w:eastAsia="맑은 고딕" w:hAnsi="맑은 고딕" w:cs="Times New Roman"/>
          <w:bCs/>
          <w:color w:val="000000" w:themeColor="text1"/>
          <w:sz w:val="23"/>
          <w:szCs w:val="23"/>
        </w:rPr>
        <w:t>가 공개됐다.</w:t>
      </w:r>
    </w:p>
    <w:p w14:paraId="7E2C2EFC" w14:textId="77777777" w:rsidR="00745196" w:rsidRPr="00745196" w:rsidRDefault="00745196" w:rsidP="00745196">
      <w:pPr>
        <w:tabs>
          <w:tab w:val="left" w:pos="7880"/>
        </w:tabs>
        <w:spacing w:after="0" w:line="180" w:lineRule="auto"/>
        <w:rPr>
          <w:rFonts w:ascii="맑은 고딕" w:eastAsia="맑은 고딕" w:hAnsi="맑은 고딕" w:cs="Times New Roman"/>
          <w:bCs/>
          <w:color w:val="000000" w:themeColor="text1"/>
          <w:sz w:val="23"/>
          <w:szCs w:val="23"/>
        </w:rPr>
      </w:pPr>
    </w:p>
    <w:p w14:paraId="51D05CBC" w14:textId="77777777" w:rsidR="007276CD" w:rsidRDefault="00745196" w:rsidP="00745196">
      <w:pPr>
        <w:tabs>
          <w:tab w:val="left" w:pos="7880"/>
        </w:tabs>
        <w:spacing w:after="0" w:line="180" w:lineRule="auto"/>
        <w:rPr>
          <w:rFonts w:ascii="맑은 고딕" w:eastAsia="맑은 고딕" w:hAnsi="맑은 고딕" w:cs="Times New Roman"/>
          <w:bCs/>
          <w:color w:val="000000" w:themeColor="text1"/>
          <w:sz w:val="23"/>
          <w:szCs w:val="23"/>
        </w:rPr>
      </w:pPr>
      <w:r w:rsidRPr="00745196">
        <w:rPr>
          <w:rFonts w:ascii="맑은 고딕" w:eastAsia="맑은 고딕" w:hAnsi="맑은 고딕" w:cs="Times New Roman"/>
          <w:bCs/>
          <w:color w:val="000000" w:themeColor="text1"/>
          <w:sz w:val="23"/>
          <w:szCs w:val="23"/>
        </w:rPr>
        <w:t>HM97662는 EZH1과 EZH2 단백질을 동시에 억제하는 ‘이중 저해 기전’을 통해 기존 EZH2 선택적 저해제 대비 우수한 항암 효능과 내성 극복 가능성을 갖춘 차세대 혁신 표적 치료제로 개발되고 있다.</w:t>
      </w:r>
    </w:p>
    <w:p w14:paraId="44C335FD" w14:textId="77777777" w:rsidR="007276CD" w:rsidRDefault="007276CD" w:rsidP="00745196">
      <w:pPr>
        <w:tabs>
          <w:tab w:val="left" w:pos="7880"/>
        </w:tabs>
        <w:spacing w:after="0" w:line="180" w:lineRule="auto"/>
        <w:rPr>
          <w:rFonts w:ascii="맑은 고딕" w:eastAsia="맑은 고딕" w:hAnsi="맑은 고딕" w:cs="Times New Roman"/>
          <w:bCs/>
          <w:color w:val="000000" w:themeColor="text1"/>
          <w:sz w:val="23"/>
          <w:szCs w:val="23"/>
        </w:rPr>
      </w:pPr>
    </w:p>
    <w:p w14:paraId="00137209" w14:textId="11D9B0DF" w:rsidR="00745196" w:rsidRPr="00745196" w:rsidRDefault="00745196" w:rsidP="00745196">
      <w:pPr>
        <w:tabs>
          <w:tab w:val="left" w:pos="7880"/>
        </w:tabs>
        <w:spacing w:after="0" w:line="180" w:lineRule="auto"/>
        <w:rPr>
          <w:rFonts w:ascii="맑은 고딕" w:eastAsia="맑은 고딕" w:hAnsi="맑은 고딕" w:cs="Times New Roman"/>
          <w:bCs/>
          <w:color w:val="000000" w:themeColor="text1"/>
          <w:sz w:val="23"/>
          <w:szCs w:val="23"/>
        </w:rPr>
      </w:pPr>
      <w:r w:rsidRPr="00745196">
        <w:rPr>
          <w:rFonts w:ascii="맑은 고딕" w:eastAsia="맑은 고딕" w:hAnsi="맑은 고딕" w:cs="Times New Roman"/>
          <w:bCs/>
          <w:color w:val="000000" w:themeColor="text1"/>
          <w:sz w:val="23"/>
          <w:szCs w:val="23"/>
        </w:rPr>
        <w:t xml:space="preserve">이번 학회에서 한미약품은 </w:t>
      </w:r>
      <w:r w:rsidR="007276CD">
        <w:rPr>
          <w:rFonts w:ascii="맑은 고딕" w:eastAsia="맑은 고딕" w:hAnsi="맑은 고딕" w:cs="Times New Roman" w:hint="eastAsia"/>
          <w:bCs/>
          <w:color w:val="000000" w:themeColor="text1"/>
          <w:sz w:val="23"/>
          <w:szCs w:val="23"/>
        </w:rPr>
        <w:t xml:space="preserve">해당 신약이 </w:t>
      </w:r>
      <w:r w:rsidRPr="00745196">
        <w:rPr>
          <w:rFonts w:ascii="맑은 고딕" w:eastAsia="맑은 고딕" w:hAnsi="맑은 고딕" w:cs="Times New Roman"/>
          <w:bCs/>
          <w:color w:val="000000" w:themeColor="text1"/>
          <w:sz w:val="23"/>
          <w:szCs w:val="23"/>
        </w:rPr>
        <w:t xml:space="preserve">SMARCA4 </w:t>
      </w:r>
      <w:r w:rsidR="007276CD">
        <w:rPr>
          <w:rFonts w:ascii="맑은 고딕" w:eastAsia="맑은 고딕" w:hAnsi="맑은 고딕" w:cs="Times New Roman" w:hint="eastAsia"/>
          <w:bCs/>
          <w:color w:val="000000" w:themeColor="text1"/>
          <w:sz w:val="23"/>
          <w:szCs w:val="23"/>
        </w:rPr>
        <w:t>결손</w:t>
      </w:r>
      <w:r w:rsidRPr="00745196">
        <w:rPr>
          <w:rFonts w:ascii="맑은 고딕" w:eastAsia="맑은 고딕" w:hAnsi="맑은 고딕" w:cs="Times New Roman"/>
          <w:bCs/>
          <w:color w:val="000000" w:themeColor="text1"/>
          <w:sz w:val="23"/>
          <w:szCs w:val="23"/>
        </w:rPr>
        <w:t xml:space="preserve"> 등 특정 유전자 변이를 가진 고형암 동물 모델에서 DNA 손상 유도제(DNA damaging agent)와 병용 시 항암 효력 시너지를 확인한 결과를 발표했다. 특히 HM97662와 DNA 손상 유도제의 </w:t>
      </w:r>
      <w:r w:rsidRPr="00745196">
        <w:rPr>
          <w:rFonts w:ascii="맑은 고딕" w:eastAsia="맑은 고딕" w:hAnsi="맑은 고딕" w:cs="Times New Roman" w:hint="eastAsia"/>
          <w:bCs/>
          <w:color w:val="000000" w:themeColor="text1"/>
          <w:sz w:val="23"/>
          <w:szCs w:val="23"/>
        </w:rPr>
        <w:t>반복</w:t>
      </w:r>
      <w:r w:rsidRPr="00745196">
        <w:rPr>
          <w:rFonts w:ascii="맑은 고딕" w:eastAsia="맑은 고딕" w:hAnsi="맑은 고딕" w:cs="Times New Roman"/>
          <w:bCs/>
          <w:color w:val="000000" w:themeColor="text1"/>
          <w:sz w:val="23"/>
          <w:szCs w:val="23"/>
        </w:rPr>
        <w:t xml:space="preserve"> 병용 투약에서 기존 약물에 대한 내성 극복 가능성이 확인됨에 따라, 해당 </w:t>
      </w:r>
      <w:r w:rsidR="007276CD">
        <w:rPr>
          <w:rFonts w:ascii="맑은 고딕" w:eastAsia="맑은 고딕" w:hAnsi="맑은 고딕" w:cs="Times New Roman" w:hint="eastAsia"/>
          <w:bCs/>
          <w:color w:val="000000" w:themeColor="text1"/>
          <w:sz w:val="23"/>
          <w:szCs w:val="23"/>
        </w:rPr>
        <w:t>연구</w:t>
      </w:r>
      <w:r w:rsidRPr="00745196">
        <w:rPr>
          <w:rFonts w:ascii="맑은 고딕" w:eastAsia="맑은 고딕" w:hAnsi="맑은 고딕" w:cs="Times New Roman"/>
          <w:bCs/>
          <w:color w:val="000000" w:themeColor="text1"/>
          <w:sz w:val="23"/>
          <w:szCs w:val="23"/>
        </w:rPr>
        <w:t>를 토대로 적응증을 구체화한</w:t>
      </w:r>
      <w:r w:rsidR="00F509E2">
        <w:rPr>
          <w:rFonts w:ascii="맑은 고딕" w:eastAsia="맑은 고딕" w:hAnsi="맑은 고딕" w:cs="Times New Roman" w:hint="eastAsia"/>
          <w:bCs/>
          <w:color w:val="000000" w:themeColor="text1"/>
          <w:sz w:val="23"/>
          <w:szCs w:val="23"/>
        </w:rPr>
        <w:t xml:space="preserve"> 뒤</w:t>
      </w:r>
      <w:r w:rsidRPr="00745196">
        <w:rPr>
          <w:rFonts w:ascii="맑은 고딕" w:eastAsia="맑은 고딕" w:hAnsi="맑은 고딕" w:cs="Times New Roman"/>
          <w:bCs/>
          <w:color w:val="000000" w:themeColor="text1"/>
          <w:sz w:val="23"/>
          <w:szCs w:val="23"/>
        </w:rPr>
        <w:t xml:space="preserve"> 후속 병용 임상시험으로의 확장을 추진할 계획이다.</w:t>
      </w:r>
    </w:p>
    <w:p w14:paraId="050A79BF" w14:textId="77777777" w:rsidR="00745196" w:rsidRPr="00745196" w:rsidRDefault="00745196" w:rsidP="00745196">
      <w:pPr>
        <w:tabs>
          <w:tab w:val="left" w:pos="7880"/>
        </w:tabs>
        <w:spacing w:after="0" w:line="180" w:lineRule="auto"/>
        <w:rPr>
          <w:rFonts w:ascii="맑은 고딕" w:eastAsia="맑은 고딕" w:hAnsi="맑은 고딕" w:cs="Times New Roman"/>
          <w:bCs/>
          <w:color w:val="000000" w:themeColor="text1"/>
          <w:sz w:val="23"/>
          <w:szCs w:val="23"/>
        </w:rPr>
      </w:pPr>
    </w:p>
    <w:p w14:paraId="7DED49E2" w14:textId="3125E811" w:rsidR="00745196" w:rsidRPr="00745196" w:rsidRDefault="00745196" w:rsidP="00745196">
      <w:pPr>
        <w:tabs>
          <w:tab w:val="left" w:pos="7880"/>
        </w:tabs>
        <w:spacing w:after="0" w:line="180" w:lineRule="auto"/>
        <w:rPr>
          <w:rFonts w:ascii="맑은 고딕" w:eastAsia="맑은 고딕" w:hAnsi="맑은 고딕" w:cs="Times New Roman"/>
          <w:bCs/>
          <w:color w:val="000000" w:themeColor="text1"/>
          <w:sz w:val="23"/>
          <w:szCs w:val="23"/>
        </w:rPr>
      </w:pPr>
      <w:r w:rsidRPr="00745196">
        <w:rPr>
          <w:rFonts w:ascii="맑은 고딕" w:eastAsia="맑은 고딕" w:hAnsi="맑은 고딕" w:cs="Times New Roman"/>
          <w:bCs/>
          <w:color w:val="000000" w:themeColor="text1"/>
          <w:sz w:val="23"/>
          <w:szCs w:val="23"/>
        </w:rPr>
        <w:t>HM100714는 HER2 변이 암에서 강력한 항암 효능과 함께 낮은 EGFR(표피 성장인자 수용체) 관련 독성을 바탕으로, 엔허투 내성 이종이식 마우스 모델에서 항종양 활성이 확인됐고, 뇌 및 연수막 전이 모델에서도 우수한 효능과 양호한 안전성 프로파일을 나타냈다.</w:t>
      </w:r>
      <w:r w:rsidR="0094311A">
        <w:rPr>
          <w:rFonts w:ascii="맑은 고딕" w:eastAsia="맑은 고딕" w:hAnsi="맑은 고딕" w:cs="Times New Roman" w:hint="eastAsia"/>
          <w:bCs/>
          <w:color w:val="000000" w:themeColor="text1"/>
          <w:sz w:val="23"/>
          <w:szCs w:val="23"/>
        </w:rPr>
        <w:t xml:space="preserve"> </w:t>
      </w:r>
      <w:r w:rsidRPr="00745196">
        <w:rPr>
          <w:rFonts w:ascii="맑은 고딕" w:eastAsia="맑은 고딕" w:hAnsi="맑은 고딕" w:cs="Times New Roman"/>
          <w:bCs/>
          <w:color w:val="000000" w:themeColor="text1"/>
          <w:sz w:val="23"/>
          <w:szCs w:val="23"/>
        </w:rPr>
        <w:t xml:space="preserve">한미약품은 바이오인포매틱스 및 머신러닝 기반 분석을 통해 75종 세포주 패널에서 약물 민감성을 예측하고, 이를 토대로 최적 적응증을 도출해 경구용 신약으로서의 임상 개발 </w:t>
      </w:r>
      <w:r w:rsidR="005E06D0">
        <w:rPr>
          <w:rFonts w:ascii="맑은 고딕" w:eastAsia="맑은 고딕" w:hAnsi="맑은 고딕" w:cs="Times New Roman" w:hint="eastAsia"/>
          <w:bCs/>
          <w:color w:val="000000" w:themeColor="text1"/>
          <w:sz w:val="23"/>
          <w:szCs w:val="23"/>
        </w:rPr>
        <w:t>근거를</w:t>
      </w:r>
      <w:r w:rsidRPr="00745196">
        <w:rPr>
          <w:rFonts w:ascii="맑은 고딕" w:eastAsia="맑은 고딕" w:hAnsi="맑은 고딕" w:cs="Times New Roman"/>
          <w:bCs/>
          <w:color w:val="000000" w:themeColor="text1"/>
          <w:sz w:val="23"/>
          <w:szCs w:val="23"/>
        </w:rPr>
        <w:t xml:space="preserve"> 확보했다.</w:t>
      </w:r>
    </w:p>
    <w:p w14:paraId="13386520" w14:textId="77777777" w:rsidR="00745196" w:rsidRPr="00745196" w:rsidRDefault="00745196" w:rsidP="00745196">
      <w:pPr>
        <w:tabs>
          <w:tab w:val="left" w:pos="7880"/>
        </w:tabs>
        <w:spacing w:after="0" w:line="180" w:lineRule="auto"/>
        <w:rPr>
          <w:rFonts w:ascii="맑은 고딕" w:eastAsia="맑은 고딕" w:hAnsi="맑은 고딕" w:cs="Times New Roman"/>
          <w:bCs/>
          <w:color w:val="000000" w:themeColor="text1"/>
          <w:sz w:val="23"/>
          <w:szCs w:val="23"/>
        </w:rPr>
      </w:pPr>
    </w:p>
    <w:p w14:paraId="188FC8B9" w14:textId="77777777" w:rsidR="00E14E0B" w:rsidRDefault="00745196" w:rsidP="00745196">
      <w:pPr>
        <w:tabs>
          <w:tab w:val="left" w:pos="7880"/>
        </w:tabs>
        <w:spacing w:after="0" w:line="180" w:lineRule="auto"/>
        <w:rPr>
          <w:rFonts w:ascii="맑은 고딕" w:eastAsia="맑은 고딕" w:hAnsi="맑은 고딕" w:cs="Times New Roman"/>
          <w:bCs/>
          <w:color w:val="000000" w:themeColor="text1"/>
          <w:sz w:val="23"/>
          <w:szCs w:val="23"/>
        </w:rPr>
      </w:pPr>
      <w:r w:rsidRPr="00745196">
        <w:rPr>
          <w:rFonts w:ascii="맑은 고딕" w:eastAsia="맑은 고딕" w:hAnsi="맑은 고딕" w:cs="Times New Roman"/>
          <w:bCs/>
          <w:color w:val="000000" w:themeColor="text1"/>
          <w:sz w:val="23"/>
          <w:szCs w:val="23"/>
        </w:rPr>
        <w:t>SOS1-KRAS 상호작용 저해제 HM101207은 암을 유발하는 유전자 돌연변이 중 치명적인 KRAS의 활성화를 억제하기 위해 신호전달 과정에서 핵심 역할을 하는 SOS1과 KRAS 간의 결합을 차단하는 새로운 기전의 신약으로, 이번 학회에서는 KRAS 신호 억제와 함께 저산소 관련 유전자 발현을 조절해 KRAS 의존성 암종에서 치료 가능성을 제시했다.</w:t>
      </w:r>
    </w:p>
    <w:p w14:paraId="230DD0DB" w14:textId="77777777" w:rsidR="00E14E0B" w:rsidRDefault="00E14E0B" w:rsidP="00745196">
      <w:pPr>
        <w:tabs>
          <w:tab w:val="left" w:pos="7880"/>
        </w:tabs>
        <w:spacing w:after="0" w:line="180" w:lineRule="auto"/>
        <w:rPr>
          <w:rFonts w:ascii="맑은 고딕" w:eastAsia="맑은 고딕" w:hAnsi="맑은 고딕" w:cs="Times New Roman"/>
          <w:bCs/>
          <w:color w:val="000000" w:themeColor="text1"/>
          <w:sz w:val="23"/>
          <w:szCs w:val="23"/>
        </w:rPr>
      </w:pPr>
    </w:p>
    <w:p w14:paraId="758C2E00" w14:textId="54327C14" w:rsidR="00745196" w:rsidRDefault="00E14E0B" w:rsidP="00745196">
      <w:pPr>
        <w:tabs>
          <w:tab w:val="left" w:pos="7880"/>
        </w:tabs>
        <w:spacing w:after="0" w:line="180" w:lineRule="auto"/>
        <w:rPr>
          <w:rFonts w:ascii="맑은 고딕" w:eastAsia="맑은 고딕" w:hAnsi="맑은 고딕" w:cs="Times New Roman"/>
          <w:bCs/>
          <w:color w:val="000000" w:themeColor="text1"/>
          <w:sz w:val="23"/>
          <w:szCs w:val="23"/>
        </w:rPr>
      </w:pPr>
      <w:r>
        <w:rPr>
          <w:rFonts w:ascii="맑은 고딕" w:eastAsia="맑은 고딕" w:hAnsi="맑은 고딕" w:cs="Times New Roman" w:hint="eastAsia"/>
          <w:bCs/>
          <w:color w:val="000000" w:themeColor="text1"/>
          <w:sz w:val="23"/>
          <w:szCs w:val="23"/>
        </w:rPr>
        <w:t xml:space="preserve">특히 </w:t>
      </w:r>
      <w:r w:rsidR="00745196" w:rsidRPr="00745196">
        <w:rPr>
          <w:rFonts w:ascii="맑은 고딕" w:eastAsia="맑은 고딕" w:hAnsi="맑은 고딕" w:cs="Times New Roman"/>
          <w:bCs/>
          <w:color w:val="000000" w:themeColor="text1"/>
          <w:sz w:val="23"/>
          <w:szCs w:val="23"/>
        </w:rPr>
        <w:t>HM101207은 다양한 RAS/MAPK 신호 경로 저해제와 병용 시 KRAS G12C 변이 암세포주</w:t>
      </w:r>
      <w:r w:rsidR="00745196" w:rsidRPr="00745196">
        <w:rPr>
          <w:rFonts w:ascii="맑은 고딕" w:eastAsia="맑은 고딕" w:hAnsi="맑은 고딕" w:cs="Times New Roman" w:hint="eastAsia"/>
          <w:bCs/>
          <w:color w:val="000000" w:themeColor="text1"/>
          <w:sz w:val="23"/>
          <w:szCs w:val="23"/>
        </w:rPr>
        <w:t>에서</w:t>
      </w:r>
      <w:r w:rsidR="00745196" w:rsidRPr="00745196">
        <w:rPr>
          <w:rFonts w:ascii="맑은 고딕" w:eastAsia="맑은 고딕" w:hAnsi="맑은 고딕" w:cs="Times New Roman"/>
          <w:bCs/>
          <w:color w:val="000000" w:themeColor="text1"/>
          <w:sz w:val="23"/>
          <w:szCs w:val="23"/>
        </w:rPr>
        <w:t xml:space="preserve"> 시너지 항종양 효과를 나타냈고, KRAS 변이 이종이식 마우스 모델에서는 KRAS G12C 저해제 또는 RAS 저해제와의 병용 투여 시 단독 투여 대비 내성 발생을 유의미하게 지연시키는 항종양 효력이 확인됐다.</w:t>
      </w:r>
    </w:p>
    <w:p w14:paraId="77D92449" w14:textId="77777777" w:rsidR="00171DAA" w:rsidRDefault="00171DAA" w:rsidP="00745196">
      <w:pPr>
        <w:tabs>
          <w:tab w:val="left" w:pos="7880"/>
        </w:tabs>
        <w:spacing w:after="0" w:line="180" w:lineRule="auto"/>
        <w:rPr>
          <w:rFonts w:ascii="맑은 고딕" w:eastAsia="맑은 고딕" w:hAnsi="맑은 고딕" w:cs="Times New Roman"/>
          <w:bCs/>
          <w:color w:val="000000" w:themeColor="text1"/>
          <w:sz w:val="23"/>
          <w:szCs w:val="23"/>
        </w:rPr>
      </w:pPr>
    </w:p>
    <w:p w14:paraId="22174194" w14:textId="051BC543" w:rsidR="00171DAA" w:rsidRPr="00745196" w:rsidRDefault="00C331ED" w:rsidP="00745196">
      <w:pPr>
        <w:tabs>
          <w:tab w:val="left" w:pos="7880"/>
        </w:tabs>
        <w:spacing w:after="0" w:line="180" w:lineRule="auto"/>
        <w:rPr>
          <w:rFonts w:ascii="맑은 고딕" w:eastAsia="맑은 고딕" w:hAnsi="맑은 고딕" w:cs="Times New Roman"/>
          <w:bCs/>
          <w:color w:val="000000" w:themeColor="text1"/>
          <w:sz w:val="23"/>
          <w:szCs w:val="23"/>
        </w:rPr>
      </w:pPr>
      <w:r w:rsidRPr="00C331ED">
        <w:rPr>
          <w:rFonts w:ascii="맑은 고딕" w:eastAsia="맑은 고딕" w:hAnsi="맑은 고딕" w:cs="Times New Roman"/>
          <w:bCs/>
          <w:color w:val="000000" w:themeColor="text1"/>
          <w:sz w:val="23"/>
          <w:szCs w:val="23"/>
        </w:rPr>
        <w:t xml:space="preserve">차세대 모달리티 기반 표적항암제 분야에서는 </w:t>
      </w:r>
      <w:r w:rsidR="003139E7" w:rsidRPr="003139E7">
        <w:rPr>
          <w:rFonts w:ascii="맑은 고딕" w:eastAsia="맑은 고딕" w:hAnsi="맑은 고딕" w:cs="Times New Roman"/>
          <w:bCs/>
          <w:color w:val="000000" w:themeColor="text1"/>
          <w:sz w:val="23"/>
          <w:szCs w:val="23"/>
        </w:rPr>
        <w:t>한미의 신규 모달리티 ‘표적 단백질 분</w:t>
      </w:r>
      <w:r w:rsidR="003139E7" w:rsidRPr="003139E7">
        <w:rPr>
          <w:rFonts w:ascii="맑은 고딕" w:eastAsia="맑은 고딕" w:hAnsi="맑은 고딕" w:cs="Times New Roman"/>
          <w:bCs/>
          <w:color w:val="000000" w:themeColor="text1"/>
          <w:sz w:val="23"/>
          <w:szCs w:val="23"/>
        </w:rPr>
        <w:lastRenderedPageBreak/>
        <w:t xml:space="preserve">해(TPD)’ 플랫폼 기술을 적용한 </w:t>
      </w:r>
      <w:r w:rsidR="009D4874">
        <w:rPr>
          <w:rFonts w:ascii="맑은 고딕" w:eastAsia="맑은 고딕" w:hAnsi="맑은 고딕" w:cs="Times New Roman" w:hint="eastAsia"/>
          <w:bCs/>
          <w:color w:val="000000" w:themeColor="text1"/>
          <w:sz w:val="23"/>
          <w:szCs w:val="23"/>
        </w:rPr>
        <w:t xml:space="preserve">경구용 신약인 </w:t>
      </w:r>
      <w:r w:rsidRPr="00C331ED">
        <w:rPr>
          <w:rFonts w:ascii="맑은 고딕" w:eastAsia="맑은 고딕" w:hAnsi="맑은 고딕" w:cs="Times New Roman"/>
          <w:bCs/>
          <w:color w:val="000000" w:themeColor="text1"/>
          <w:sz w:val="23"/>
          <w:szCs w:val="23"/>
        </w:rPr>
        <w:t>▲EP300 선택적 분해제에 대한 연구 성과가 발표됐다.</w:t>
      </w:r>
    </w:p>
    <w:p w14:paraId="1DCDAABE" w14:textId="77777777" w:rsidR="00745196" w:rsidRPr="00745196" w:rsidRDefault="00745196" w:rsidP="00745196">
      <w:pPr>
        <w:tabs>
          <w:tab w:val="left" w:pos="7880"/>
        </w:tabs>
        <w:spacing w:after="0" w:line="180" w:lineRule="auto"/>
        <w:rPr>
          <w:rFonts w:ascii="맑은 고딕" w:eastAsia="맑은 고딕" w:hAnsi="맑은 고딕" w:cs="Times New Roman"/>
          <w:bCs/>
          <w:color w:val="000000" w:themeColor="text1"/>
          <w:sz w:val="23"/>
          <w:szCs w:val="23"/>
        </w:rPr>
      </w:pPr>
    </w:p>
    <w:p w14:paraId="4759C7E9" w14:textId="0F473396" w:rsidR="00E14E0B" w:rsidRDefault="00745196" w:rsidP="00745196">
      <w:pPr>
        <w:tabs>
          <w:tab w:val="left" w:pos="7880"/>
        </w:tabs>
        <w:spacing w:after="0" w:line="180" w:lineRule="auto"/>
        <w:rPr>
          <w:rFonts w:ascii="맑은 고딕" w:eastAsia="맑은 고딕" w:hAnsi="맑은 고딕" w:cs="Times New Roman"/>
          <w:bCs/>
          <w:color w:val="000000" w:themeColor="text1"/>
          <w:sz w:val="23"/>
          <w:szCs w:val="23"/>
        </w:rPr>
      </w:pPr>
      <w:r w:rsidRPr="00745196">
        <w:rPr>
          <w:rFonts w:ascii="맑은 고딕" w:eastAsia="맑은 고딕" w:hAnsi="맑은 고딕" w:cs="Times New Roman"/>
          <w:bCs/>
          <w:color w:val="000000" w:themeColor="text1"/>
          <w:sz w:val="23"/>
          <w:szCs w:val="23"/>
        </w:rPr>
        <w:t>EP300 선택적 분해제는 한미약품 연구진</w:t>
      </w:r>
      <w:r w:rsidR="00AE0B24">
        <w:rPr>
          <w:rFonts w:ascii="맑은 고딕" w:eastAsia="맑은 고딕" w:hAnsi="맑은 고딕" w:cs="Times New Roman" w:hint="eastAsia"/>
          <w:bCs/>
          <w:color w:val="000000" w:themeColor="text1"/>
          <w:sz w:val="23"/>
          <w:szCs w:val="23"/>
        </w:rPr>
        <w:t>이</w:t>
      </w:r>
      <w:r w:rsidRPr="00745196">
        <w:rPr>
          <w:rFonts w:ascii="맑은 고딕" w:eastAsia="맑은 고딕" w:hAnsi="맑은 고딕" w:cs="Times New Roman"/>
          <w:bCs/>
          <w:color w:val="000000" w:themeColor="text1"/>
          <w:sz w:val="23"/>
          <w:szCs w:val="23"/>
        </w:rPr>
        <w:t xml:space="preserve"> 분자 동역학 시뮬레이션 정보에 기반한 구조 설계를 통해 해당 물질을 최적화하고, 생물정보학 프레임워크와 머신러닝 모델을 활용해 EP300 분해에 가장 민감한 고형암 적응증을 선별했다.</w:t>
      </w:r>
    </w:p>
    <w:p w14:paraId="5825234A" w14:textId="77777777" w:rsidR="00E14E0B" w:rsidRDefault="00E14E0B" w:rsidP="00745196">
      <w:pPr>
        <w:tabs>
          <w:tab w:val="left" w:pos="7880"/>
        </w:tabs>
        <w:spacing w:after="0" w:line="180" w:lineRule="auto"/>
        <w:rPr>
          <w:rFonts w:ascii="맑은 고딕" w:eastAsia="맑은 고딕" w:hAnsi="맑은 고딕" w:cs="Times New Roman"/>
          <w:bCs/>
          <w:color w:val="000000" w:themeColor="text1"/>
          <w:sz w:val="23"/>
          <w:szCs w:val="23"/>
        </w:rPr>
      </w:pPr>
    </w:p>
    <w:p w14:paraId="761BEE7F" w14:textId="550F224B" w:rsidR="00745196" w:rsidRDefault="00745196" w:rsidP="00745196">
      <w:pPr>
        <w:tabs>
          <w:tab w:val="left" w:pos="7880"/>
        </w:tabs>
        <w:spacing w:after="0" w:line="180" w:lineRule="auto"/>
        <w:rPr>
          <w:rFonts w:ascii="맑은 고딕" w:eastAsia="맑은 고딕" w:hAnsi="맑은 고딕" w:cs="Times New Roman"/>
          <w:bCs/>
          <w:color w:val="000000" w:themeColor="text1"/>
          <w:sz w:val="23"/>
          <w:szCs w:val="23"/>
        </w:rPr>
      </w:pPr>
      <w:r w:rsidRPr="00745196">
        <w:rPr>
          <w:rFonts w:ascii="맑은 고딕" w:eastAsia="맑은 고딕" w:hAnsi="맑은 고딕" w:cs="Times New Roman"/>
          <w:bCs/>
          <w:color w:val="000000" w:themeColor="text1"/>
          <w:sz w:val="23"/>
          <w:szCs w:val="23"/>
        </w:rPr>
        <w:t xml:space="preserve">이번 학회에서 한미약품은 </w:t>
      </w:r>
      <w:r w:rsidR="00E14E0B" w:rsidRPr="00745196">
        <w:rPr>
          <w:rFonts w:ascii="맑은 고딕" w:eastAsia="맑은 고딕" w:hAnsi="맑은 고딕" w:cs="Times New Roman"/>
          <w:bCs/>
          <w:color w:val="000000" w:themeColor="text1"/>
          <w:sz w:val="23"/>
          <w:szCs w:val="23"/>
        </w:rPr>
        <w:t>해당 신약</w:t>
      </w:r>
      <w:r w:rsidR="00831143">
        <w:rPr>
          <w:rFonts w:ascii="맑은 고딕" w:eastAsia="맑은 고딕" w:hAnsi="맑은 고딕" w:cs="Times New Roman" w:hint="eastAsia"/>
          <w:bCs/>
          <w:color w:val="000000" w:themeColor="text1"/>
          <w:sz w:val="23"/>
          <w:szCs w:val="23"/>
        </w:rPr>
        <w:t xml:space="preserve">이 </w:t>
      </w:r>
      <w:r w:rsidRPr="00745196">
        <w:rPr>
          <w:rFonts w:ascii="맑은 고딕" w:eastAsia="맑은 고딕" w:hAnsi="맑은 고딕" w:cs="Times New Roman"/>
          <w:bCs/>
          <w:color w:val="000000" w:themeColor="text1"/>
          <w:sz w:val="23"/>
          <w:szCs w:val="23"/>
        </w:rPr>
        <w:t xml:space="preserve">마우스 이종이식 고형암 동물 모델에서 기존 EP300/CBP 이중 저해제 대비 낮은 독성을 보이면서도 우수한 항암 효력을 </w:t>
      </w:r>
      <w:r w:rsidRPr="00745196">
        <w:rPr>
          <w:rFonts w:ascii="맑은 고딕" w:eastAsia="맑은 고딕" w:hAnsi="맑은 고딕" w:cs="Times New Roman" w:hint="eastAsia"/>
          <w:bCs/>
          <w:color w:val="000000" w:themeColor="text1"/>
          <w:sz w:val="23"/>
          <w:szCs w:val="23"/>
        </w:rPr>
        <w:t>나타낸</w:t>
      </w:r>
      <w:r w:rsidRPr="00745196">
        <w:rPr>
          <w:rFonts w:ascii="맑은 고딕" w:eastAsia="맑은 고딕" w:hAnsi="맑은 고딕" w:cs="Times New Roman"/>
          <w:bCs/>
          <w:color w:val="000000" w:themeColor="text1"/>
          <w:sz w:val="23"/>
          <w:szCs w:val="23"/>
        </w:rPr>
        <w:t xml:space="preserve"> 결과를 공개</w:t>
      </w:r>
      <w:r w:rsidR="00E94C40">
        <w:rPr>
          <w:rFonts w:ascii="맑은 고딕" w:eastAsia="맑은 고딕" w:hAnsi="맑은 고딕" w:cs="Times New Roman" w:hint="eastAsia"/>
          <w:bCs/>
          <w:color w:val="000000" w:themeColor="text1"/>
          <w:sz w:val="23"/>
          <w:szCs w:val="23"/>
        </w:rPr>
        <w:t>하며</w:t>
      </w:r>
      <w:r w:rsidRPr="00745196">
        <w:rPr>
          <w:rFonts w:ascii="맑은 고딕" w:eastAsia="맑은 고딕" w:hAnsi="맑은 고딕" w:cs="Times New Roman"/>
          <w:bCs/>
          <w:color w:val="000000" w:themeColor="text1"/>
          <w:sz w:val="23"/>
          <w:szCs w:val="23"/>
        </w:rPr>
        <w:t xml:space="preserve"> </w:t>
      </w:r>
      <w:r w:rsidR="00E94C40">
        <w:rPr>
          <w:rFonts w:ascii="맑은 고딕" w:eastAsia="맑은 고딕" w:hAnsi="맑은 고딕" w:cs="Times New Roman"/>
          <w:bCs/>
          <w:color w:val="000000" w:themeColor="text1"/>
          <w:sz w:val="23"/>
          <w:szCs w:val="23"/>
        </w:rPr>
        <w:t>‘</w:t>
      </w:r>
      <w:r w:rsidR="002A2FF4" w:rsidRPr="002A2FF4">
        <w:rPr>
          <w:rFonts w:ascii="맑은 고딕" w:eastAsia="맑은 고딕" w:hAnsi="맑은 고딕" w:cs="Times New Roman"/>
          <w:bCs/>
          <w:color w:val="000000" w:themeColor="text1"/>
          <w:sz w:val="23"/>
          <w:szCs w:val="23"/>
        </w:rPr>
        <w:t>합성치사(synthetic lethality)</w:t>
      </w:r>
      <w:r w:rsidR="00E94C40">
        <w:rPr>
          <w:rFonts w:ascii="맑은 고딕" w:eastAsia="맑은 고딕" w:hAnsi="맑은 고딕" w:cs="Times New Roman"/>
          <w:bCs/>
          <w:color w:val="000000" w:themeColor="text1"/>
          <w:sz w:val="23"/>
          <w:szCs w:val="23"/>
        </w:rPr>
        <w:t>’</w:t>
      </w:r>
      <w:r w:rsidR="002A2FF4">
        <w:rPr>
          <w:rFonts w:ascii="맑은 고딕" w:eastAsia="맑은 고딕" w:hAnsi="맑은 고딕" w:cs="Times New Roman" w:hint="eastAsia"/>
          <w:bCs/>
          <w:color w:val="000000" w:themeColor="text1"/>
          <w:sz w:val="23"/>
          <w:szCs w:val="23"/>
        </w:rPr>
        <w:t xml:space="preserve"> 기전</w:t>
      </w:r>
      <w:r w:rsidRPr="00745196">
        <w:rPr>
          <w:rFonts w:ascii="맑은 고딕" w:eastAsia="맑은 고딕" w:hAnsi="맑은 고딕" w:cs="Times New Roman"/>
          <w:bCs/>
          <w:color w:val="000000" w:themeColor="text1"/>
          <w:sz w:val="23"/>
          <w:szCs w:val="23"/>
        </w:rPr>
        <w:t>을 규명했다.</w:t>
      </w:r>
    </w:p>
    <w:p w14:paraId="699917AB" w14:textId="77777777" w:rsidR="00C331ED" w:rsidRDefault="00C331ED" w:rsidP="00745196">
      <w:pPr>
        <w:tabs>
          <w:tab w:val="left" w:pos="7880"/>
        </w:tabs>
        <w:spacing w:after="0" w:line="180" w:lineRule="auto"/>
        <w:rPr>
          <w:rFonts w:ascii="맑은 고딕" w:eastAsia="맑은 고딕" w:hAnsi="맑은 고딕" w:cs="Times New Roman"/>
          <w:bCs/>
          <w:color w:val="000000" w:themeColor="text1"/>
          <w:sz w:val="23"/>
          <w:szCs w:val="23"/>
        </w:rPr>
      </w:pPr>
    </w:p>
    <w:p w14:paraId="22574F87" w14:textId="1278C47E" w:rsidR="00745196" w:rsidRPr="00745196" w:rsidRDefault="00C331ED" w:rsidP="00745196">
      <w:pPr>
        <w:tabs>
          <w:tab w:val="left" w:pos="7880"/>
        </w:tabs>
        <w:spacing w:after="0" w:line="180" w:lineRule="auto"/>
        <w:rPr>
          <w:rFonts w:ascii="맑은 고딕" w:eastAsia="맑은 고딕" w:hAnsi="맑은 고딕" w:cs="Times New Roman"/>
          <w:bCs/>
          <w:color w:val="000000" w:themeColor="text1"/>
          <w:sz w:val="23"/>
          <w:szCs w:val="23"/>
        </w:rPr>
      </w:pPr>
      <w:r>
        <w:rPr>
          <w:rFonts w:ascii="맑은 고딕" w:eastAsia="맑은 고딕" w:hAnsi="맑은 고딕" w:cs="Times New Roman" w:hint="eastAsia"/>
          <w:bCs/>
          <w:color w:val="000000" w:themeColor="text1"/>
          <w:sz w:val="23"/>
          <w:szCs w:val="23"/>
        </w:rPr>
        <w:t xml:space="preserve">차세대 모달리티 기반 </w:t>
      </w:r>
      <w:r w:rsidR="00745196" w:rsidRPr="00745196">
        <w:rPr>
          <w:rFonts w:ascii="맑은 고딕" w:eastAsia="맑은 고딕" w:hAnsi="맑은 고딕" w:cs="Times New Roman" w:hint="eastAsia"/>
          <w:bCs/>
          <w:color w:val="000000" w:themeColor="text1"/>
          <w:sz w:val="23"/>
          <w:szCs w:val="23"/>
        </w:rPr>
        <w:t>면역항암제</w:t>
      </w:r>
      <w:r w:rsidR="00745196" w:rsidRPr="00745196">
        <w:rPr>
          <w:rFonts w:ascii="맑은 고딕" w:eastAsia="맑은 고딕" w:hAnsi="맑은 고딕" w:cs="Times New Roman"/>
          <w:bCs/>
          <w:color w:val="000000" w:themeColor="text1"/>
          <w:sz w:val="23"/>
          <w:szCs w:val="23"/>
        </w:rPr>
        <w:t xml:space="preserve"> 분야에서는</w:t>
      </w:r>
      <w:r w:rsidR="00FA1AC9">
        <w:rPr>
          <w:rFonts w:ascii="맑은 고딕" w:eastAsia="맑은 고딕" w:hAnsi="맑은 고딕" w:cs="Times New Roman" w:hint="eastAsia"/>
          <w:bCs/>
          <w:color w:val="000000" w:themeColor="text1"/>
          <w:sz w:val="23"/>
          <w:szCs w:val="23"/>
        </w:rPr>
        <w:t xml:space="preserve"> </w:t>
      </w:r>
      <w:r w:rsidR="00FA1AC9" w:rsidRPr="00FA1AC9">
        <w:rPr>
          <w:rFonts w:ascii="맑은 고딕" w:eastAsia="맑은 고딕" w:hAnsi="맑은 고딕" w:cs="Times New Roman"/>
          <w:bCs/>
          <w:color w:val="000000" w:themeColor="text1"/>
          <w:sz w:val="23"/>
          <w:szCs w:val="23"/>
        </w:rPr>
        <w:t>▲STING mRNA 항암 신약 ▲p53 mRNA 항암 신약</w:t>
      </w:r>
      <w:r w:rsidR="00FA1AC9">
        <w:rPr>
          <w:rFonts w:ascii="맑은 고딕" w:eastAsia="맑은 고딕" w:hAnsi="맑은 고딕" w:cs="Times New Roman" w:hint="eastAsia"/>
          <w:bCs/>
          <w:color w:val="000000" w:themeColor="text1"/>
          <w:sz w:val="23"/>
          <w:szCs w:val="23"/>
        </w:rPr>
        <w:t xml:space="preserve">과, </w:t>
      </w:r>
      <w:r w:rsidR="00745196" w:rsidRPr="00745196">
        <w:rPr>
          <w:rFonts w:ascii="맑은 고딕" w:eastAsia="맑은 고딕" w:hAnsi="맑은 고딕" w:cs="Times New Roman"/>
          <w:bCs/>
          <w:color w:val="000000" w:themeColor="text1"/>
          <w:sz w:val="23"/>
          <w:szCs w:val="23"/>
        </w:rPr>
        <w:t>북경한미약품이 주도적으로 개발 중인 ▲4-1BB x PD-L1 이중항체(BH3120) ▲B7H3 x PD-L1 이중항체 ADC(BH4601) 등 차세대 다중특이성 항체 기반 파이프라인의 연구 성과가 소개됐다.</w:t>
      </w:r>
    </w:p>
    <w:p w14:paraId="0A92A3D8" w14:textId="77777777" w:rsidR="00745196" w:rsidRDefault="00745196" w:rsidP="00745196">
      <w:pPr>
        <w:tabs>
          <w:tab w:val="left" w:pos="7880"/>
        </w:tabs>
        <w:spacing w:after="0" w:line="180" w:lineRule="auto"/>
        <w:rPr>
          <w:rFonts w:ascii="맑은 고딕" w:eastAsia="맑은 고딕" w:hAnsi="맑은 고딕" w:cs="Times New Roman"/>
          <w:bCs/>
          <w:color w:val="000000" w:themeColor="text1"/>
          <w:sz w:val="23"/>
          <w:szCs w:val="23"/>
        </w:rPr>
      </w:pPr>
    </w:p>
    <w:p w14:paraId="5ACFC45A" w14:textId="08821AEB" w:rsidR="000504D7" w:rsidRPr="000504D7" w:rsidRDefault="000504D7" w:rsidP="000504D7">
      <w:pPr>
        <w:tabs>
          <w:tab w:val="left" w:pos="7880"/>
        </w:tabs>
        <w:spacing w:after="0" w:line="180" w:lineRule="auto"/>
        <w:rPr>
          <w:rFonts w:ascii="맑은 고딕" w:eastAsia="맑은 고딕" w:hAnsi="맑은 고딕" w:cs="Times New Roman"/>
          <w:bCs/>
          <w:color w:val="000000" w:themeColor="text1"/>
          <w:sz w:val="23"/>
          <w:szCs w:val="23"/>
        </w:rPr>
      </w:pPr>
      <w:r w:rsidRPr="000504D7">
        <w:rPr>
          <w:rFonts w:ascii="맑은 고딕" w:eastAsia="맑은 고딕" w:hAnsi="맑은 고딕" w:cs="Times New Roman"/>
          <w:bCs/>
          <w:color w:val="000000" w:themeColor="text1"/>
          <w:sz w:val="23"/>
          <w:szCs w:val="23"/>
        </w:rPr>
        <w:t xml:space="preserve">STING mRNA 항암 신약은 STING(Stimulator of IFN Genes) 경로를 </w:t>
      </w:r>
      <w:r w:rsidR="00AE15B9" w:rsidRPr="00AE15B9">
        <w:rPr>
          <w:rFonts w:ascii="맑은 고딕" w:eastAsia="맑은 고딕" w:hAnsi="맑은 고딕" w:cs="Times New Roman"/>
          <w:bCs/>
          <w:color w:val="000000" w:themeColor="text1"/>
          <w:sz w:val="23"/>
          <w:szCs w:val="23"/>
        </w:rPr>
        <w:t>리간드(ligand)</w:t>
      </w:r>
      <w:r w:rsidR="00AE15B9">
        <w:rPr>
          <w:rFonts w:ascii="맑은 고딕" w:eastAsia="맑은 고딕" w:hAnsi="맑은 고딕" w:cs="Times New Roman" w:hint="eastAsia"/>
          <w:bCs/>
          <w:color w:val="000000" w:themeColor="text1"/>
          <w:sz w:val="23"/>
          <w:szCs w:val="23"/>
        </w:rPr>
        <w:t xml:space="preserve"> </w:t>
      </w:r>
      <w:r w:rsidRPr="000504D7">
        <w:rPr>
          <w:rFonts w:ascii="맑은 고딕" w:eastAsia="맑은 고딕" w:hAnsi="맑은 고딕" w:cs="Times New Roman"/>
          <w:bCs/>
          <w:color w:val="000000" w:themeColor="text1"/>
          <w:sz w:val="23"/>
          <w:szCs w:val="23"/>
        </w:rPr>
        <w:t>결합 없이 직접 활성화해 항종양 면역 반응을 유도하는 치료제로, 전신 투여가 가능하도록 설계된 점이 차별화된 특징이다.</w:t>
      </w:r>
    </w:p>
    <w:p w14:paraId="6FACA415" w14:textId="77777777" w:rsidR="000504D7" w:rsidRPr="000504D7" w:rsidRDefault="000504D7" w:rsidP="000504D7">
      <w:pPr>
        <w:tabs>
          <w:tab w:val="left" w:pos="7880"/>
        </w:tabs>
        <w:spacing w:after="0" w:line="180" w:lineRule="auto"/>
        <w:rPr>
          <w:rFonts w:ascii="맑은 고딕" w:eastAsia="맑은 고딕" w:hAnsi="맑은 고딕" w:cs="Times New Roman"/>
          <w:bCs/>
          <w:color w:val="000000" w:themeColor="text1"/>
          <w:sz w:val="23"/>
          <w:szCs w:val="23"/>
        </w:rPr>
      </w:pPr>
    </w:p>
    <w:p w14:paraId="4D1FAF57" w14:textId="77777777" w:rsidR="000504D7" w:rsidRPr="000504D7" w:rsidRDefault="000504D7" w:rsidP="000504D7">
      <w:pPr>
        <w:tabs>
          <w:tab w:val="left" w:pos="7880"/>
        </w:tabs>
        <w:spacing w:after="0" w:line="180" w:lineRule="auto"/>
        <w:rPr>
          <w:rFonts w:ascii="맑은 고딕" w:eastAsia="맑은 고딕" w:hAnsi="맑은 고딕" w:cs="Times New Roman"/>
          <w:bCs/>
          <w:color w:val="000000" w:themeColor="text1"/>
          <w:sz w:val="23"/>
          <w:szCs w:val="23"/>
        </w:rPr>
      </w:pPr>
      <w:r w:rsidRPr="000504D7">
        <w:rPr>
          <w:rFonts w:ascii="맑은 고딕" w:eastAsia="맑은 고딕" w:hAnsi="맑은 고딕" w:cs="Times New Roman" w:hint="eastAsia"/>
          <w:bCs/>
          <w:color w:val="000000" w:themeColor="text1"/>
          <w:sz w:val="23"/>
          <w:szCs w:val="23"/>
        </w:rPr>
        <w:t>한미약품은</w:t>
      </w:r>
      <w:r w:rsidRPr="000504D7">
        <w:rPr>
          <w:rFonts w:ascii="맑은 고딕" w:eastAsia="맑은 고딕" w:hAnsi="맑은 고딕" w:cs="Times New Roman"/>
          <w:bCs/>
          <w:color w:val="000000" w:themeColor="text1"/>
          <w:sz w:val="23"/>
          <w:szCs w:val="23"/>
        </w:rPr>
        <w:t xml:space="preserve"> 동물 모델의 정맥 및 근육 투여 시 유의미한 종양 성장 억제 효과를 확인했으며, 기존 면역치료에 반응하지 않는 ‘immune-cold’ 종양에서도 면역세포 증가와 항암 효능을 입증했다. 특히 면역 활성화와 함께 암세포 증식을 직접 억제하면서 정상세포의 생존 능력은 유지하는 ‘이중 기전’을 규명했다.</w:t>
      </w:r>
    </w:p>
    <w:p w14:paraId="5396843B" w14:textId="77777777" w:rsidR="000504D7" w:rsidRPr="000504D7" w:rsidRDefault="000504D7" w:rsidP="000504D7">
      <w:pPr>
        <w:tabs>
          <w:tab w:val="left" w:pos="7880"/>
        </w:tabs>
        <w:spacing w:after="0" w:line="180" w:lineRule="auto"/>
        <w:rPr>
          <w:rFonts w:ascii="맑은 고딕" w:eastAsia="맑은 고딕" w:hAnsi="맑은 고딕" w:cs="Times New Roman"/>
          <w:bCs/>
          <w:color w:val="000000" w:themeColor="text1"/>
          <w:sz w:val="23"/>
          <w:szCs w:val="23"/>
        </w:rPr>
      </w:pPr>
    </w:p>
    <w:p w14:paraId="505BAD4A" w14:textId="77777777" w:rsidR="000504D7" w:rsidRPr="000504D7" w:rsidRDefault="000504D7" w:rsidP="000504D7">
      <w:pPr>
        <w:tabs>
          <w:tab w:val="left" w:pos="7880"/>
        </w:tabs>
        <w:spacing w:after="0" w:line="180" w:lineRule="auto"/>
        <w:rPr>
          <w:rFonts w:ascii="맑은 고딕" w:eastAsia="맑은 고딕" w:hAnsi="맑은 고딕" w:cs="Times New Roman"/>
          <w:bCs/>
          <w:color w:val="000000" w:themeColor="text1"/>
          <w:sz w:val="23"/>
          <w:szCs w:val="23"/>
        </w:rPr>
      </w:pPr>
      <w:r w:rsidRPr="000504D7">
        <w:rPr>
          <w:rFonts w:ascii="맑은 고딕" w:eastAsia="맑은 고딕" w:hAnsi="맑은 고딕" w:cs="Times New Roman"/>
          <w:bCs/>
          <w:color w:val="000000" w:themeColor="text1"/>
          <w:sz w:val="23"/>
          <w:szCs w:val="23"/>
        </w:rPr>
        <w:t xml:space="preserve">p53 mRNA 항암 신약은 종양억제 단백질인 p53을 세포 내에서 정상적으로 발현시켜 암세포의 자멸을 유도하는 치료제로, 이번 학회에서는 2건의 연구 결과가 공개됐다. </w:t>
      </w:r>
    </w:p>
    <w:p w14:paraId="6813D243" w14:textId="77777777" w:rsidR="000504D7" w:rsidRPr="000504D7" w:rsidRDefault="000504D7" w:rsidP="000504D7">
      <w:pPr>
        <w:tabs>
          <w:tab w:val="left" w:pos="7880"/>
        </w:tabs>
        <w:spacing w:after="0" w:line="180" w:lineRule="auto"/>
        <w:rPr>
          <w:rFonts w:ascii="맑은 고딕" w:eastAsia="맑은 고딕" w:hAnsi="맑은 고딕" w:cs="Times New Roman"/>
          <w:bCs/>
          <w:color w:val="000000" w:themeColor="text1"/>
          <w:sz w:val="23"/>
          <w:szCs w:val="23"/>
        </w:rPr>
      </w:pPr>
    </w:p>
    <w:p w14:paraId="7FA67646" w14:textId="77777777" w:rsidR="000504D7" w:rsidRDefault="000504D7" w:rsidP="00745196">
      <w:pPr>
        <w:tabs>
          <w:tab w:val="left" w:pos="7880"/>
        </w:tabs>
        <w:spacing w:after="0" w:line="180" w:lineRule="auto"/>
        <w:rPr>
          <w:rFonts w:ascii="맑은 고딕" w:eastAsia="맑은 고딕" w:hAnsi="맑은 고딕" w:cs="Times New Roman"/>
          <w:bCs/>
          <w:color w:val="000000" w:themeColor="text1"/>
          <w:sz w:val="23"/>
          <w:szCs w:val="23"/>
        </w:rPr>
      </w:pPr>
      <w:r w:rsidRPr="000504D7">
        <w:rPr>
          <w:rFonts w:ascii="맑은 고딕" w:eastAsia="맑은 고딕" w:hAnsi="맑은 고딕" w:cs="Times New Roman" w:hint="eastAsia"/>
          <w:bCs/>
          <w:color w:val="000000" w:themeColor="text1"/>
          <w:sz w:val="23"/>
          <w:szCs w:val="23"/>
        </w:rPr>
        <w:t>한미약품은</w:t>
      </w:r>
      <w:r w:rsidRPr="000504D7">
        <w:rPr>
          <w:rFonts w:ascii="맑은 고딕" w:eastAsia="맑은 고딕" w:hAnsi="맑은 고딕" w:cs="Times New Roman"/>
          <w:bCs/>
          <w:color w:val="000000" w:themeColor="text1"/>
          <w:sz w:val="23"/>
          <w:szCs w:val="23"/>
        </w:rPr>
        <w:t xml:space="preserve"> 해당 신약이 난소암 동물 모델에서 기존 약물 대비 우수한 항암 효능과 양호한 안전성을 나타낸 결과를 확인했으며, 전사체 기반 분석을 통해 p53 복원 치료에 대한 반응성을 사전에 예측하고 적용 가능성이 높은 암종을 선별할 수 있는 전략을 제시했다. 이를 통해 p53 복원 치료의 정밀의학적 적용과 함께 DNA 손상 기반 항암제와의 병용 치료 전략 확대 가능성을 보여줬다.</w:t>
      </w:r>
    </w:p>
    <w:p w14:paraId="14D04CD9" w14:textId="77777777" w:rsidR="000504D7" w:rsidRDefault="000504D7" w:rsidP="00745196">
      <w:pPr>
        <w:tabs>
          <w:tab w:val="left" w:pos="7880"/>
        </w:tabs>
        <w:spacing w:after="0" w:line="180" w:lineRule="auto"/>
        <w:rPr>
          <w:rFonts w:ascii="맑은 고딕" w:eastAsia="맑은 고딕" w:hAnsi="맑은 고딕" w:cs="Times New Roman"/>
          <w:bCs/>
          <w:color w:val="000000" w:themeColor="text1"/>
          <w:sz w:val="23"/>
          <w:szCs w:val="23"/>
        </w:rPr>
      </w:pPr>
    </w:p>
    <w:p w14:paraId="4EC4CCF7" w14:textId="3014460E" w:rsidR="002A2FF4" w:rsidRDefault="00745196" w:rsidP="00745196">
      <w:pPr>
        <w:tabs>
          <w:tab w:val="left" w:pos="7880"/>
        </w:tabs>
        <w:spacing w:after="0" w:line="180" w:lineRule="auto"/>
        <w:rPr>
          <w:rFonts w:ascii="맑은 고딕" w:eastAsia="맑은 고딕" w:hAnsi="맑은 고딕" w:cs="Times New Roman"/>
          <w:bCs/>
          <w:color w:val="000000" w:themeColor="text1"/>
          <w:sz w:val="23"/>
          <w:szCs w:val="23"/>
        </w:rPr>
      </w:pPr>
      <w:r w:rsidRPr="00745196">
        <w:rPr>
          <w:rFonts w:ascii="맑은 고딕" w:eastAsia="맑은 고딕" w:hAnsi="맑은 고딕" w:cs="Times New Roman"/>
          <w:bCs/>
          <w:color w:val="000000" w:themeColor="text1"/>
          <w:sz w:val="23"/>
          <w:szCs w:val="23"/>
        </w:rPr>
        <w:t>BH3120은 하나의 항체가 서로 다른 두 개의 표적에 동시 결합하는 이중항체 플랫폼 기술 ‘펜탐바디’를 적용한 항암신약으로, 암세포만 공격하는 표적 항암치료와 면역세포를 활성화시키는 면역 항암치료를 동시에 가능하게 한다.</w:t>
      </w:r>
    </w:p>
    <w:p w14:paraId="3AFFFE45" w14:textId="77777777" w:rsidR="002A2FF4" w:rsidRDefault="002A2FF4" w:rsidP="00745196">
      <w:pPr>
        <w:tabs>
          <w:tab w:val="left" w:pos="7880"/>
        </w:tabs>
        <w:spacing w:after="0" w:line="180" w:lineRule="auto"/>
        <w:rPr>
          <w:rFonts w:ascii="맑은 고딕" w:eastAsia="맑은 고딕" w:hAnsi="맑은 고딕" w:cs="Times New Roman"/>
          <w:bCs/>
          <w:color w:val="000000" w:themeColor="text1"/>
          <w:sz w:val="23"/>
          <w:szCs w:val="23"/>
        </w:rPr>
      </w:pPr>
    </w:p>
    <w:p w14:paraId="36A458FB" w14:textId="56A3C0A1" w:rsidR="00745196" w:rsidRPr="00745196" w:rsidRDefault="00745196" w:rsidP="00745196">
      <w:pPr>
        <w:tabs>
          <w:tab w:val="left" w:pos="7880"/>
        </w:tabs>
        <w:spacing w:after="0" w:line="180" w:lineRule="auto"/>
        <w:rPr>
          <w:rFonts w:ascii="맑은 고딕" w:eastAsia="맑은 고딕" w:hAnsi="맑은 고딕" w:cs="Times New Roman"/>
          <w:bCs/>
          <w:color w:val="000000" w:themeColor="text1"/>
          <w:sz w:val="23"/>
          <w:szCs w:val="23"/>
        </w:rPr>
      </w:pPr>
      <w:r w:rsidRPr="00745196">
        <w:rPr>
          <w:rFonts w:ascii="맑은 고딕" w:eastAsia="맑은 고딕" w:hAnsi="맑은 고딕" w:cs="Times New Roman"/>
          <w:bCs/>
          <w:color w:val="000000" w:themeColor="text1"/>
          <w:sz w:val="23"/>
          <w:szCs w:val="23"/>
        </w:rPr>
        <w:t xml:space="preserve">이번 학회에서는 CD3 T세포 결합체(T cell engager, TCE)와 BH3120의 병용에서 두 기전이 상호 보완적으로 작동해 항암 효과를 증폭시키는 면역 작용 메커니즘 연구 결과를 </w:t>
      </w:r>
      <w:r w:rsidR="002A2FF4">
        <w:rPr>
          <w:rFonts w:ascii="맑은 고딕" w:eastAsia="맑은 고딕" w:hAnsi="맑은 고딕" w:cs="Times New Roman" w:hint="eastAsia"/>
          <w:bCs/>
          <w:color w:val="000000" w:themeColor="text1"/>
          <w:sz w:val="23"/>
          <w:szCs w:val="23"/>
        </w:rPr>
        <w:t>공개</w:t>
      </w:r>
      <w:r w:rsidRPr="00745196">
        <w:rPr>
          <w:rFonts w:ascii="맑은 고딕" w:eastAsia="맑은 고딕" w:hAnsi="맑은 고딕" w:cs="Times New Roman"/>
          <w:bCs/>
          <w:color w:val="000000" w:themeColor="text1"/>
          <w:sz w:val="23"/>
          <w:szCs w:val="23"/>
        </w:rPr>
        <w:t>했다</w:t>
      </w:r>
      <w:r w:rsidR="00B50824">
        <w:rPr>
          <w:rFonts w:ascii="맑은 고딕" w:eastAsia="맑은 고딕" w:hAnsi="맑은 고딕" w:cs="Times New Roman" w:hint="eastAsia"/>
          <w:bCs/>
          <w:color w:val="000000" w:themeColor="text1"/>
          <w:sz w:val="23"/>
          <w:szCs w:val="23"/>
        </w:rPr>
        <w:t xml:space="preserve">. </w:t>
      </w:r>
      <w:r w:rsidRPr="00745196">
        <w:rPr>
          <w:rFonts w:ascii="맑은 고딕" w:eastAsia="맑은 고딕" w:hAnsi="맑은 고딕" w:cs="Times New Roman"/>
          <w:bCs/>
          <w:color w:val="000000" w:themeColor="text1"/>
          <w:sz w:val="23"/>
          <w:szCs w:val="23"/>
        </w:rPr>
        <w:t>TCE는 체내 T세포를 직접 활성화</w:t>
      </w:r>
      <w:r w:rsidRPr="00745196">
        <w:rPr>
          <w:rFonts w:ascii="맑은 고딕" w:eastAsia="맑은 고딕" w:hAnsi="맑은 고딕" w:cs="Times New Roman" w:hint="eastAsia"/>
          <w:bCs/>
          <w:color w:val="000000" w:themeColor="text1"/>
          <w:sz w:val="23"/>
          <w:szCs w:val="23"/>
        </w:rPr>
        <w:t>하는</w:t>
      </w:r>
      <w:r w:rsidRPr="00745196">
        <w:rPr>
          <w:rFonts w:ascii="맑은 고딕" w:eastAsia="맑은 고딕" w:hAnsi="맑은 고딕" w:cs="Times New Roman"/>
          <w:bCs/>
          <w:color w:val="000000" w:themeColor="text1"/>
          <w:sz w:val="23"/>
          <w:szCs w:val="23"/>
        </w:rPr>
        <w:t xml:space="preserve"> 면역항암 핵심 접근법으로, 최</w:t>
      </w:r>
      <w:r w:rsidRPr="00745196">
        <w:rPr>
          <w:rFonts w:ascii="맑은 고딕" w:eastAsia="맑은 고딕" w:hAnsi="맑은 고딕" w:cs="Times New Roman"/>
          <w:bCs/>
          <w:color w:val="000000" w:themeColor="text1"/>
          <w:sz w:val="23"/>
          <w:szCs w:val="23"/>
        </w:rPr>
        <w:lastRenderedPageBreak/>
        <w:t xml:space="preserve">근 </w:t>
      </w:r>
      <w:r w:rsidR="008A57AC">
        <w:rPr>
          <w:rFonts w:ascii="맑은 고딕" w:eastAsia="맑은 고딕" w:hAnsi="맑은 고딕" w:cs="Times New Roman" w:hint="eastAsia"/>
          <w:bCs/>
          <w:color w:val="000000" w:themeColor="text1"/>
          <w:sz w:val="23"/>
          <w:szCs w:val="23"/>
        </w:rPr>
        <w:t xml:space="preserve">미국 </w:t>
      </w:r>
      <w:r w:rsidR="008A57AC" w:rsidRPr="008A57AC">
        <w:rPr>
          <w:rFonts w:ascii="맑은 고딕" w:eastAsia="맑은 고딕" w:hAnsi="맑은 고딕" w:cs="Times New Roman"/>
          <w:bCs/>
          <w:color w:val="000000" w:themeColor="text1"/>
          <w:sz w:val="23"/>
          <w:szCs w:val="23"/>
        </w:rPr>
        <w:t>식품의약국(FDA)</w:t>
      </w:r>
      <w:r w:rsidR="008A57AC">
        <w:rPr>
          <w:rFonts w:ascii="맑은 고딕" w:eastAsia="맑은 고딕" w:hAnsi="맑은 고딕" w:cs="Times New Roman" w:hint="eastAsia"/>
          <w:bCs/>
          <w:color w:val="000000" w:themeColor="text1"/>
          <w:sz w:val="23"/>
          <w:szCs w:val="23"/>
        </w:rPr>
        <w:t xml:space="preserve"> </w:t>
      </w:r>
      <w:r w:rsidRPr="00745196">
        <w:rPr>
          <w:rFonts w:ascii="맑은 고딕" w:eastAsia="맑은 고딕" w:hAnsi="맑은 고딕" w:cs="Times New Roman"/>
          <w:bCs/>
          <w:color w:val="000000" w:themeColor="text1"/>
          <w:sz w:val="23"/>
          <w:szCs w:val="23"/>
        </w:rPr>
        <w:t xml:space="preserve">허가 사례가 </w:t>
      </w:r>
      <w:r w:rsidR="004B3BDB">
        <w:rPr>
          <w:rFonts w:ascii="맑은 고딕" w:eastAsia="맑은 고딕" w:hAnsi="맑은 고딕" w:cs="Times New Roman" w:hint="eastAsia"/>
          <w:bCs/>
          <w:color w:val="000000" w:themeColor="text1"/>
          <w:sz w:val="23"/>
          <w:szCs w:val="23"/>
        </w:rPr>
        <w:t xml:space="preserve">증가하며 </w:t>
      </w:r>
      <w:r w:rsidRPr="00745196">
        <w:rPr>
          <w:rFonts w:ascii="맑은 고딕" w:eastAsia="맑은 고딕" w:hAnsi="맑은 고딕" w:cs="Times New Roman"/>
          <w:bCs/>
          <w:color w:val="000000" w:themeColor="text1"/>
          <w:sz w:val="23"/>
          <w:szCs w:val="23"/>
        </w:rPr>
        <w:t>차세대 항암</w:t>
      </w:r>
      <w:r w:rsidR="00C3424B">
        <w:rPr>
          <w:rFonts w:ascii="맑은 고딕" w:eastAsia="맑은 고딕" w:hAnsi="맑은 고딕" w:cs="Times New Roman" w:hint="eastAsia"/>
          <w:bCs/>
          <w:color w:val="000000" w:themeColor="text1"/>
          <w:sz w:val="23"/>
          <w:szCs w:val="23"/>
        </w:rPr>
        <w:t xml:space="preserve"> </w:t>
      </w:r>
      <w:r w:rsidRPr="00745196">
        <w:rPr>
          <w:rFonts w:ascii="맑은 고딕" w:eastAsia="맑은 고딕" w:hAnsi="맑은 고딕" w:cs="Times New Roman"/>
          <w:bCs/>
          <w:color w:val="000000" w:themeColor="text1"/>
          <w:sz w:val="23"/>
          <w:szCs w:val="23"/>
        </w:rPr>
        <w:t>기술로 주목받</w:t>
      </w:r>
      <w:r w:rsidR="00C3424B">
        <w:rPr>
          <w:rFonts w:ascii="맑은 고딕" w:eastAsia="맑은 고딕" w:hAnsi="맑은 고딕" w:cs="Times New Roman" w:hint="eastAsia"/>
          <w:bCs/>
          <w:color w:val="000000" w:themeColor="text1"/>
          <w:sz w:val="23"/>
          <w:szCs w:val="23"/>
        </w:rPr>
        <w:t>고</w:t>
      </w:r>
      <w:r w:rsidR="008A57AC">
        <w:rPr>
          <w:rFonts w:ascii="맑은 고딕" w:eastAsia="맑은 고딕" w:hAnsi="맑은 고딕" w:cs="Times New Roman" w:hint="eastAsia"/>
          <w:bCs/>
          <w:color w:val="000000" w:themeColor="text1"/>
          <w:sz w:val="23"/>
          <w:szCs w:val="23"/>
        </w:rPr>
        <w:t xml:space="preserve"> 있</w:t>
      </w:r>
      <w:r w:rsidRPr="00745196">
        <w:rPr>
          <w:rFonts w:ascii="맑은 고딕" w:eastAsia="맑은 고딕" w:hAnsi="맑은 고딕" w:cs="Times New Roman"/>
          <w:bCs/>
          <w:color w:val="000000" w:themeColor="text1"/>
          <w:sz w:val="23"/>
          <w:szCs w:val="23"/>
        </w:rPr>
        <w:t>다.</w:t>
      </w:r>
    </w:p>
    <w:p w14:paraId="59F661E9" w14:textId="77777777" w:rsidR="00745196" w:rsidRPr="00745196" w:rsidRDefault="00745196" w:rsidP="00745196">
      <w:pPr>
        <w:tabs>
          <w:tab w:val="left" w:pos="7880"/>
        </w:tabs>
        <w:spacing w:after="0" w:line="180" w:lineRule="auto"/>
        <w:rPr>
          <w:rFonts w:ascii="맑은 고딕" w:eastAsia="맑은 고딕" w:hAnsi="맑은 고딕" w:cs="Times New Roman"/>
          <w:bCs/>
          <w:color w:val="000000" w:themeColor="text1"/>
          <w:sz w:val="23"/>
          <w:szCs w:val="23"/>
        </w:rPr>
      </w:pPr>
    </w:p>
    <w:p w14:paraId="5C17017B" w14:textId="3294087E" w:rsidR="00745196" w:rsidRPr="00745196" w:rsidRDefault="00745196" w:rsidP="00745196">
      <w:pPr>
        <w:tabs>
          <w:tab w:val="left" w:pos="7880"/>
        </w:tabs>
        <w:spacing w:after="0" w:line="180" w:lineRule="auto"/>
        <w:rPr>
          <w:rFonts w:ascii="맑은 고딕" w:eastAsia="맑은 고딕" w:hAnsi="맑은 고딕" w:cs="Times New Roman"/>
          <w:bCs/>
          <w:color w:val="000000" w:themeColor="text1"/>
          <w:sz w:val="23"/>
          <w:szCs w:val="23"/>
        </w:rPr>
      </w:pPr>
      <w:r w:rsidRPr="00745196">
        <w:rPr>
          <w:rFonts w:ascii="맑은 고딕" w:eastAsia="맑은 고딕" w:hAnsi="맑은 고딕" w:cs="Times New Roman"/>
          <w:bCs/>
          <w:color w:val="000000" w:themeColor="text1"/>
          <w:sz w:val="23"/>
          <w:szCs w:val="23"/>
        </w:rPr>
        <w:t>BH4601은 B7H3와 PD-L1을 동시에 표적하는 이중특이적 항체-약물접합체(ADC) 기반 차세대 항암 프로젝트로, 이번 학회에서는 다양한 고형암에서 발현되는 두 단백질을 일괄 타깃해 기존 ADC 대비 약물 내성 감소와 면역 기능 활성화를 유도하고, 향상된 항종양 활성을 구현하는 차별화된 기전을 제시했다.</w:t>
      </w:r>
    </w:p>
    <w:p w14:paraId="79A0C3B7" w14:textId="77777777" w:rsidR="00745196" w:rsidRPr="00745196" w:rsidRDefault="00745196" w:rsidP="00745196">
      <w:pPr>
        <w:tabs>
          <w:tab w:val="left" w:pos="7880"/>
        </w:tabs>
        <w:spacing w:after="0" w:line="180" w:lineRule="auto"/>
        <w:rPr>
          <w:rFonts w:ascii="맑은 고딕" w:eastAsia="맑은 고딕" w:hAnsi="맑은 고딕" w:cs="Times New Roman"/>
          <w:bCs/>
          <w:color w:val="000000" w:themeColor="text1"/>
          <w:sz w:val="23"/>
          <w:szCs w:val="23"/>
        </w:rPr>
      </w:pPr>
    </w:p>
    <w:p w14:paraId="1FA5D418" w14:textId="63F96B5A" w:rsidR="00FB6DEE" w:rsidRDefault="00745196" w:rsidP="00745196">
      <w:pPr>
        <w:tabs>
          <w:tab w:val="left" w:pos="7880"/>
        </w:tabs>
        <w:spacing w:after="0" w:line="180" w:lineRule="auto"/>
        <w:rPr>
          <w:rFonts w:ascii="맑은 고딕" w:eastAsia="맑은 고딕" w:hAnsi="맑은 고딕" w:cs="Times New Roman"/>
          <w:bCs/>
          <w:color w:val="000000" w:themeColor="text1"/>
          <w:sz w:val="23"/>
          <w:szCs w:val="23"/>
        </w:rPr>
      </w:pPr>
      <w:r w:rsidRPr="00745196">
        <w:rPr>
          <w:rFonts w:ascii="맑은 고딕" w:eastAsia="맑은 고딕" w:hAnsi="맑은 고딕" w:cs="Times New Roman" w:hint="eastAsia"/>
          <w:bCs/>
          <w:color w:val="000000" w:themeColor="text1"/>
          <w:sz w:val="23"/>
          <w:szCs w:val="23"/>
        </w:rPr>
        <w:t>한미약품</w:t>
      </w:r>
      <w:r w:rsidRPr="00745196">
        <w:rPr>
          <w:rFonts w:ascii="맑은 고딕" w:eastAsia="맑은 고딕" w:hAnsi="맑은 고딕" w:cs="Times New Roman"/>
          <w:bCs/>
          <w:color w:val="000000" w:themeColor="text1"/>
          <w:sz w:val="23"/>
          <w:szCs w:val="23"/>
        </w:rPr>
        <w:t xml:space="preserve"> 최인영 R&amp;D센터장은 </w:t>
      </w:r>
      <w:r w:rsidR="00C53097">
        <w:rPr>
          <w:rFonts w:ascii="맑은 고딕" w:eastAsia="맑은 고딕" w:hAnsi="맑은 고딕" w:cs="Times New Roman"/>
          <w:bCs/>
          <w:color w:val="000000" w:themeColor="text1"/>
          <w:sz w:val="23"/>
          <w:szCs w:val="23"/>
        </w:rPr>
        <w:t>“</w:t>
      </w:r>
      <w:r w:rsidRPr="00745196">
        <w:rPr>
          <w:rFonts w:ascii="맑은 고딕" w:eastAsia="맑은 고딕" w:hAnsi="맑은 고딕" w:cs="Times New Roman"/>
          <w:bCs/>
          <w:color w:val="000000" w:themeColor="text1"/>
          <w:sz w:val="23"/>
          <w:szCs w:val="23"/>
        </w:rPr>
        <w:t xml:space="preserve">올해 AACR 행사에서는 글로벌 </w:t>
      </w:r>
      <w:r w:rsidR="009F45A6">
        <w:rPr>
          <w:rFonts w:ascii="맑은 고딕" w:eastAsia="맑은 고딕" w:hAnsi="맑은 고딕" w:cs="Times New Roman" w:hint="eastAsia"/>
          <w:bCs/>
          <w:color w:val="000000" w:themeColor="text1"/>
          <w:sz w:val="23"/>
          <w:szCs w:val="23"/>
        </w:rPr>
        <w:t xml:space="preserve">신약개발 </w:t>
      </w:r>
      <w:r w:rsidR="00143785">
        <w:rPr>
          <w:rFonts w:ascii="맑은 고딕" w:eastAsia="맑은 고딕" w:hAnsi="맑은 고딕" w:cs="Times New Roman" w:hint="eastAsia"/>
          <w:bCs/>
          <w:color w:val="000000" w:themeColor="text1"/>
          <w:sz w:val="23"/>
          <w:szCs w:val="23"/>
        </w:rPr>
        <w:t>흐름을</w:t>
      </w:r>
      <w:r w:rsidRPr="00745196">
        <w:rPr>
          <w:rFonts w:ascii="맑은 고딕" w:eastAsia="맑은 고딕" w:hAnsi="맑은 고딕" w:cs="Times New Roman"/>
          <w:bCs/>
          <w:color w:val="000000" w:themeColor="text1"/>
          <w:sz w:val="23"/>
          <w:szCs w:val="23"/>
        </w:rPr>
        <w:t xml:space="preserve"> 선도하는 차세대 모달리티 중심 항암 파이프라인을 선보</w:t>
      </w:r>
      <w:r w:rsidR="0008251C">
        <w:rPr>
          <w:rFonts w:ascii="맑은 고딕" w:eastAsia="맑은 고딕" w:hAnsi="맑은 고딕" w:cs="Times New Roman" w:hint="eastAsia"/>
          <w:bCs/>
          <w:color w:val="000000" w:themeColor="text1"/>
          <w:sz w:val="23"/>
          <w:szCs w:val="23"/>
        </w:rPr>
        <w:t>여</w:t>
      </w:r>
      <w:r w:rsidRPr="00745196">
        <w:rPr>
          <w:rFonts w:ascii="맑은 고딕" w:eastAsia="맑은 고딕" w:hAnsi="맑은 고딕" w:cs="Times New Roman"/>
          <w:bCs/>
          <w:color w:val="000000" w:themeColor="text1"/>
          <w:sz w:val="23"/>
          <w:szCs w:val="23"/>
        </w:rPr>
        <w:t xml:space="preserve"> 과학적 근거에 기반한 한미의 R&amp;D 기술 경쟁력을 많이 알리고, 그 역량에 대해 높은 평가를 받았다</w:t>
      </w:r>
      <w:r w:rsidR="00C53097">
        <w:rPr>
          <w:rFonts w:ascii="맑은 고딕" w:eastAsia="맑은 고딕" w:hAnsi="맑은 고딕" w:cs="Times New Roman"/>
          <w:bCs/>
          <w:color w:val="000000" w:themeColor="text1"/>
          <w:sz w:val="23"/>
          <w:szCs w:val="23"/>
        </w:rPr>
        <w:t>”</w:t>
      </w:r>
      <w:r w:rsidRPr="00745196">
        <w:rPr>
          <w:rFonts w:ascii="맑은 고딕" w:eastAsia="맑은 고딕" w:hAnsi="맑은 고딕" w:cs="Times New Roman"/>
          <w:bCs/>
          <w:color w:val="000000" w:themeColor="text1"/>
          <w:sz w:val="23"/>
          <w:szCs w:val="23"/>
        </w:rPr>
        <w:t xml:space="preserve">며 </w:t>
      </w:r>
      <w:r w:rsidR="00C53097">
        <w:rPr>
          <w:rFonts w:ascii="맑은 고딕" w:eastAsia="맑은 고딕" w:hAnsi="맑은 고딕" w:cs="Times New Roman"/>
          <w:bCs/>
          <w:color w:val="000000" w:themeColor="text1"/>
          <w:sz w:val="23"/>
          <w:szCs w:val="23"/>
        </w:rPr>
        <w:t>“</w:t>
      </w:r>
      <w:r w:rsidRPr="00745196">
        <w:rPr>
          <w:rFonts w:ascii="맑은 고딕" w:eastAsia="맑은 고딕" w:hAnsi="맑은 고딕" w:cs="Times New Roman"/>
          <w:bCs/>
          <w:color w:val="000000" w:themeColor="text1"/>
          <w:sz w:val="23"/>
          <w:szCs w:val="23"/>
        </w:rPr>
        <w:t xml:space="preserve">앞으로도 차별화된 기술 융합과 전략적 연구개발을 통해 혁신 성장동력을 확보하고, 신기술을 연구 전반에 접목하여 한미의 미래 가치를 </w:t>
      </w:r>
      <w:r w:rsidR="00A11E1A">
        <w:rPr>
          <w:rFonts w:ascii="맑은 고딕" w:eastAsia="맑은 고딕" w:hAnsi="맑은 고딕" w:cs="Times New Roman" w:hint="eastAsia"/>
          <w:bCs/>
          <w:color w:val="000000" w:themeColor="text1"/>
          <w:sz w:val="23"/>
          <w:szCs w:val="23"/>
        </w:rPr>
        <w:t>한층 확장해</w:t>
      </w:r>
      <w:r w:rsidR="009F45A6">
        <w:rPr>
          <w:rFonts w:ascii="맑은 고딕" w:eastAsia="맑은 고딕" w:hAnsi="맑은 고딕" w:cs="Times New Roman" w:hint="eastAsia"/>
          <w:bCs/>
          <w:color w:val="000000" w:themeColor="text1"/>
          <w:sz w:val="23"/>
          <w:szCs w:val="23"/>
        </w:rPr>
        <w:t xml:space="preserve"> </w:t>
      </w:r>
      <w:r w:rsidRPr="00745196">
        <w:rPr>
          <w:rFonts w:ascii="맑은 고딕" w:eastAsia="맑은 고딕" w:hAnsi="맑은 고딕" w:cs="Times New Roman"/>
          <w:bCs/>
          <w:color w:val="000000" w:themeColor="text1"/>
          <w:sz w:val="23"/>
          <w:szCs w:val="23"/>
        </w:rPr>
        <w:t>나가겠다</w:t>
      </w:r>
      <w:r w:rsidR="00C53097">
        <w:rPr>
          <w:rFonts w:ascii="맑은 고딕" w:eastAsia="맑은 고딕" w:hAnsi="맑은 고딕" w:cs="Times New Roman"/>
          <w:bCs/>
          <w:color w:val="000000" w:themeColor="text1"/>
          <w:sz w:val="23"/>
          <w:szCs w:val="23"/>
        </w:rPr>
        <w:t>”</w:t>
      </w:r>
      <w:r w:rsidRPr="00745196">
        <w:rPr>
          <w:rFonts w:ascii="맑은 고딕" w:eastAsia="맑은 고딕" w:hAnsi="맑은 고딕" w:cs="Times New Roman"/>
          <w:bCs/>
          <w:color w:val="000000" w:themeColor="text1"/>
          <w:sz w:val="23"/>
          <w:szCs w:val="23"/>
        </w:rPr>
        <w:t>고 말했다.</w:t>
      </w:r>
    </w:p>
    <w:p w14:paraId="4D7B3CF3" w14:textId="77777777" w:rsidR="005D7AC0" w:rsidRDefault="005D7AC0" w:rsidP="008C3C3A">
      <w:pPr>
        <w:tabs>
          <w:tab w:val="left" w:pos="7880"/>
        </w:tabs>
        <w:spacing w:after="0" w:line="180" w:lineRule="auto"/>
        <w:rPr>
          <w:rFonts w:ascii="맑은 고딕" w:eastAsia="맑은 고딕" w:hAnsi="맑은 고딕" w:cs="Times New Roman"/>
          <w:bCs/>
          <w:color w:val="000000" w:themeColor="text1"/>
          <w:sz w:val="23"/>
          <w:szCs w:val="23"/>
        </w:rPr>
      </w:pPr>
    </w:p>
    <w:p w14:paraId="2FC76C3E" w14:textId="313CDA07" w:rsidR="00103C09" w:rsidRDefault="001A4964" w:rsidP="001A4964">
      <w:pPr>
        <w:tabs>
          <w:tab w:val="left" w:pos="7880"/>
        </w:tabs>
        <w:spacing w:after="0" w:line="180" w:lineRule="auto"/>
        <w:jc w:val="right"/>
        <w:rPr>
          <w:rFonts w:ascii="맑은 고딕" w:eastAsia="맑은 고딕" w:hAnsi="맑은 고딕" w:cs="Times New Roman"/>
          <w:b/>
          <w:color w:val="000000" w:themeColor="text1"/>
          <w:sz w:val="23"/>
          <w:szCs w:val="23"/>
        </w:rPr>
      </w:pPr>
      <w:r>
        <w:rPr>
          <w:rFonts w:ascii="맑은 고딕" w:eastAsia="맑은 고딕" w:hAnsi="맑은 고딕" w:cs="Times New Roman" w:hint="eastAsia"/>
          <w:b/>
          <w:color w:val="000000" w:themeColor="text1"/>
          <w:sz w:val="23"/>
          <w:szCs w:val="23"/>
        </w:rPr>
        <w:t>&lt;</w:t>
      </w:r>
      <w:r w:rsidR="004A0CD8">
        <w:rPr>
          <w:rFonts w:ascii="맑은 고딕" w:eastAsia="맑은 고딕" w:hAnsi="맑은 고딕" w:cs="Times New Roman" w:hint="eastAsia"/>
          <w:b/>
          <w:color w:val="000000" w:themeColor="text1"/>
          <w:sz w:val="23"/>
          <w:szCs w:val="23"/>
        </w:rPr>
        <w:t>끝</w:t>
      </w:r>
      <w:r w:rsidR="00FF36B0" w:rsidRPr="00FF36B0">
        <w:rPr>
          <w:rFonts w:ascii="맑은 고딕" w:eastAsia="맑은 고딕" w:hAnsi="맑은 고딕" w:cs="Times New Roman" w:hint="eastAsia"/>
          <w:b/>
          <w:color w:val="000000" w:themeColor="text1"/>
          <w:sz w:val="23"/>
          <w:szCs w:val="23"/>
        </w:rPr>
        <w:t>&gt;</w:t>
      </w:r>
    </w:p>
    <w:p w14:paraId="345E7E6B" w14:textId="77777777" w:rsidR="00FB6DEE" w:rsidRDefault="00FB6DEE" w:rsidP="001A4964">
      <w:pPr>
        <w:tabs>
          <w:tab w:val="left" w:pos="7880"/>
        </w:tabs>
        <w:spacing w:after="0" w:line="180" w:lineRule="auto"/>
        <w:jc w:val="right"/>
        <w:rPr>
          <w:rFonts w:ascii="맑은 고딕" w:eastAsia="맑은 고딕" w:hAnsi="맑은 고딕" w:cs="Times New Roman"/>
          <w:bCs/>
          <w:color w:val="000000" w:themeColor="text1"/>
          <w:sz w:val="23"/>
          <w:szCs w:val="23"/>
        </w:rPr>
      </w:pPr>
    </w:p>
    <w:p w14:paraId="096D90FD" w14:textId="308C9479" w:rsidR="00AB6186" w:rsidRPr="007A2F2B" w:rsidRDefault="00E575AF" w:rsidP="007A2F2B">
      <w:pPr>
        <w:spacing w:after="0" w:line="240" w:lineRule="auto"/>
        <w:jc w:val="left"/>
        <w:rPr>
          <w:rFonts w:asciiTheme="majorHAnsi" w:eastAsiaTheme="majorHAnsi" w:hAnsiTheme="majorHAnsi" w:cs="Times New Roman"/>
          <w:bCs/>
          <w:spacing w:val="-6"/>
          <w:sz w:val="23"/>
          <w:szCs w:val="23"/>
        </w:rPr>
      </w:pPr>
      <w:r w:rsidRPr="00D43C7D">
        <w:rPr>
          <w:rFonts w:asciiTheme="majorHAnsi" w:eastAsiaTheme="majorHAnsi" w:hAnsiTheme="majorHAnsi" w:cs="Times New Roman"/>
          <w:bCs/>
          <w:spacing w:val="-6"/>
          <w:sz w:val="23"/>
          <w:szCs w:val="23"/>
        </w:rPr>
        <w:t>■</w:t>
      </w:r>
      <w:r w:rsidRPr="00D43C7D">
        <w:rPr>
          <w:rFonts w:asciiTheme="majorHAnsi" w:eastAsiaTheme="majorHAnsi" w:hAnsiTheme="majorHAnsi" w:cs="Times New Roman"/>
          <w:bCs/>
          <w:noProof/>
          <w:spacing w:val="-6"/>
          <w:sz w:val="23"/>
          <w:szCs w:val="23"/>
        </w:rPr>
        <w:t xml:space="preserve"> </w:t>
      </w:r>
      <w:r w:rsidRPr="00D43C7D">
        <w:rPr>
          <w:rFonts w:asciiTheme="majorHAnsi" w:eastAsiaTheme="majorHAnsi" w:hAnsiTheme="majorHAnsi" w:cs="Times New Roman"/>
          <w:bCs/>
          <w:noProof/>
          <w:spacing w:val="-6"/>
          <w:sz w:val="23"/>
          <w:szCs w:val="23"/>
        </w:rPr>
        <mc:AlternateContent>
          <mc:Choice Requires="wps">
            <w:drawing>
              <wp:anchor distT="0" distB="0" distL="114300" distR="114300" simplePos="0" relativeHeight="251658240" behindDoc="0" locked="0" layoutInCell="1" hidden="0" allowOverlap="1" wp14:anchorId="65E287C0" wp14:editId="3E7EC1E4">
                <wp:simplePos x="0" y="0"/>
                <wp:positionH relativeFrom="margin">
                  <wp:align>left</wp:align>
                </wp:positionH>
                <wp:positionV relativeFrom="paragraph">
                  <wp:posOffset>7620</wp:posOffset>
                </wp:positionV>
                <wp:extent cx="5686425" cy="0"/>
                <wp:effectExtent l="0" t="0" r="0" b="0"/>
                <wp:wrapNone/>
                <wp:docPr id="1025" name="직선 연결선 2569233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914400" y="8126829"/>
                          <a:ext cx="5686425" cy="0"/>
                        </a:xfrm>
                        <a:prstGeom prst="line">
                          <a:avLst/>
                        </a:prstGeom>
                        <a:ln w="6350">
                          <a:solidFill>
                            <a:srgbClr val="FF0000"/>
                          </a:solidFill>
                          <a:prstDash val="dash"/>
                        </a:ln>
                      </wps:spPr>
                      <wps:style>
                        <a:lnRef idx="1">
                          <a:schemeClr val="accent1"/>
                        </a:lnRef>
                        <a:fillRef idx="0">
                          <a:schemeClr val="accent1"/>
                        </a:fillRef>
                        <a:effectRef idx="0">
                          <a:schemeClr val="accent1"/>
                        </a:effectRef>
                        <a:fontRef idx="minor">
                          <a:schemeClr val="dk1"/>
                        </a:fontRef>
                      </wps:style>
                      <wps:bodyPr/>
                    </wps:wsp>
                  </a:graphicData>
                </a:graphic>
              </wp:anchor>
            </w:drawing>
          </mc:Choice>
          <mc:Fallback xmlns:arto="http://schemas.microsoft.com/office/word/2006/arto">
            <w:pict>
              <v:line w14:anchorId="3A4E38E2" id="직선 연결선 256923342" o:spid="_x0000_s1026" style="position:absolute;z-index:251659264;visibility:visible;mso-wrap-style:square;mso-wrap-distance-left:9pt;mso-wrap-distance-top:0;mso-wrap-distance-right:9pt;mso-wrap-distance-bottom:0;mso-position-horizontal:left;mso-position-horizontal-relative:margin;mso-position-vertical:absolute;mso-position-vertical-relative:text" from="0,.6pt" to="447.7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" strokecolor="red" strokeweight=".5pt">
                <v:stroke dashstyle="dash"/>
                <o:lock v:ext="edit" shapetype="f"/>
                <w10:wrap anchorx="margin"/>
              </v:line>
            </w:pict>
          </mc:Fallback>
        </mc:AlternateContent>
      </w:r>
      <w:r w:rsidRPr="00D43C7D">
        <w:rPr>
          <w:rFonts w:asciiTheme="majorHAnsi" w:eastAsiaTheme="majorHAnsi" w:hAnsiTheme="majorHAnsi" w:cs="Times New Roman"/>
          <w:bCs/>
          <w:spacing w:val="-6"/>
          <w:sz w:val="23"/>
          <w:szCs w:val="23"/>
        </w:rPr>
        <w:t xml:space="preserve">자료 문의 : </w:t>
      </w:r>
      <w:r w:rsidR="000B5ADF" w:rsidRPr="000B5ADF">
        <w:rPr>
          <w:rFonts w:asciiTheme="majorHAnsi" w:eastAsiaTheme="majorHAnsi" w:hAnsiTheme="majorHAnsi" w:cs="Times New Roman"/>
          <w:bCs/>
          <w:spacing w:val="-6"/>
          <w:sz w:val="23"/>
          <w:szCs w:val="23"/>
        </w:rPr>
        <w:t>장진혁 차장 (02 410 0429) / 김예지 과장 (02 410 0411)</w:t>
      </w:r>
    </w:p>
    <w:sectPr w:rsidR="00AB6186" w:rsidRPr="007A2F2B" w:rsidSect="009C70C9">
      <w:headerReference w:type="default" r:id="rId13"/>
      <w:pgSz w:w="11906" w:h="16838"/>
      <w:pgMar w:top="1701" w:right="1440" w:bottom="1440" w:left="1440" w:header="759" w:footer="794"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2889A" w14:textId="77777777" w:rsidR="005C4C8D" w:rsidRDefault="005C4C8D" w:rsidP="00E32DD0">
      <w:pPr>
        <w:spacing w:after="0" w:line="240" w:lineRule="auto"/>
      </w:pPr>
      <w:r>
        <w:separator/>
      </w:r>
    </w:p>
  </w:endnote>
  <w:endnote w:type="continuationSeparator" w:id="0">
    <w:p w14:paraId="212D49FE" w14:textId="77777777" w:rsidR="005C4C8D" w:rsidRDefault="005C4C8D" w:rsidP="00E32DD0">
      <w:pPr>
        <w:spacing w:after="0" w:line="240" w:lineRule="auto"/>
      </w:pPr>
      <w:r>
        <w:continuationSeparator/>
      </w:r>
    </w:p>
  </w:endnote>
  <w:endnote w:type="continuationNotice" w:id="1">
    <w:p w14:paraId="780E1EC6" w14:textId="77777777" w:rsidR="005C4C8D" w:rsidRDefault="005C4C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굴림">
    <w:altName w:val="Gulim"/>
    <w:panose1 w:val="020B0600000101010101"/>
    <w:charset w:val="81"/>
    <w:family w:val="swiss"/>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68E0C" w14:textId="77777777" w:rsidR="005C4C8D" w:rsidRDefault="005C4C8D" w:rsidP="00E32DD0">
      <w:pPr>
        <w:spacing w:after="0" w:line="240" w:lineRule="auto"/>
      </w:pPr>
      <w:r>
        <w:separator/>
      </w:r>
    </w:p>
  </w:footnote>
  <w:footnote w:type="continuationSeparator" w:id="0">
    <w:p w14:paraId="2AC95C3C" w14:textId="77777777" w:rsidR="005C4C8D" w:rsidRDefault="005C4C8D" w:rsidP="00E32DD0">
      <w:pPr>
        <w:spacing w:after="0" w:line="240" w:lineRule="auto"/>
      </w:pPr>
      <w:r>
        <w:continuationSeparator/>
      </w:r>
    </w:p>
  </w:footnote>
  <w:footnote w:type="continuationNotice" w:id="1">
    <w:p w14:paraId="1448BE4C" w14:textId="77777777" w:rsidR="005C4C8D" w:rsidRDefault="005C4C8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0BDBD" w14:textId="045ACEC2" w:rsidR="007118F8" w:rsidRPr="00DD4FED" w:rsidRDefault="009159A9" w:rsidP="00874EF3">
    <w:pPr>
      <w:pStyle w:val="a3"/>
      <w:rPr>
        <w:sz w:val="10"/>
        <w:szCs w:val="10"/>
      </w:rPr>
    </w:pPr>
    <w:r w:rsidRPr="009159A9">
      <w:rPr>
        <w:noProof/>
        <w:sz w:val="10"/>
        <w:szCs w:val="10"/>
      </w:rPr>
      <w:drawing>
        <wp:anchor distT="0" distB="0" distL="114300" distR="114300" simplePos="0" relativeHeight="251658240" behindDoc="0" locked="0" layoutInCell="1" allowOverlap="1" wp14:anchorId="1377B1C5" wp14:editId="7B4091AB">
          <wp:simplePos x="0" y="0"/>
          <wp:positionH relativeFrom="margin">
            <wp:posOffset>-724535</wp:posOffset>
          </wp:positionH>
          <wp:positionV relativeFrom="paragraph">
            <wp:posOffset>-300990</wp:posOffset>
          </wp:positionV>
          <wp:extent cx="7192645" cy="1543050"/>
          <wp:effectExtent l="0" t="0" r="8255" b="0"/>
          <wp:wrapSquare wrapText="bothSides"/>
          <wp:docPr id="114324805" name="그림 3" descr="텍스트, 스크린샷, 우주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24805" name="그림 3" descr="텍스트, 스크린샷, 우주이(가) 표시된 사진&#10;&#10;AI 생성 콘텐츠는 정확하지 않을 수 있습니다."/>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92645" cy="15430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34928"/>
    <w:multiLevelType w:val="hybridMultilevel"/>
    <w:tmpl w:val="E788DC3C"/>
    <w:lvl w:ilvl="0" w:tplc="B80ADA1C">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28C96718"/>
    <w:multiLevelType w:val="hybridMultilevel"/>
    <w:tmpl w:val="413055A6"/>
    <w:lvl w:ilvl="0" w:tplc="F22ABEB2">
      <w:start w:val="1"/>
      <w:numFmt w:val="bullet"/>
      <w:lvlText w:val=""/>
      <w:lvlJc w:val="left"/>
      <w:pPr>
        <w:ind w:left="760" w:hanging="360"/>
      </w:pPr>
      <w:rPr>
        <w:rFonts w:ascii="Wingdings" w:eastAsiaTheme="minorEastAsia" w:hAnsi="Wingdings" w:cstheme="minorBidi" w:hint="default"/>
        <w:color w:val="auto"/>
        <w:sz w:val="16"/>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15:restartNumberingAfterBreak="0">
    <w:nsid w:val="3C9C70D2"/>
    <w:multiLevelType w:val="hybridMultilevel"/>
    <w:tmpl w:val="152691DC"/>
    <w:lvl w:ilvl="0" w:tplc="A9A23D18">
      <w:numFmt w:val="bullet"/>
      <w:lvlText w:val="◆"/>
      <w:lvlJc w:val="left"/>
      <w:pPr>
        <w:ind w:left="760" w:hanging="360"/>
      </w:pPr>
      <w:rPr>
        <w:rFonts w:ascii="맑은 고딕" w:eastAsia="맑은 고딕" w:hAnsi="맑은 고딕" w:cs="Arial"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44DE32D9"/>
    <w:multiLevelType w:val="hybridMultilevel"/>
    <w:tmpl w:val="861E8E2E"/>
    <w:lvl w:ilvl="0" w:tplc="C46CFDFE">
      <w:numFmt w:val="bullet"/>
      <w:lvlText w:val="-"/>
      <w:lvlJc w:val="left"/>
      <w:pPr>
        <w:ind w:left="360" w:hanging="360"/>
      </w:pPr>
      <w:rPr>
        <w:rFonts w:ascii="맑은 고딕" w:eastAsia="맑은 고딕" w:hAnsi="맑은 고딕" w:cstheme="minorBidi" w:hint="eastAsia"/>
        <w:sz w:val="16"/>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4" w15:restartNumberingAfterBreak="0">
    <w:nsid w:val="528928D8"/>
    <w:multiLevelType w:val="hybridMultilevel"/>
    <w:tmpl w:val="C382DE20"/>
    <w:lvl w:ilvl="0" w:tplc="EB28077E">
      <w:numFmt w:val="bullet"/>
      <w:lvlText w:val="◆"/>
      <w:lvlJc w:val="left"/>
      <w:pPr>
        <w:ind w:left="760" w:hanging="360"/>
      </w:pPr>
      <w:rPr>
        <w:rFonts w:ascii="맑은 고딕" w:eastAsia="맑은 고딕" w:hAnsi="맑은 고딕" w:cs="Times New Roman" w:hint="eastAsia"/>
        <w:b/>
        <w:sz w:val="18"/>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5" w15:restartNumberingAfterBreak="0">
    <w:nsid w:val="5E6523ED"/>
    <w:multiLevelType w:val="hybridMultilevel"/>
    <w:tmpl w:val="AB601966"/>
    <w:lvl w:ilvl="0" w:tplc="77D81CD6">
      <w:start w:val="2015"/>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6" w15:restartNumberingAfterBreak="0">
    <w:nsid w:val="64E8630A"/>
    <w:multiLevelType w:val="hybridMultilevel"/>
    <w:tmpl w:val="61F42304"/>
    <w:lvl w:ilvl="0" w:tplc="4B9ABF46">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7" w15:restartNumberingAfterBreak="0">
    <w:nsid w:val="7538260A"/>
    <w:multiLevelType w:val="hybridMultilevel"/>
    <w:tmpl w:val="E95CEB4E"/>
    <w:lvl w:ilvl="0" w:tplc="C060959C">
      <w:numFmt w:val="bullet"/>
      <w:lvlText w:val=""/>
      <w:lvlJc w:val="left"/>
      <w:pPr>
        <w:ind w:left="760" w:hanging="360"/>
      </w:pPr>
      <w:rPr>
        <w:rFonts w:ascii="Wingdings" w:eastAsia="맑은 고딕"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16cid:durableId="1542012907">
    <w:abstractNumId w:val="5"/>
  </w:num>
  <w:num w:numId="2" w16cid:durableId="2017689055">
    <w:abstractNumId w:val="4"/>
  </w:num>
  <w:num w:numId="3" w16cid:durableId="340202996">
    <w:abstractNumId w:val="6"/>
  </w:num>
  <w:num w:numId="4" w16cid:durableId="1287347742">
    <w:abstractNumId w:val="0"/>
  </w:num>
  <w:num w:numId="5" w16cid:durableId="1599362773">
    <w:abstractNumId w:val="7"/>
  </w:num>
  <w:num w:numId="6" w16cid:durableId="1510217128">
    <w:abstractNumId w:val="3"/>
  </w:num>
  <w:num w:numId="7" w16cid:durableId="198932925">
    <w:abstractNumId w:val="1"/>
  </w:num>
  <w:num w:numId="8" w16cid:durableId="7859743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activeWritingStyle w:appName="MSWord" w:lang="en-US" w:vendorID="64" w:dllVersion="6" w:nlCheck="1" w:checkStyle="0"/>
  <w:activeWritingStyle w:appName="MSWord" w:lang="ko-KR" w:vendorID="64" w:dllVersion="5" w:nlCheck="1" w:checkStyle="1"/>
  <w:activeWritingStyle w:appName="MSWord" w:lang="ko-KR" w:vendorID="64" w:dllVersion="0" w:nlCheck="1" w:checkStyle="0"/>
  <w:activeWritingStyle w:appName="MSWord" w:lang="en-US" w:vendorID="64" w:dllVersion="0" w:nlCheck="1" w:checkStyle="0"/>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DD0"/>
    <w:rsid w:val="00000B66"/>
    <w:rsid w:val="00000C88"/>
    <w:rsid w:val="00000CFF"/>
    <w:rsid w:val="00001899"/>
    <w:rsid w:val="00001C7F"/>
    <w:rsid w:val="00001F4D"/>
    <w:rsid w:val="00002BD3"/>
    <w:rsid w:val="00002DB7"/>
    <w:rsid w:val="000034C0"/>
    <w:rsid w:val="00003750"/>
    <w:rsid w:val="0000398D"/>
    <w:rsid w:val="00003A54"/>
    <w:rsid w:val="00003CA5"/>
    <w:rsid w:val="00003CED"/>
    <w:rsid w:val="000048D6"/>
    <w:rsid w:val="00005741"/>
    <w:rsid w:val="00005C50"/>
    <w:rsid w:val="00005F4F"/>
    <w:rsid w:val="00006465"/>
    <w:rsid w:val="0000663F"/>
    <w:rsid w:val="00007369"/>
    <w:rsid w:val="000075A7"/>
    <w:rsid w:val="00007B87"/>
    <w:rsid w:val="000108ED"/>
    <w:rsid w:val="00010BD9"/>
    <w:rsid w:val="00010C4C"/>
    <w:rsid w:val="0001106B"/>
    <w:rsid w:val="000116C9"/>
    <w:rsid w:val="0001193F"/>
    <w:rsid w:val="000122FD"/>
    <w:rsid w:val="00012F34"/>
    <w:rsid w:val="00013F6A"/>
    <w:rsid w:val="000145B5"/>
    <w:rsid w:val="00014A24"/>
    <w:rsid w:val="0001546A"/>
    <w:rsid w:val="0001588B"/>
    <w:rsid w:val="000175A0"/>
    <w:rsid w:val="000202D7"/>
    <w:rsid w:val="00020D4F"/>
    <w:rsid w:val="00020EB3"/>
    <w:rsid w:val="000215C4"/>
    <w:rsid w:val="000215FA"/>
    <w:rsid w:val="00021BDB"/>
    <w:rsid w:val="0002215A"/>
    <w:rsid w:val="0002289E"/>
    <w:rsid w:val="000229AD"/>
    <w:rsid w:val="00022CBF"/>
    <w:rsid w:val="0002382A"/>
    <w:rsid w:val="000239F2"/>
    <w:rsid w:val="00024411"/>
    <w:rsid w:val="0002471A"/>
    <w:rsid w:val="0002480D"/>
    <w:rsid w:val="00024B91"/>
    <w:rsid w:val="00024DC8"/>
    <w:rsid w:val="00025664"/>
    <w:rsid w:val="00025752"/>
    <w:rsid w:val="000258CF"/>
    <w:rsid w:val="00025948"/>
    <w:rsid w:val="00025C7A"/>
    <w:rsid w:val="00025F21"/>
    <w:rsid w:val="00026095"/>
    <w:rsid w:val="00026259"/>
    <w:rsid w:val="00026494"/>
    <w:rsid w:val="00026679"/>
    <w:rsid w:val="00026BCD"/>
    <w:rsid w:val="00026CE6"/>
    <w:rsid w:val="0002703D"/>
    <w:rsid w:val="000270D2"/>
    <w:rsid w:val="000277A0"/>
    <w:rsid w:val="000279B6"/>
    <w:rsid w:val="0003095F"/>
    <w:rsid w:val="00030973"/>
    <w:rsid w:val="0003143A"/>
    <w:rsid w:val="0003159D"/>
    <w:rsid w:val="000318C5"/>
    <w:rsid w:val="00031A23"/>
    <w:rsid w:val="00031AE0"/>
    <w:rsid w:val="00032403"/>
    <w:rsid w:val="000327AB"/>
    <w:rsid w:val="000327D5"/>
    <w:rsid w:val="000333E3"/>
    <w:rsid w:val="00033979"/>
    <w:rsid w:val="00033A60"/>
    <w:rsid w:val="00033C85"/>
    <w:rsid w:val="00033E38"/>
    <w:rsid w:val="0003421E"/>
    <w:rsid w:val="00034BC2"/>
    <w:rsid w:val="00034DC5"/>
    <w:rsid w:val="00035CAA"/>
    <w:rsid w:val="00035F06"/>
    <w:rsid w:val="00036DBF"/>
    <w:rsid w:val="00037075"/>
    <w:rsid w:val="00037845"/>
    <w:rsid w:val="00037A58"/>
    <w:rsid w:val="00040709"/>
    <w:rsid w:val="000411A2"/>
    <w:rsid w:val="0004161B"/>
    <w:rsid w:val="0004204A"/>
    <w:rsid w:val="00042373"/>
    <w:rsid w:val="000426E7"/>
    <w:rsid w:val="00042723"/>
    <w:rsid w:val="00042AEE"/>
    <w:rsid w:val="00042EE7"/>
    <w:rsid w:val="00042FA6"/>
    <w:rsid w:val="000434D1"/>
    <w:rsid w:val="0004356C"/>
    <w:rsid w:val="000436E2"/>
    <w:rsid w:val="00043771"/>
    <w:rsid w:val="00043B64"/>
    <w:rsid w:val="00043E44"/>
    <w:rsid w:val="0004408D"/>
    <w:rsid w:val="00044D87"/>
    <w:rsid w:val="00045DE6"/>
    <w:rsid w:val="00045EDB"/>
    <w:rsid w:val="00046272"/>
    <w:rsid w:val="00046293"/>
    <w:rsid w:val="00046DE9"/>
    <w:rsid w:val="000470C2"/>
    <w:rsid w:val="0004714F"/>
    <w:rsid w:val="0004722B"/>
    <w:rsid w:val="0004767C"/>
    <w:rsid w:val="00047871"/>
    <w:rsid w:val="00047881"/>
    <w:rsid w:val="0004790B"/>
    <w:rsid w:val="00047A83"/>
    <w:rsid w:val="00047FAE"/>
    <w:rsid w:val="000504D7"/>
    <w:rsid w:val="00051ACF"/>
    <w:rsid w:val="00051B6C"/>
    <w:rsid w:val="00051B87"/>
    <w:rsid w:val="00051E56"/>
    <w:rsid w:val="00052020"/>
    <w:rsid w:val="000521FD"/>
    <w:rsid w:val="0005252B"/>
    <w:rsid w:val="00052564"/>
    <w:rsid w:val="000526BC"/>
    <w:rsid w:val="000527EC"/>
    <w:rsid w:val="00052C4E"/>
    <w:rsid w:val="00053CA3"/>
    <w:rsid w:val="000543FE"/>
    <w:rsid w:val="00054529"/>
    <w:rsid w:val="000545AB"/>
    <w:rsid w:val="00054832"/>
    <w:rsid w:val="00054BFF"/>
    <w:rsid w:val="00054CD0"/>
    <w:rsid w:val="00054E2D"/>
    <w:rsid w:val="00054EB9"/>
    <w:rsid w:val="00055271"/>
    <w:rsid w:val="000552C6"/>
    <w:rsid w:val="00055F22"/>
    <w:rsid w:val="00056E71"/>
    <w:rsid w:val="000575E7"/>
    <w:rsid w:val="00057D7B"/>
    <w:rsid w:val="00060090"/>
    <w:rsid w:val="00061410"/>
    <w:rsid w:val="00061472"/>
    <w:rsid w:val="00061E92"/>
    <w:rsid w:val="00061F37"/>
    <w:rsid w:val="00062552"/>
    <w:rsid w:val="000628EF"/>
    <w:rsid w:val="0006326C"/>
    <w:rsid w:val="00063CDB"/>
    <w:rsid w:val="00063F21"/>
    <w:rsid w:val="000643EA"/>
    <w:rsid w:val="0006450E"/>
    <w:rsid w:val="00064CB0"/>
    <w:rsid w:val="00064CD7"/>
    <w:rsid w:val="00065029"/>
    <w:rsid w:val="0006502F"/>
    <w:rsid w:val="0006509C"/>
    <w:rsid w:val="00065261"/>
    <w:rsid w:val="00065300"/>
    <w:rsid w:val="0006565D"/>
    <w:rsid w:val="00065C38"/>
    <w:rsid w:val="00066266"/>
    <w:rsid w:val="0006642D"/>
    <w:rsid w:val="000668D7"/>
    <w:rsid w:val="0006690C"/>
    <w:rsid w:val="00066AEF"/>
    <w:rsid w:val="00066DD4"/>
    <w:rsid w:val="000672BB"/>
    <w:rsid w:val="00067364"/>
    <w:rsid w:val="0006773E"/>
    <w:rsid w:val="0006791B"/>
    <w:rsid w:val="00067D05"/>
    <w:rsid w:val="00067E9D"/>
    <w:rsid w:val="00070445"/>
    <w:rsid w:val="000706E5"/>
    <w:rsid w:val="00070814"/>
    <w:rsid w:val="0007082E"/>
    <w:rsid w:val="00070882"/>
    <w:rsid w:val="00070C51"/>
    <w:rsid w:val="00070DF7"/>
    <w:rsid w:val="00071A59"/>
    <w:rsid w:val="000722FD"/>
    <w:rsid w:val="000727B7"/>
    <w:rsid w:val="00072946"/>
    <w:rsid w:val="00073149"/>
    <w:rsid w:val="00073286"/>
    <w:rsid w:val="00073978"/>
    <w:rsid w:val="000740D4"/>
    <w:rsid w:val="0007490C"/>
    <w:rsid w:val="000750FB"/>
    <w:rsid w:val="00075BD4"/>
    <w:rsid w:val="00076189"/>
    <w:rsid w:val="0007655C"/>
    <w:rsid w:val="00076B66"/>
    <w:rsid w:val="00076D4B"/>
    <w:rsid w:val="00076DE7"/>
    <w:rsid w:val="00076F90"/>
    <w:rsid w:val="000774CA"/>
    <w:rsid w:val="0008040A"/>
    <w:rsid w:val="000804C0"/>
    <w:rsid w:val="00080657"/>
    <w:rsid w:val="000809E1"/>
    <w:rsid w:val="00080B12"/>
    <w:rsid w:val="00080ED8"/>
    <w:rsid w:val="0008251C"/>
    <w:rsid w:val="000827A1"/>
    <w:rsid w:val="0008309E"/>
    <w:rsid w:val="00083255"/>
    <w:rsid w:val="0008332D"/>
    <w:rsid w:val="0008372C"/>
    <w:rsid w:val="0008475B"/>
    <w:rsid w:val="000847B2"/>
    <w:rsid w:val="00084F71"/>
    <w:rsid w:val="00084FB7"/>
    <w:rsid w:val="00085300"/>
    <w:rsid w:val="00085498"/>
    <w:rsid w:val="00085A00"/>
    <w:rsid w:val="00085ACB"/>
    <w:rsid w:val="00085C0A"/>
    <w:rsid w:val="00085F1D"/>
    <w:rsid w:val="00086062"/>
    <w:rsid w:val="00086224"/>
    <w:rsid w:val="000874E6"/>
    <w:rsid w:val="00087B24"/>
    <w:rsid w:val="000903C7"/>
    <w:rsid w:val="0009086B"/>
    <w:rsid w:val="000909D3"/>
    <w:rsid w:val="0009134F"/>
    <w:rsid w:val="00091B3A"/>
    <w:rsid w:val="00091BC8"/>
    <w:rsid w:val="00091D11"/>
    <w:rsid w:val="0009227C"/>
    <w:rsid w:val="00092C3D"/>
    <w:rsid w:val="00092D04"/>
    <w:rsid w:val="00092EB1"/>
    <w:rsid w:val="00092F65"/>
    <w:rsid w:val="000932DE"/>
    <w:rsid w:val="00093721"/>
    <w:rsid w:val="00093905"/>
    <w:rsid w:val="00093969"/>
    <w:rsid w:val="00093E8C"/>
    <w:rsid w:val="00094071"/>
    <w:rsid w:val="00094648"/>
    <w:rsid w:val="00094732"/>
    <w:rsid w:val="000948FB"/>
    <w:rsid w:val="00094CEC"/>
    <w:rsid w:val="00095232"/>
    <w:rsid w:val="000952FF"/>
    <w:rsid w:val="00095310"/>
    <w:rsid w:val="000954EB"/>
    <w:rsid w:val="0009630E"/>
    <w:rsid w:val="000966A6"/>
    <w:rsid w:val="00096787"/>
    <w:rsid w:val="00096C1C"/>
    <w:rsid w:val="00096C91"/>
    <w:rsid w:val="00096CF7"/>
    <w:rsid w:val="00097669"/>
    <w:rsid w:val="000978D9"/>
    <w:rsid w:val="00097D12"/>
    <w:rsid w:val="000A0184"/>
    <w:rsid w:val="000A07C0"/>
    <w:rsid w:val="000A07E4"/>
    <w:rsid w:val="000A0E1A"/>
    <w:rsid w:val="000A150A"/>
    <w:rsid w:val="000A1F08"/>
    <w:rsid w:val="000A27CD"/>
    <w:rsid w:val="000A29D4"/>
    <w:rsid w:val="000A34EA"/>
    <w:rsid w:val="000A377C"/>
    <w:rsid w:val="000A387F"/>
    <w:rsid w:val="000A3BC7"/>
    <w:rsid w:val="000A4643"/>
    <w:rsid w:val="000A478F"/>
    <w:rsid w:val="000A4DEC"/>
    <w:rsid w:val="000A500D"/>
    <w:rsid w:val="000A5AE2"/>
    <w:rsid w:val="000A6540"/>
    <w:rsid w:val="000A6645"/>
    <w:rsid w:val="000A6FBA"/>
    <w:rsid w:val="000A731B"/>
    <w:rsid w:val="000A734B"/>
    <w:rsid w:val="000A756C"/>
    <w:rsid w:val="000A75B2"/>
    <w:rsid w:val="000B0391"/>
    <w:rsid w:val="000B0692"/>
    <w:rsid w:val="000B0B71"/>
    <w:rsid w:val="000B0CB8"/>
    <w:rsid w:val="000B1223"/>
    <w:rsid w:val="000B18FA"/>
    <w:rsid w:val="000B1DB4"/>
    <w:rsid w:val="000B314A"/>
    <w:rsid w:val="000B39DE"/>
    <w:rsid w:val="000B3D72"/>
    <w:rsid w:val="000B3F37"/>
    <w:rsid w:val="000B41A7"/>
    <w:rsid w:val="000B44FC"/>
    <w:rsid w:val="000B45F6"/>
    <w:rsid w:val="000B4630"/>
    <w:rsid w:val="000B492E"/>
    <w:rsid w:val="000B4F83"/>
    <w:rsid w:val="000B52F5"/>
    <w:rsid w:val="000B58B2"/>
    <w:rsid w:val="000B5ADF"/>
    <w:rsid w:val="000B5D67"/>
    <w:rsid w:val="000B6ABA"/>
    <w:rsid w:val="000B6BA3"/>
    <w:rsid w:val="000B6FC0"/>
    <w:rsid w:val="000B70EA"/>
    <w:rsid w:val="000B723E"/>
    <w:rsid w:val="000B7B3A"/>
    <w:rsid w:val="000B7F5D"/>
    <w:rsid w:val="000C05D6"/>
    <w:rsid w:val="000C0E71"/>
    <w:rsid w:val="000C0FA2"/>
    <w:rsid w:val="000C1079"/>
    <w:rsid w:val="000C1322"/>
    <w:rsid w:val="000C13B0"/>
    <w:rsid w:val="000C1A29"/>
    <w:rsid w:val="000C1B89"/>
    <w:rsid w:val="000C27E3"/>
    <w:rsid w:val="000C2C21"/>
    <w:rsid w:val="000C2EA8"/>
    <w:rsid w:val="000C3237"/>
    <w:rsid w:val="000C3263"/>
    <w:rsid w:val="000C33A2"/>
    <w:rsid w:val="000C3628"/>
    <w:rsid w:val="000C3BA0"/>
    <w:rsid w:val="000C3D51"/>
    <w:rsid w:val="000C446B"/>
    <w:rsid w:val="000C4871"/>
    <w:rsid w:val="000C4A3F"/>
    <w:rsid w:val="000C54E4"/>
    <w:rsid w:val="000C5528"/>
    <w:rsid w:val="000C569F"/>
    <w:rsid w:val="000C5835"/>
    <w:rsid w:val="000C5C74"/>
    <w:rsid w:val="000C5D06"/>
    <w:rsid w:val="000C5E61"/>
    <w:rsid w:val="000C5FDD"/>
    <w:rsid w:val="000C64AE"/>
    <w:rsid w:val="000C68E7"/>
    <w:rsid w:val="000C6AE0"/>
    <w:rsid w:val="000C73CA"/>
    <w:rsid w:val="000C7534"/>
    <w:rsid w:val="000C761B"/>
    <w:rsid w:val="000C7E4F"/>
    <w:rsid w:val="000D09C1"/>
    <w:rsid w:val="000D0A33"/>
    <w:rsid w:val="000D0BAE"/>
    <w:rsid w:val="000D1726"/>
    <w:rsid w:val="000D172F"/>
    <w:rsid w:val="000D1776"/>
    <w:rsid w:val="000D1B8D"/>
    <w:rsid w:val="000D205A"/>
    <w:rsid w:val="000D2167"/>
    <w:rsid w:val="000D2DE4"/>
    <w:rsid w:val="000D2EDF"/>
    <w:rsid w:val="000D3061"/>
    <w:rsid w:val="000D3BAB"/>
    <w:rsid w:val="000D41A4"/>
    <w:rsid w:val="000D4A95"/>
    <w:rsid w:val="000D5C9E"/>
    <w:rsid w:val="000D5D18"/>
    <w:rsid w:val="000D5F37"/>
    <w:rsid w:val="000D5FAF"/>
    <w:rsid w:val="000D615C"/>
    <w:rsid w:val="000D635D"/>
    <w:rsid w:val="000D6382"/>
    <w:rsid w:val="000D653F"/>
    <w:rsid w:val="000D67CE"/>
    <w:rsid w:val="000D6C5A"/>
    <w:rsid w:val="000D6D73"/>
    <w:rsid w:val="000D6E0F"/>
    <w:rsid w:val="000D7042"/>
    <w:rsid w:val="000D7174"/>
    <w:rsid w:val="000D739F"/>
    <w:rsid w:val="000D7647"/>
    <w:rsid w:val="000D7AAF"/>
    <w:rsid w:val="000D7D09"/>
    <w:rsid w:val="000D7D29"/>
    <w:rsid w:val="000D7D7C"/>
    <w:rsid w:val="000E0955"/>
    <w:rsid w:val="000E0AC2"/>
    <w:rsid w:val="000E16D1"/>
    <w:rsid w:val="000E174F"/>
    <w:rsid w:val="000E1862"/>
    <w:rsid w:val="000E1F34"/>
    <w:rsid w:val="000E203F"/>
    <w:rsid w:val="000E2EBE"/>
    <w:rsid w:val="000E3515"/>
    <w:rsid w:val="000E3804"/>
    <w:rsid w:val="000E3B76"/>
    <w:rsid w:val="000E40A7"/>
    <w:rsid w:val="000E4513"/>
    <w:rsid w:val="000E47AF"/>
    <w:rsid w:val="000E4B6D"/>
    <w:rsid w:val="000E5083"/>
    <w:rsid w:val="000E5173"/>
    <w:rsid w:val="000E51D0"/>
    <w:rsid w:val="000E524C"/>
    <w:rsid w:val="000E5A4F"/>
    <w:rsid w:val="000E5DDF"/>
    <w:rsid w:val="000E657E"/>
    <w:rsid w:val="000E6DF1"/>
    <w:rsid w:val="000E6FAA"/>
    <w:rsid w:val="000E71B2"/>
    <w:rsid w:val="000E7684"/>
    <w:rsid w:val="000E79B5"/>
    <w:rsid w:val="000E7C03"/>
    <w:rsid w:val="000E7ED5"/>
    <w:rsid w:val="000F0BE9"/>
    <w:rsid w:val="000F0E09"/>
    <w:rsid w:val="000F15A8"/>
    <w:rsid w:val="000F1610"/>
    <w:rsid w:val="000F1B44"/>
    <w:rsid w:val="000F1E75"/>
    <w:rsid w:val="000F2569"/>
    <w:rsid w:val="000F2E7C"/>
    <w:rsid w:val="000F306B"/>
    <w:rsid w:val="000F30DC"/>
    <w:rsid w:val="000F32F1"/>
    <w:rsid w:val="000F3B6C"/>
    <w:rsid w:val="000F42CE"/>
    <w:rsid w:val="000F42D9"/>
    <w:rsid w:val="000F445D"/>
    <w:rsid w:val="000F4592"/>
    <w:rsid w:val="000F45D6"/>
    <w:rsid w:val="000F4B97"/>
    <w:rsid w:val="000F4F57"/>
    <w:rsid w:val="000F4F58"/>
    <w:rsid w:val="000F520A"/>
    <w:rsid w:val="000F5361"/>
    <w:rsid w:val="000F5551"/>
    <w:rsid w:val="000F56C2"/>
    <w:rsid w:val="000F57F4"/>
    <w:rsid w:val="000F5B8C"/>
    <w:rsid w:val="000F7107"/>
    <w:rsid w:val="000F75E3"/>
    <w:rsid w:val="000F7F21"/>
    <w:rsid w:val="000F7FF0"/>
    <w:rsid w:val="00100125"/>
    <w:rsid w:val="00100346"/>
    <w:rsid w:val="001004BF"/>
    <w:rsid w:val="00100748"/>
    <w:rsid w:val="0010116E"/>
    <w:rsid w:val="001015ED"/>
    <w:rsid w:val="00101D55"/>
    <w:rsid w:val="00101FD3"/>
    <w:rsid w:val="00102159"/>
    <w:rsid w:val="00102271"/>
    <w:rsid w:val="00102F40"/>
    <w:rsid w:val="00103694"/>
    <w:rsid w:val="001039F8"/>
    <w:rsid w:val="00103C09"/>
    <w:rsid w:val="00103D6F"/>
    <w:rsid w:val="0010420C"/>
    <w:rsid w:val="00104293"/>
    <w:rsid w:val="00104A29"/>
    <w:rsid w:val="00104CC2"/>
    <w:rsid w:val="00104ED1"/>
    <w:rsid w:val="00104F1F"/>
    <w:rsid w:val="001055F2"/>
    <w:rsid w:val="00105ABE"/>
    <w:rsid w:val="00106088"/>
    <w:rsid w:val="00106529"/>
    <w:rsid w:val="0010662F"/>
    <w:rsid w:val="00106CE6"/>
    <w:rsid w:val="00106EC8"/>
    <w:rsid w:val="00107330"/>
    <w:rsid w:val="0011004F"/>
    <w:rsid w:val="001104A4"/>
    <w:rsid w:val="001104EE"/>
    <w:rsid w:val="00110728"/>
    <w:rsid w:val="00110965"/>
    <w:rsid w:val="001109E8"/>
    <w:rsid w:val="001118F4"/>
    <w:rsid w:val="00111DF7"/>
    <w:rsid w:val="00111FE3"/>
    <w:rsid w:val="001123EE"/>
    <w:rsid w:val="001126CD"/>
    <w:rsid w:val="00112C9C"/>
    <w:rsid w:val="00113A05"/>
    <w:rsid w:val="0011405F"/>
    <w:rsid w:val="00114476"/>
    <w:rsid w:val="00114638"/>
    <w:rsid w:val="0011480A"/>
    <w:rsid w:val="0011503D"/>
    <w:rsid w:val="001150DE"/>
    <w:rsid w:val="0011582E"/>
    <w:rsid w:val="00115865"/>
    <w:rsid w:val="00115AEC"/>
    <w:rsid w:val="00115B4B"/>
    <w:rsid w:val="001164A5"/>
    <w:rsid w:val="00116665"/>
    <w:rsid w:val="0011673A"/>
    <w:rsid w:val="0011699F"/>
    <w:rsid w:val="00116BBD"/>
    <w:rsid w:val="00116E78"/>
    <w:rsid w:val="00117116"/>
    <w:rsid w:val="00117204"/>
    <w:rsid w:val="00117347"/>
    <w:rsid w:val="00117360"/>
    <w:rsid w:val="00120119"/>
    <w:rsid w:val="0012013D"/>
    <w:rsid w:val="00120A8A"/>
    <w:rsid w:val="00120B03"/>
    <w:rsid w:val="00120B18"/>
    <w:rsid w:val="001217AF"/>
    <w:rsid w:val="00121904"/>
    <w:rsid w:val="00121B6A"/>
    <w:rsid w:val="00122475"/>
    <w:rsid w:val="00122553"/>
    <w:rsid w:val="00123830"/>
    <w:rsid w:val="00123A16"/>
    <w:rsid w:val="00123ACF"/>
    <w:rsid w:val="001250F1"/>
    <w:rsid w:val="00125944"/>
    <w:rsid w:val="00125B32"/>
    <w:rsid w:val="00125BA0"/>
    <w:rsid w:val="00125F7A"/>
    <w:rsid w:val="00126FFC"/>
    <w:rsid w:val="00127106"/>
    <w:rsid w:val="001275EE"/>
    <w:rsid w:val="0012781B"/>
    <w:rsid w:val="00127822"/>
    <w:rsid w:val="001306E9"/>
    <w:rsid w:val="0013077D"/>
    <w:rsid w:val="00130D25"/>
    <w:rsid w:val="00131495"/>
    <w:rsid w:val="00131658"/>
    <w:rsid w:val="00131BDD"/>
    <w:rsid w:val="00131BF8"/>
    <w:rsid w:val="00132514"/>
    <w:rsid w:val="0013260A"/>
    <w:rsid w:val="00132992"/>
    <w:rsid w:val="001331B2"/>
    <w:rsid w:val="001331CB"/>
    <w:rsid w:val="001334C2"/>
    <w:rsid w:val="001335DE"/>
    <w:rsid w:val="001336D0"/>
    <w:rsid w:val="001338B4"/>
    <w:rsid w:val="0013392A"/>
    <w:rsid w:val="00134938"/>
    <w:rsid w:val="001349D2"/>
    <w:rsid w:val="00135442"/>
    <w:rsid w:val="00135482"/>
    <w:rsid w:val="00135A6A"/>
    <w:rsid w:val="00135D66"/>
    <w:rsid w:val="0013655B"/>
    <w:rsid w:val="0013686D"/>
    <w:rsid w:val="0013698D"/>
    <w:rsid w:val="00137181"/>
    <w:rsid w:val="001373B0"/>
    <w:rsid w:val="0013781F"/>
    <w:rsid w:val="0013788E"/>
    <w:rsid w:val="00137AA9"/>
    <w:rsid w:val="00137EAC"/>
    <w:rsid w:val="00137F6D"/>
    <w:rsid w:val="00140FBB"/>
    <w:rsid w:val="001417F7"/>
    <w:rsid w:val="001418D9"/>
    <w:rsid w:val="00141EC2"/>
    <w:rsid w:val="0014303D"/>
    <w:rsid w:val="00143203"/>
    <w:rsid w:val="00143785"/>
    <w:rsid w:val="001437BE"/>
    <w:rsid w:val="001441F3"/>
    <w:rsid w:val="001448E4"/>
    <w:rsid w:val="0014498C"/>
    <w:rsid w:val="00144BF4"/>
    <w:rsid w:val="00144D45"/>
    <w:rsid w:val="00144F39"/>
    <w:rsid w:val="00145ADE"/>
    <w:rsid w:val="00146349"/>
    <w:rsid w:val="001464C1"/>
    <w:rsid w:val="00146731"/>
    <w:rsid w:val="00146897"/>
    <w:rsid w:val="00146D4E"/>
    <w:rsid w:val="00147195"/>
    <w:rsid w:val="001474BA"/>
    <w:rsid w:val="00147980"/>
    <w:rsid w:val="001479FB"/>
    <w:rsid w:val="00147F4A"/>
    <w:rsid w:val="00147FFD"/>
    <w:rsid w:val="00150B81"/>
    <w:rsid w:val="00150FDC"/>
    <w:rsid w:val="00152075"/>
    <w:rsid w:val="001522B3"/>
    <w:rsid w:val="0015231D"/>
    <w:rsid w:val="00152686"/>
    <w:rsid w:val="00153670"/>
    <w:rsid w:val="00153BAC"/>
    <w:rsid w:val="00153FA9"/>
    <w:rsid w:val="0015409E"/>
    <w:rsid w:val="001547AA"/>
    <w:rsid w:val="001547BF"/>
    <w:rsid w:val="00154C8D"/>
    <w:rsid w:val="00154DAD"/>
    <w:rsid w:val="00155219"/>
    <w:rsid w:val="0015556C"/>
    <w:rsid w:val="001556AA"/>
    <w:rsid w:val="001558C5"/>
    <w:rsid w:val="001563D7"/>
    <w:rsid w:val="0015642A"/>
    <w:rsid w:val="00156EB7"/>
    <w:rsid w:val="00157182"/>
    <w:rsid w:val="00157216"/>
    <w:rsid w:val="00157274"/>
    <w:rsid w:val="00157A63"/>
    <w:rsid w:val="001600ED"/>
    <w:rsid w:val="001606CF"/>
    <w:rsid w:val="00160726"/>
    <w:rsid w:val="0016095F"/>
    <w:rsid w:val="00160966"/>
    <w:rsid w:val="00160B0F"/>
    <w:rsid w:val="00160BAD"/>
    <w:rsid w:val="00160D2A"/>
    <w:rsid w:val="0016113A"/>
    <w:rsid w:val="00161285"/>
    <w:rsid w:val="001612B3"/>
    <w:rsid w:val="001612BD"/>
    <w:rsid w:val="001623E7"/>
    <w:rsid w:val="001625CB"/>
    <w:rsid w:val="00162CE5"/>
    <w:rsid w:val="00163CB8"/>
    <w:rsid w:val="00163DB5"/>
    <w:rsid w:val="0016402D"/>
    <w:rsid w:val="0016435F"/>
    <w:rsid w:val="001643A9"/>
    <w:rsid w:val="001645CE"/>
    <w:rsid w:val="00164C10"/>
    <w:rsid w:val="00164FC8"/>
    <w:rsid w:val="0016507F"/>
    <w:rsid w:val="00165A06"/>
    <w:rsid w:val="00166E24"/>
    <w:rsid w:val="00167302"/>
    <w:rsid w:val="001673B2"/>
    <w:rsid w:val="00167A06"/>
    <w:rsid w:val="00170CEC"/>
    <w:rsid w:val="00170FF7"/>
    <w:rsid w:val="00171021"/>
    <w:rsid w:val="00171101"/>
    <w:rsid w:val="00171163"/>
    <w:rsid w:val="00171BDF"/>
    <w:rsid w:val="00171DAA"/>
    <w:rsid w:val="0017218C"/>
    <w:rsid w:val="00172AB4"/>
    <w:rsid w:val="0017330F"/>
    <w:rsid w:val="00173504"/>
    <w:rsid w:val="001735CA"/>
    <w:rsid w:val="00173BEF"/>
    <w:rsid w:val="00173DB3"/>
    <w:rsid w:val="00174C06"/>
    <w:rsid w:val="001757AF"/>
    <w:rsid w:val="00175CBD"/>
    <w:rsid w:val="00175F5C"/>
    <w:rsid w:val="001760BA"/>
    <w:rsid w:val="001765E6"/>
    <w:rsid w:val="00176635"/>
    <w:rsid w:val="00176DF1"/>
    <w:rsid w:val="0017705D"/>
    <w:rsid w:val="001775E3"/>
    <w:rsid w:val="00177ECE"/>
    <w:rsid w:val="00180334"/>
    <w:rsid w:val="00180858"/>
    <w:rsid w:val="00180C12"/>
    <w:rsid w:val="00180CCF"/>
    <w:rsid w:val="0018100F"/>
    <w:rsid w:val="001818B9"/>
    <w:rsid w:val="00181A86"/>
    <w:rsid w:val="00181F79"/>
    <w:rsid w:val="00182681"/>
    <w:rsid w:val="00182DA1"/>
    <w:rsid w:val="001835B3"/>
    <w:rsid w:val="001836C1"/>
    <w:rsid w:val="0018405E"/>
    <w:rsid w:val="001840C0"/>
    <w:rsid w:val="00184271"/>
    <w:rsid w:val="00184342"/>
    <w:rsid w:val="001848C7"/>
    <w:rsid w:val="00184C1F"/>
    <w:rsid w:val="00184D03"/>
    <w:rsid w:val="00184D23"/>
    <w:rsid w:val="00184E56"/>
    <w:rsid w:val="0018586E"/>
    <w:rsid w:val="00185C46"/>
    <w:rsid w:val="00185DCE"/>
    <w:rsid w:val="0018607D"/>
    <w:rsid w:val="00186243"/>
    <w:rsid w:val="00186A61"/>
    <w:rsid w:val="00186ACA"/>
    <w:rsid w:val="00187D21"/>
    <w:rsid w:val="001903D1"/>
    <w:rsid w:val="0019075A"/>
    <w:rsid w:val="001910C1"/>
    <w:rsid w:val="001912FE"/>
    <w:rsid w:val="00191451"/>
    <w:rsid w:val="00191662"/>
    <w:rsid w:val="00191867"/>
    <w:rsid w:val="001920B8"/>
    <w:rsid w:val="0019252D"/>
    <w:rsid w:val="00192E1C"/>
    <w:rsid w:val="001942B9"/>
    <w:rsid w:val="0019441A"/>
    <w:rsid w:val="001944C9"/>
    <w:rsid w:val="0019453A"/>
    <w:rsid w:val="001945DA"/>
    <w:rsid w:val="001946E4"/>
    <w:rsid w:val="00194B67"/>
    <w:rsid w:val="00194C4F"/>
    <w:rsid w:val="0019501F"/>
    <w:rsid w:val="0019570F"/>
    <w:rsid w:val="00195D68"/>
    <w:rsid w:val="00195D6D"/>
    <w:rsid w:val="0019620C"/>
    <w:rsid w:val="0019659B"/>
    <w:rsid w:val="00196AE8"/>
    <w:rsid w:val="00196B92"/>
    <w:rsid w:val="00196EF1"/>
    <w:rsid w:val="0019707C"/>
    <w:rsid w:val="00197475"/>
    <w:rsid w:val="001974D0"/>
    <w:rsid w:val="00197670"/>
    <w:rsid w:val="00197672"/>
    <w:rsid w:val="00197989"/>
    <w:rsid w:val="00197BEC"/>
    <w:rsid w:val="001A0553"/>
    <w:rsid w:val="001A0881"/>
    <w:rsid w:val="001A090D"/>
    <w:rsid w:val="001A0984"/>
    <w:rsid w:val="001A1169"/>
    <w:rsid w:val="001A13AF"/>
    <w:rsid w:val="001A13E7"/>
    <w:rsid w:val="001A1762"/>
    <w:rsid w:val="001A21BE"/>
    <w:rsid w:val="001A229A"/>
    <w:rsid w:val="001A2345"/>
    <w:rsid w:val="001A2DB6"/>
    <w:rsid w:val="001A31E6"/>
    <w:rsid w:val="001A3328"/>
    <w:rsid w:val="001A385F"/>
    <w:rsid w:val="001A3BB6"/>
    <w:rsid w:val="001A434C"/>
    <w:rsid w:val="001A4964"/>
    <w:rsid w:val="001A4C43"/>
    <w:rsid w:val="001A4FE9"/>
    <w:rsid w:val="001A521A"/>
    <w:rsid w:val="001A54DB"/>
    <w:rsid w:val="001A580A"/>
    <w:rsid w:val="001A5F0C"/>
    <w:rsid w:val="001A61D7"/>
    <w:rsid w:val="001A6200"/>
    <w:rsid w:val="001A6385"/>
    <w:rsid w:val="001A64ED"/>
    <w:rsid w:val="001A702B"/>
    <w:rsid w:val="001A79E6"/>
    <w:rsid w:val="001A7A2E"/>
    <w:rsid w:val="001B0170"/>
    <w:rsid w:val="001B08BE"/>
    <w:rsid w:val="001B0D16"/>
    <w:rsid w:val="001B1203"/>
    <w:rsid w:val="001B200F"/>
    <w:rsid w:val="001B2072"/>
    <w:rsid w:val="001B2197"/>
    <w:rsid w:val="001B23C3"/>
    <w:rsid w:val="001B32BB"/>
    <w:rsid w:val="001B3660"/>
    <w:rsid w:val="001B3BA8"/>
    <w:rsid w:val="001B3BE1"/>
    <w:rsid w:val="001B3F5E"/>
    <w:rsid w:val="001B403E"/>
    <w:rsid w:val="001B4284"/>
    <w:rsid w:val="001B47F8"/>
    <w:rsid w:val="001B4CAC"/>
    <w:rsid w:val="001B53D4"/>
    <w:rsid w:val="001B618E"/>
    <w:rsid w:val="001B6A69"/>
    <w:rsid w:val="001B7110"/>
    <w:rsid w:val="001B7969"/>
    <w:rsid w:val="001B7ADD"/>
    <w:rsid w:val="001C043F"/>
    <w:rsid w:val="001C077E"/>
    <w:rsid w:val="001C0AC2"/>
    <w:rsid w:val="001C0F13"/>
    <w:rsid w:val="001C0F80"/>
    <w:rsid w:val="001C1AC6"/>
    <w:rsid w:val="001C1F0D"/>
    <w:rsid w:val="001C2293"/>
    <w:rsid w:val="001C25AE"/>
    <w:rsid w:val="001C276C"/>
    <w:rsid w:val="001C3255"/>
    <w:rsid w:val="001C3B92"/>
    <w:rsid w:val="001C3E40"/>
    <w:rsid w:val="001C42BD"/>
    <w:rsid w:val="001C4897"/>
    <w:rsid w:val="001C4B70"/>
    <w:rsid w:val="001C549A"/>
    <w:rsid w:val="001C55E8"/>
    <w:rsid w:val="001C5E73"/>
    <w:rsid w:val="001C5F59"/>
    <w:rsid w:val="001C5F9C"/>
    <w:rsid w:val="001C6033"/>
    <w:rsid w:val="001C6092"/>
    <w:rsid w:val="001C60FC"/>
    <w:rsid w:val="001C620C"/>
    <w:rsid w:val="001C635C"/>
    <w:rsid w:val="001C6667"/>
    <w:rsid w:val="001C66F6"/>
    <w:rsid w:val="001C6C3E"/>
    <w:rsid w:val="001C7482"/>
    <w:rsid w:val="001C78E5"/>
    <w:rsid w:val="001C7C34"/>
    <w:rsid w:val="001C7CA9"/>
    <w:rsid w:val="001C7D95"/>
    <w:rsid w:val="001D0405"/>
    <w:rsid w:val="001D0687"/>
    <w:rsid w:val="001D0A26"/>
    <w:rsid w:val="001D0E61"/>
    <w:rsid w:val="001D11E7"/>
    <w:rsid w:val="001D1E76"/>
    <w:rsid w:val="001D26A9"/>
    <w:rsid w:val="001D29B1"/>
    <w:rsid w:val="001D2C44"/>
    <w:rsid w:val="001D33F4"/>
    <w:rsid w:val="001D352B"/>
    <w:rsid w:val="001D3A35"/>
    <w:rsid w:val="001D3E2D"/>
    <w:rsid w:val="001D49C5"/>
    <w:rsid w:val="001D4C57"/>
    <w:rsid w:val="001D4E34"/>
    <w:rsid w:val="001D4E51"/>
    <w:rsid w:val="001D4F8F"/>
    <w:rsid w:val="001D53B8"/>
    <w:rsid w:val="001D54B2"/>
    <w:rsid w:val="001D560E"/>
    <w:rsid w:val="001D594A"/>
    <w:rsid w:val="001D5AA3"/>
    <w:rsid w:val="001D5CF8"/>
    <w:rsid w:val="001D66D3"/>
    <w:rsid w:val="001D66F4"/>
    <w:rsid w:val="001D67B4"/>
    <w:rsid w:val="001D67E1"/>
    <w:rsid w:val="001D7A16"/>
    <w:rsid w:val="001E06C9"/>
    <w:rsid w:val="001E08D7"/>
    <w:rsid w:val="001E0A28"/>
    <w:rsid w:val="001E0A6B"/>
    <w:rsid w:val="001E1C62"/>
    <w:rsid w:val="001E1F0D"/>
    <w:rsid w:val="001E21BF"/>
    <w:rsid w:val="001E24AB"/>
    <w:rsid w:val="001E2BE6"/>
    <w:rsid w:val="001E3139"/>
    <w:rsid w:val="001E3EE9"/>
    <w:rsid w:val="001E4966"/>
    <w:rsid w:val="001E4C9A"/>
    <w:rsid w:val="001E519A"/>
    <w:rsid w:val="001E52DF"/>
    <w:rsid w:val="001E54FB"/>
    <w:rsid w:val="001E581D"/>
    <w:rsid w:val="001E5E97"/>
    <w:rsid w:val="001E6071"/>
    <w:rsid w:val="001E6165"/>
    <w:rsid w:val="001E6C96"/>
    <w:rsid w:val="001E6CC5"/>
    <w:rsid w:val="001E6D25"/>
    <w:rsid w:val="001E7261"/>
    <w:rsid w:val="001F0297"/>
    <w:rsid w:val="001F05DD"/>
    <w:rsid w:val="001F0F83"/>
    <w:rsid w:val="001F0FD4"/>
    <w:rsid w:val="001F13E0"/>
    <w:rsid w:val="001F1BA3"/>
    <w:rsid w:val="001F1F3A"/>
    <w:rsid w:val="001F20C0"/>
    <w:rsid w:val="001F261F"/>
    <w:rsid w:val="001F2734"/>
    <w:rsid w:val="001F2AE0"/>
    <w:rsid w:val="001F2BE1"/>
    <w:rsid w:val="001F37FC"/>
    <w:rsid w:val="001F3BA6"/>
    <w:rsid w:val="001F3D5F"/>
    <w:rsid w:val="001F3D75"/>
    <w:rsid w:val="001F3E27"/>
    <w:rsid w:val="001F3F0B"/>
    <w:rsid w:val="001F473A"/>
    <w:rsid w:val="001F4B80"/>
    <w:rsid w:val="001F529E"/>
    <w:rsid w:val="001F5A2D"/>
    <w:rsid w:val="001F6199"/>
    <w:rsid w:val="001F61A0"/>
    <w:rsid w:val="001F772E"/>
    <w:rsid w:val="001F7F9B"/>
    <w:rsid w:val="00200D34"/>
    <w:rsid w:val="00200D8C"/>
    <w:rsid w:val="00201C81"/>
    <w:rsid w:val="00202241"/>
    <w:rsid w:val="00202306"/>
    <w:rsid w:val="00203D0C"/>
    <w:rsid w:val="00203F4E"/>
    <w:rsid w:val="002044DA"/>
    <w:rsid w:val="00204794"/>
    <w:rsid w:val="00205028"/>
    <w:rsid w:val="002063B5"/>
    <w:rsid w:val="002063F7"/>
    <w:rsid w:val="0020650A"/>
    <w:rsid w:val="00206AA9"/>
    <w:rsid w:val="00206C51"/>
    <w:rsid w:val="002072DA"/>
    <w:rsid w:val="0020745F"/>
    <w:rsid w:val="002075CB"/>
    <w:rsid w:val="002078BD"/>
    <w:rsid w:val="00210089"/>
    <w:rsid w:val="00210453"/>
    <w:rsid w:val="00210603"/>
    <w:rsid w:val="0021067A"/>
    <w:rsid w:val="0021072E"/>
    <w:rsid w:val="002108D5"/>
    <w:rsid w:val="002109A2"/>
    <w:rsid w:val="00211651"/>
    <w:rsid w:val="0021171B"/>
    <w:rsid w:val="00211D86"/>
    <w:rsid w:val="00211E71"/>
    <w:rsid w:val="00211FA8"/>
    <w:rsid w:val="00212096"/>
    <w:rsid w:val="00212246"/>
    <w:rsid w:val="00212685"/>
    <w:rsid w:val="00212A74"/>
    <w:rsid w:val="00212BB9"/>
    <w:rsid w:val="00213372"/>
    <w:rsid w:val="002143EC"/>
    <w:rsid w:val="00214A88"/>
    <w:rsid w:val="00214D96"/>
    <w:rsid w:val="00215306"/>
    <w:rsid w:val="00215345"/>
    <w:rsid w:val="00215ADA"/>
    <w:rsid w:val="00215E09"/>
    <w:rsid w:val="0021606A"/>
    <w:rsid w:val="002163C5"/>
    <w:rsid w:val="00216BCD"/>
    <w:rsid w:val="0021718D"/>
    <w:rsid w:val="00217618"/>
    <w:rsid w:val="0021761E"/>
    <w:rsid w:val="0021799C"/>
    <w:rsid w:val="00217A44"/>
    <w:rsid w:val="00217D09"/>
    <w:rsid w:val="00220958"/>
    <w:rsid w:val="00220A9D"/>
    <w:rsid w:val="00220CA5"/>
    <w:rsid w:val="0022110A"/>
    <w:rsid w:val="0022112C"/>
    <w:rsid w:val="002211A9"/>
    <w:rsid w:val="00221DA4"/>
    <w:rsid w:val="00222FCE"/>
    <w:rsid w:val="00223179"/>
    <w:rsid w:val="002231D9"/>
    <w:rsid w:val="0022353A"/>
    <w:rsid w:val="00223A55"/>
    <w:rsid w:val="00224021"/>
    <w:rsid w:val="00224289"/>
    <w:rsid w:val="00224575"/>
    <w:rsid w:val="00224BEA"/>
    <w:rsid w:val="00224E70"/>
    <w:rsid w:val="00224EA1"/>
    <w:rsid w:val="0022581F"/>
    <w:rsid w:val="0022598F"/>
    <w:rsid w:val="00227324"/>
    <w:rsid w:val="00227B39"/>
    <w:rsid w:val="00227F22"/>
    <w:rsid w:val="00230605"/>
    <w:rsid w:val="00230EE1"/>
    <w:rsid w:val="0023104F"/>
    <w:rsid w:val="00231293"/>
    <w:rsid w:val="002313F6"/>
    <w:rsid w:val="002315B7"/>
    <w:rsid w:val="00231CD4"/>
    <w:rsid w:val="002321B1"/>
    <w:rsid w:val="002322F4"/>
    <w:rsid w:val="00232665"/>
    <w:rsid w:val="002329AB"/>
    <w:rsid w:val="00232A0A"/>
    <w:rsid w:val="00232D3E"/>
    <w:rsid w:val="00233251"/>
    <w:rsid w:val="00233346"/>
    <w:rsid w:val="0023340B"/>
    <w:rsid w:val="0023347C"/>
    <w:rsid w:val="0023394F"/>
    <w:rsid w:val="00233974"/>
    <w:rsid w:val="0023399C"/>
    <w:rsid w:val="00233B88"/>
    <w:rsid w:val="00233CD1"/>
    <w:rsid w:val="00234264"/>
    <w:rsid w:val="002342DD"/>
    <w:rsid w:val="00234674"/>
    <w:rsid w:val="00234CB7"/>
    <w:rsid w:val="00234F31"/>
    <w:rsid w:val="002352CC"/>
    <w:rsid w:val="00235550"/>
    <w:rsid w:val="00236016"/>
    <w:rsid w:val="00236238"/>
    <w:rsid w:val="002366CD"/>
    <w:rsid w:val="002367BD"/>
    <w:rsid w:val="00236B53"/>
    <w:rsid w:val="00236C34"/>
    <w:rsid w:val="00237153"/>
    <w:rsid w:val="002375FE"/>
    <w:rsid w:val="00237CB9"/>
    <w:rsid w:val="00240309"/>
    <w:rsid w:val="002405BA"/>
    <w:rsid w:val="0024137C"/>
    <w:rsid w:val="0024144E"/>
    <w:rsid w:val="002419BB"/>
    <w:rsid w:val="00242126"/>
    <w:rsid w:val="00242A2E"/>
    <w:rsid w:val="00242CB8"/>
    <w:rsid w:val="00242D24"/>
    <w:rsid w:val="0024308D"/>
    <w:rsid w:val="002432E2"/>
    <w:rsid w:val="0024341D"/>
    <w:rsid w:val="0024387C"/>
    <w:rsid w:val="002446F0"/>
    <w:rsid w:val="00244982"/>
    <w:rsid w:val="00244D39"/>
    <w:rsid w:val="00245484"/>
    <w:rsid w:val="00245C74"/>
    <w:rsid w:val="002462A7"/>
    <w:rsid w:val="00246C5A"/>
    <w:rsid w:val="00246D11"/>
    <w:rsid w:val="00246D8F"/>
    <w:rsid w:val="002474A6"/>
    <w:rsid w:val="00247631"/>
    <w:rsid w:val="002502BA"/>
    <w:rsid w:val="002503FE"/>
    <w:rsid w:val="00250D0A"/>
    <w:rsid w:val="00250F3D"/>
    <w:rsid w:val="0025117A"/>
    <w:rsid w:val="002517A9"/>
    <w:rsid w:val="00251AEA"/>
    <w:rsid w:val="00251EA1"/>
    <w:rsid w:val="00251F10"/>
    <w:rsid w:val="002529D0"/>
    <w:rsid w:val="00252D78"/>
    <w:rsid w:val="00253090"/>
    <w:rsid w:val="00254A14"/>
    <w:rsid w:val="002550FC"/>
    <w:rsid w:val="00255D2A"/>
    <w:rsid w:val="002569A5"/>
    <w:rsid w:val="00256B4B"/>
    <w:rsid w:val="00256C4D"/>
    <w:rsid w:val="00257CD8"/>
    <w:rsid w:val="00260DD1"/>
    <w:rsid w:val="00262165"/>
    <w:rsid w:val="0026235E"/>
    <w:rsid w:val="00262BCD"/>
    <w:rsid w:val="00262D92"/>
    <w:rsid w:val="00262DE9"/>
    <w:rsid w:val="002631EA"/>
    <w:rsid w:val="00263FC4"/>
    <w:rsid w:val="002647E5"/>
    <w:rsid w:val="00264F35"/>
    <w:rsid w:val="00265429"/>
    <w:rsid w:val="00265E08"/>
    <w:rsid w:val="00266915"/>
    <w:rsid w:val="00266CAB"/>
    <w:rsid w:val="00266FB6"/>
    <w:rsid w:val="002672F8"/>
    <w:rsid w:val="00267FEC"/>
    <w:rsid w:val="00270338"/>
    <w:rsid w:val="00270A2D"/>
    <w:rsid w:val="00270B3A"/>
    <w:rsid w:val="00270D36"/>
    <w:rsid w:val="00270E94"/>
    <w:rsid w:val="00270EA9"/>
    <w:rsid w:val="002713D9"/>
    <w:rsid w:val="00271CDD"/>
    <w:rsid w:val="00271FFC"/>
    <w:rsid w:val="00272946"/>
    <w:rsid w:val="00272CBC"/>
    <w:rsid w:val="00272DC3"/>
    <w:rsid w:val="0027330B"/>
    <w:rsid w:val="002735DF"/>
    <w:rsid w:val="0027397B"/>
    <w:rsid w:val="00273B5F"/>
    <w:rsid w:val="00273F36"/>
    <w:rsid w:val="002742CE"/>
    <w:rsid w:val="002743E4"/>
    <w:rsid w:val="00274C1E"/>
    <w:rsid w:val="00275581"/>
    <w:rsid w:val="00275B4D"/>
    <w:rsid w:val="0027605A"/>
    <w:rsid w:val="00276185"/>
    <w:rsid w:val="002761BB"/>
    <w:rsid w:val="00276457"/>
    <w:rsid w:val="0027691E"/>
    <w:rsid w:val="002769F7"/>
    <w:rsid w:val="002771FC"/>
    <w:rsid w:val="00277610"/>
    <w:rsid w:val="002776DC"/>
    <w:rsid w:val="002779E0"/>
    <w:rsid w:val="00280252"/>
    <w:rsid w:val="00280843"/>
    <w:rsid w:val="00280F0A"/>
    <w:rsid w:val="002814F6"/>
    <w:rsid w:val="00281862"/>
    <w:rsid w:val="00282A08"/>
    <w:rsid w:val="00282B21"/>
    <w:rsid w:val="00282B84"/>
    <w:rsid w:val="00282C5E"/>
    <w:rsid w:val="00283060"/>
    <w:rsid w:val="00283118"/>
    <w:rsid w:val="0028322A"/>
    <w:rsid w:val="00283C20"/>
    <w:rsid w:val="00283ED3"/>
    <w:rsid w:val="0028404B"/>
    <w:rsid w:val="00284304"/>
    <w:rsid w:val="0028488A"/>
    <w:rsid w:val="00284B85"/>
    <w:rsid w:val="00284D2B"/>
    <w:rsid w:val="00284E62"/>
    <w:rsid w:val="0028506B"/>
    <w:rsid w:val="002858F5"/>
    <w:rsid w:val="00285FD4"/>
    <w:rsid w:val="0028615D"/>
    <w:rsid w:val="00286717"/>
    <w:rsid w:val="00286928"/>
    <w:rsid w:val="00286E18"/>
    <w:rsid w:val="002872B2"/>
    <w:rsid w:val="00287711"/>
    <w:rsid w:val="00287A44"/>
    <w:rsid w:val="00287BB4"/>
    <w:rsid w:val="0029031A"/>
    <w:rsid w:val="0029068A"/>
    <w:rsid w:val="00290AA2"/>
    <w:rsid w:val="00290CA8"/>
    <w:rsid w:val="00290E8F"/>
    <w:rsid w:val="00290F50"/>
    <w:rsid w:val="002910AE"/>
    <w:rsid w:val="0029136C"/>
    <w:rsid w:val="00291D83"/>
    <w:rsid w:val="00291DBB"/>
    <w:rsid w:val="00293132"/>
    <w:rsid w:val="002932A0"/>
    <w:rsid w:val="00294393"/>
    <w:rsid w:val="00294904"/>
    <w:rsid w:val="00294EEB"/>
    <w:rsid w:val="002951CF"/>
    <w:rsid w:val="002952FA"/>
    <w:rsid w:val="0029582B"/>
    <w:rsid w:val="0029655C"/>
    <w:rsid w:val="00296810"/>
    <w:rsid w:val="00296E78"/>
    <w:rsid w:val="00297302"/>
    <w:rsid w:val="00297B23"/>
    <w:rsid w:val="00297B6F"/>
    <w:rsid w:val="00297BC9"/>
    <w:rsid w:val="00297EDA"/>
    <w:rsid w:val="002A06A4"/>
    <w:rsid w:val="002A0785"/>
    <w:rsid w:val="002A08B2"/>
    <w:rsid w:val="002A0954"/>
    <w:rsid w:val="002A0B7D"/>
    <w:rsid w:val="002A16EE"/>
    <w:rsid w:val="002A1A36"/>
    <w:rsid w:val="002A1B3E"/>
    <w:rsid w:val="002A2FF4"/>
    <w:rsid w:val="002A34C7"/>
    <w:rsid w:val="002A3809"/>
    <w:rsid w:val="002A39F5"/>
    <w:rsid w:val="002A3A0D"/>
    <w:rsid w:val="002A3EC2"/>
    <w:rsid w:val="002A40C8"/>
    <w:rsid w:val="002A46FB"/>
    <w:rsid w:val="002A514B"/>
    <w:rsid w:val="002A5672"/>
    <w:rsid w:val="002A5706"/>
    <w:rsid w:val="002A5C8C"/>
    <w:rsid w:val="002A616D"/>
    <w:rsid w:val="002A6650"/>
    <w:rsid w:val="002A686D"/>
    <w:rsid w:val="002A6D95"/>
    <w:rsid w:val="002A6FB7"/>
    <w:rsid w:val="002A70AA"/>
    <w:rsid w:val="002A7209"/>
    <w:rsid w:val="002A732B"/>
    <w:rsid w:val="002A76CF"/>
    <w:rsid w:val="002A797B"/>
    <w:rsid w:val="002B04F3"/>
    <w:rsid w:val="002B108F"/>
    <w:rsid w:val="002B10D1"/>
    <w:rsid w:val="002B160B"/>
    <w:rsid w:val="002B1DEF"/>
    <w:rsid w:val="002B2154"/>
    <w:rsid w:val="002B3138"/>
    <w:rsid w:val="002B3382"/>
    <w:rsid w:val="002B3ED0"/>
    <w:rsid w:val="002B45E5"/>
    <w:rsid w:val="002B4CAE"/>
    <w:rsid w:val="002B4EA6"/>
    <w:rsid w:val="002B4F89"/>
    <w:rsid w:val="002B5235"/>
    <w:rsid w:val="002B5A56"/>
    <w:rsid w:val="002B60CD"/>
    <w:rsid w:val="002B6567"/>
    <w:rsid w:val="002B7FCC"/>
    <w:rsid w:val="002C0477"/>
    <w:rsid w:val="002C0E6B"/>
    <w:rsid w:val="002C0EA5"/>
    <w:rsid w:val="002C0F23"/>
    <w:rsid w:val="002C1135"/>
    <w:rsid w:val="002C1899"/>
    <w:rsid w:val="002C19C0"/>
    <w:rsid w:val="002C1A78"/>
    <w:rsid w:val="002C23E3"/>
    <w:rsid w:val="002C28E2"/>
    <w:rsid w:val="002C2B16"/>
    <w:rsid w:val="002C2E47"/>
    <w:rsid w:val="002C2F91"/>
    <w:rsid w:val="002C305D"/>
    <w:rsid w:val="002C38BE"/>
    <w:rsid w:val="002C42ED"/>
    <w:rsid w:val="002C445C"/>
    <w:rsid w:val="002C4A09"/>
    <w:rsid w:val="002C4EAE"/>
    <w:rsid w:val="002C513B"/>
    <w:rsid w:val="002C51A3"/>
    <w:rsid w:val="002C5214"/>
    <w:rsid w:val="002C52CE"/>
    <w:rsid w:val="002C5479"/>
    <w:rsid w:val="002C60F2"/>
    <w:rsid w:val="002C65FC"/>
    <w:rsid w:val="002C6646"/>
    <w:rsid w:val="002C6764"/>
    <w:rsid w:val="002C773C"/>
    <w:rsid w:val="002C7C03"/>
    <w:rsid w:val="002C7CC0"/>
    <w:rsid w:val="002C7FA4"/>
    <w:rsid w:val="002D006F"/>
    <w:rsid w:val="002D0A0F"/>
    <w:rsid w:val="002D1569"/>
    <w:rsid w:val="002D1592"/>
    <w:rsid w:val="002D17F1"/>
    <w:rsid w:val="002D257D"/>
    <w:rsid w:val="002D2DCA"/>
    <w:rsid w:val="002D2E95"/>
    <w:rsid w:val="002D3AD1"/>
    <w:rsid w:val="002D3C5D"/>
    <w:rsid w:val="002D3C8B"/>
    <w:rsid w:val="002D3EA9"/>
    <w:rsid w:val="002D4123"/>
    <w:rsid w:val="002D4377"/>
    <w:rsid w:val="002D4D04"/>
    <w:rsid w:val="002D4D8F"/>
    <w:rsid w:val="002D4E92"/>
    <w:rsid w:val="002D59F6"/>
    <w:rsid w:val="002D5A15"/>
    <w:rsid w:val="002D5A68"/>
    <w:rsid w:val="002D6DDE"/>
    <w:rsid w:val="002D7824"/>
    <w:rsid w:val="002D796A"/>
    <w:rsid w:val="002D7A62"/>
    <w:rsid w:val="002D7AC4"/>
    <w:rsid w:val="002D7D95"/>
    <w:rsid w:val="002E0009"/>
    <w:rsid w:val="002E14D5"/>
    <w:rsid w:val="002E1741"/>
    <w:rsid w:val="002E1943"/>
    <w:rsid w:val="002E1CFE"/>
    <w:rsid w:val="002E1DD9"/>
    <w:rsid w:val="002E20FD"/>
    <w:rsid w:val="002E2234"/>
    <w:rsid w:val="002E278B"/>
    <w:rsid w:val="002E2A91"/>
    <w:rsid w:val="002E3EAF"/>
    <w:rsid w:val="002E3F01"/>
    <w:rsid w:val="002E3F2A"/>
    <w:rsid w:val="002E46DB"/>
    <w:rsid w:val="002E46E9"/>
    <w:rsid w:val="002E4A32"/>
    <w:rsid w:val="002E5DE3"/>
    <w:rsid w:val="002E5F0A"/>
    <w:rsid w:val="002E62AF"/>
    <w:rsid w:val="002E6EE0"/>
    <w:rsid w:val="002E6F67"/>
    <w:rsid w:val="002E757E"/>
    <w:rsid w:val="002E7582"/>
    <w:rsid w:val="002F001E"/>
    <w:rsid w:val="002F0110"/>
    <w:rsid w:val="002F05D4"/>
    <w:rsid w:val="002F0A62"/>
    <w:rsid w:val="002F0B5B"/>
    <w:rsid w:val="002F1797"/>
    <w:rsid w:val="002F23A5"/>
    <w:rsid w:val="002F290C"/>
    <w:rsid w:val="002F2943"/>
    <w:rsid w:val="002F2DD3"/>
    <w:rsid w:val="002F2EE6"/>
    <w:rsid w:val="002F3485"/>
    <w:rsid w:val="002F388E"/>
    <w:rsid w:val="002F3E08"/>
    <w:rsid w:val="002F41C1"/>
    <w:rsid w:val="002F4EB1"/>
    <w:rsid w:val="002F5121"/>
    <w:rsid w:val="002F56D2"/>
    <w:rsid w:val="002F580A"/>
    <w:rsid w:val="002F6127"/>
    <w:rsid w:val="002F638A"/>
    <w:rsid w:val="002F666D"/>
    <w:rsid w:val="002F679C"/>
    <w:rsid w:val="002F6F3F"/>
    <w:rsid w:val="002F71C7"/>
    <w:rsid w:val="002F7618"/>
    <w:rsid w:val="002F7B00"/>
    <w:rsid w:val="002F7F41"/>
    <w:rsid w:val="00300555"/>
    <w:rsid w:val="00300A81"/>
    <w:rsid w:val="003010FD"/>
    <w:rsid w:val="003013A7"/>
    <w:rsid w:val="003016C2"/>
    <w:rsid w:val="0030177F"/>
    <w:rsid w:val="00302A69"/>
    <w:rsid w:val="0030334E"/>
    <w:rsid w:val="00303F33"/>
    <w:rsid w:val="00304511"/>
    <w:rsid w:val="0030453B"/>
    <w:rsid w:val="00304C57"/>
    <w:rsid w:val="00304F65"/>
    <w:rsid w:val="0030577B"/>
    <w:rsid w:val="0030577D"/>
    <w:rsid w:val="00305C75"/>
    <w:rsid w:val="00305D1E"/>
    <w:rsid w:val="00305F6D"/>
    <w:rsid w:val="00305FA3"/>
    <w:rsid w:val="00306198"/>
    <w:rsid w:val="00306441"/>
    <w:rsid w:val="00306725"/>
    <w:rsid w:val="00306D45"/>
    <w:rsid w:val="00307086"/>
    <w:rsid w:val="00307415"/>
    <w:rsid w:val="00307741"/>
    <w:rsid w:val="003078F5"/>
    <w:rsid w:val="00307F2C"/>
    <w:rsid w:val="00310940"/>
    <w:rsid w:val="00310A0B"/>
    <w:rsid w:val="003112F2"/>
    <w:rsid w:val="003121A2"/>
    <w:rsid w:val="00312499"/>
    <w:rsid w:val="00312A70"/>
    <w:rsid w:val="00312C7C"/>
    <w:rsid w:val="00312DA9"/>
    <w:rsid w:val="00312EB4"/>
    <w:rsid w:val="00312F4A"/>
    <w:rsid w:val="0031310E"/>
    <w:rsid w:val="00313344"/>
    <w:rsid w:val="00313439"/>
    <w:rsid w:val="0031375E"/>
    <w:rsid w:val="003139A5"/>
    <w:rsid w:val="003139E7"/>
    <w:rsid w:val="00313B21"/>
    <w:rsid w:val="0031459F"/>
    <w:rsid w:val="003146D8"/>
    <w:rsid w:val="00314A5A"/>
    <w:rsid w:val="00314E6D"/>
    <w:rsid w:val="00314FD6"/>
    <w:rsid w:val="00315848"/>
    <w:rsid w:val="00315A89"/>
    <w:rsid w:val="00315B93"/>
    <w:rsid w:val="00315BEE"/>
    <w:rsid w:val="0031657B"/>
    <w:rsid w:val="003169F8"/>
    <w:rsid w:val="00316AA7"/>
    <w:rsid w:val="00316BEF"/>
    <w:rsid w:val="00316FF2"/>
    <w:rsid w:val="0031746E"/>
    <w:rsid w:val="003176BD"/>
    <w:rsid w:val="00317CA0"/>
    <w:rsid w:val="00320337"/>
    <w:rsid w:val="003205E9"/>
    <w:rsid w:val="00320743"/>
    <w:rsid w:val="00320C71"/>
    <w:rsid w:val="00320CDC"/>
    <w:rsid w:val="00320E2B"/>
    <w:rsid w:val="003214D8"/>
    <w:rsid w:val="00321889"/>
    <w:rsid w:val="00321EF3"/>
    <w:rsid w:val="003223A8"/>
    <w:rsid w:val="00323AB5"/>
    <w:rsid w:val="00323FA8"/>
    <w:rsid w:val="003240B2"/>
    <w:rsid w:val="003240B8"/>
    <w:rsid w:val="00324925"/>
    <w:rsid w:val="00325304"/>
    <w:rsid w:val="003257E2"/>
    <w:rsid w:val="00325BBE"/>
    <w:rsid w:val="00325C5D"/>
    <w:rsid w:val="00325C9E"/>
    <w:rsid w:val="00326687"/>
    <w:rsid w:val="0032669E"/>
    <w:rsid w:val="00326B65"/>
    <w:rsid w:val="00327175"/>
    <w:rsid w:val="0032778F"/>
    <w:rsid w:val="00327E1A"/>
    <w:rsid w:val="003308EB"/>
    <w:rsid w:val="0033096C"/>
    <w:rsid w:val="00331A9F"/>
    <w:rsid w:val="00331C53"/>
    <w:rsid w:val="00331D44"/>
    <w:rsid w:val="00331D71"/>
    <w:rsid w:val="00331E65"/>
    <w:rsid w:val="003322A5"/>
    <w:rsid w:val="00332918"/>
    <w:rsid w:val="00332947"/>
    <w:rsid w:val="00332B6C"/>
    <w:rsid w:val="00332BDB"/>
    <w:rsid w:val="003333E1"/>
    <w:rsid w:val="00333581"/>
    <w:rsid w:val="003338EC"/>
    <w:rsid w:val="00333EED"/>
    <w:rsid w:val="00334031"/>
    <w:rsid w:val="0033443B"/>
    <w:rsid w:val="003346FF"/>
    <w:rsid w:val="00334C4B"/>
    <w:rsid w:val="00334D04"/>
    <w:rsid w:val="00335042"/>
    <w:rsid w:val="00335D01"/>
    <w:rsid w:val="003364CA"/>
    <w:rsid w:val="00336CC1"/>
    <w:rsid w:val="003373D5"/>
    <w:rsid w:val="00340E9C"/>
    <w:rsid w:val="00340F02"/>
    <w:rsid w:val="00341103"/>
    <w:rsid w:val="00341A11"/>
    <w:rsid w:val="00341E02"/>
    <w:rsid w:val="0034211D"/>
    <w:rsid w:val="0034282F"/>
    <w:rsid w:val="003428C2"/>
    <w:rsid w:val="003429BD"/>
    <w:rsid w:val="00342A38"/>
    <w:rsid w:val="00342D0D"/>
    <w:rsid w:val="003437E9"/>
    <w:rsid w:val="003441A9"/>
    <w:rsid w:val="0034442E"/>
    <w:rsid w:val="003447E5"/>
    <w:rsid w:val="00344A15"/>
    <w:rsid w:val="00344C0D"/>
    <w:rsid w:val="003452F4"/>
    <w:rsid w:val="00345788"/>
    <w:rsid w:val="00345AD7"/>
    <w:rsid w:val="00345BB6"/>
    <w:rsid w:val="00346042"/>
    <w:rsid w:val="00346153"/>
    <w:rsid w:val="00346629"/>
    <w:rsid w:val="003466DF"/>
    <w:rsid w:val="00346AA4"/>
    <w:rsid w:val="00346D40"/>
    <w:rsid w:val="0034792E"/>
    <w:rsid w:val="00347C86"/>
    <w:rsid w:val="00350021"/>
    <w:rsid w:val="0035057E"/>
    <w:rsid w:val="00350BF9"/>
    <w:rsid w:val="00350DDB"/>
    <w:rsid w:val="00350F57"/>
    <w:rsid w:val="00351080"/>
    <w:rsid w:val="00351521"/>
    <w:rsid w:val="00351BB6"/>
    <w:rsid w:val="00351D71"/>
    <w:rsid w:val="0035257C"/>
    <w:rsid w:val="00352ABB"/>
    <w:rsid w:val="0035338E"/>
    <w:rsid w:val="003535A6"/>
    <w:rsid w:val="003538CE"/>
    <w:rsid w:val="00353E34"/>
    <w:rsid w:val="00353F65"/>
    <w:rsid w:val="00353FF3"/>
    <w:rsid w:val="00354540"/>
    <w:rsid w:val="0035456A"/>
    <w:rsid w:val="003547F5"/>
    <w:rsid w:val="003553AC"/>
    <w:rsid w:val="003556A1"/>
    <w:rsid w:val="00355879"/>
    <w:rsid w:val="00355889"/>
    <w:rsid w:val="003561A8"/>
    <w:rsid w:val="00356A7F"/>
    <w:rsid w:val="00356F4F"/>
    <w:rsid w:val="00357375"/>
    <w:rsid w:val="0035741E"/>
    <w:rsid w:val="00357D14"/>
    <w:rsid w:val="0036002E"/>
    <w:rsid w:val="003601C8"/>
    <w:rsid w:val="00360273"/>
    <w:rsid w:val="0036097B"/>
    <w:rsid w:val="00360C8D"/>
    <w:rsid w:val="0036107B"/>
    <w:rsid w:val="00361240"/>
    <w:rsid w:val="00362320"/>
    <w:rsid w:val="00362686"/>
    <w:rsid w:val="00362897"/>
    <w:rsid w:val="00362C45"/>
    <w:rsid w:val="00362D55"/>
    <w:rsid w:val="00362E91"/>
    <w:rsid w:val="00363414"/>
    <w:rsid w:val="00363E0F"/>
    <w:rsid w:val="00363F17"/>
    <w:rsid w:val="00363FCF"/>
    <w:rsid w:val="00364149"/>
    <w:rsid w:val="00364B6E"/>
    <w:rsid w:val="003654A4"/>
    <w:rsid w:val="0036555B"/>
    <w:rsid w:val="0036588C"/>
    <w:rsid w:val="00365C11"/>
    <w:rsid w:val="003663F2"/>
    <w:rsid w:val="0036641B"/>
    <w:rsid w:val="003665B0"/>
    <w:rsid w:val="003665CE"/>
    <w:rsid w:val="00366D2B"/>
    <w:rsid w:val="00367096"/>
    <w:rsid w:val="00367281"/>
    <w:rsid w:val="003675B6"/>
    <w:rsid w:val="003679A6"/>
    <w:rsid w:val="00370765"/>
    <w:rsid w:val="00370B48"/>
    <w:rsid w:val="003711FF"/>
    <w:rsid w:val="003712BA"/>
    <w:rsid w:val="00371351"/>
    <w:rsid w:val="00371827"/>
    <w:rsid w:val="00371A78"/>
    <w:rsid w:val="00372130"/>
    <w:rsid w:val="00372993"/>
    <w:rsid w:val="00372A9C"/>
    <w:rsid w:val="00372B26"/>
    <w:rsid w:val="00372B39"/>
    <w:rsid w:val="00372CAB"/>
    <w:rsid w:val="00373322"/>
    <w:rsid w:val="003737D9"/>
    <w:rsid w:val="003738B6"/>
    <w:rsid w:val="00373A1F"/>
    <w:rsid w:val="003741EC"/>
    <w:rsid w:val="003746BB"/>
    <w:rsid w:val="00374BA8"/>
    <w:rsid w:val="0037509C"/>
    <w:rsid w:val="003761D4"/>
    <w:rsid w:val="00376254"/>
    <w:rsid w:val="003764AA"/>
    <w:rsid w:val="00376BC0"/>
    <w:rsid w:val="003776FE"/>
    <w:rsid w:val="00377877"/>
    <w:rsid w:val="00377FC7"/>
    <w:rsid w:val="003800FF"/>
    <w:rsid w:val="00380493"/>
    <w:rsid w:val="003808F8"/>
    <w:rsid w:val="00381563"/>
    <w:rsid w:val="00382090"/>
    <w:rsid w:val="00382137"/>
    <w:rsid w:val="00382267"/>
    <w:rsid w:val="003825AF"/>
    <w:rsid w:val="00382668"/>
    <w:rsid w:val="003827D6"/>
    <w:rsid w:val="00383270"/>
    <w:rsid w:val="003835D0"/>
    <w:rsid w:val="00383866"/>
    <w:rsid w:val="00383F61"/>
    <w:rsid w:val="00384102"/>
    <w:rsid w:val="003841E0"/>
    <w:rsid w:val="0038498C"/>
    <w:rsid w:val="00384AD3"/>
    <w:rsid w:val="00384E47"/>
    <w:rsid w:val="00384FDD"/>
    <w:rsid w:val="00385014"/>
    <w:rsid w:val="0038573C"/>
    <w:rsid w:val="00385990"/>
    <w:rsid w:val="003878B2"/>
    <w:rsid w:val="00387CC6"/>
    <w:rsid w:val="00387E67"/>
    <w:rsid w:val="003903DB"/>
    <w:rsid w:val="00390C6A"/>
    <w:rsid w:val="003918CE"/>
    <w:rsid w:val="00391A52"/>
    <w:rsid w:val="00391DA4"/>
    <w:rsid w:val="0039202D"/>
    <w:rsid w:val="003920CC"/>
    <w:rsid w:val="0039237B"/>
    <w:rsid w:val="00392615"/>
    <w:rsid w:val="003926A3"/>
    <w:rsid w:val="003926C9"/>
    <w:rsid w:val="00392F98"/>
    <w:rsid w:val="00393613"/>
    <w:rsid w:val="003939DD"/>
    <w:rsid w:val="003945D7"/>
    <w:rsid w:val="00394962"/>
    <w:rsid w:val="0039554C"/>
    <w:rsid w:val="003957E2"/>
    <w:rsid w:val="00396B5F"/>
    <w:rsid w:val="003972E9"/>
    <w:rsid w:val="00397A62"/>
    <w:rsid w:val="003A0542"/>
    <w:rsid w:val="003A07BC"/>
    <w:rsid w:val="003A08EB"/>
    <w:rsid w:val="003A0E84"/>
    <w:rsid w:val="003A1DD6"/>
    <w:rsid w:val="003A1E25"/>
    <w:rsid w:val="003A1FB1"/>
    <w:rsid w:val="003A2251"/>
    <w:rsid w:val="003A226D"/>
    <w:rsid w:val="003A249D"/>
    <w:rsid w:val="003A2D62"/>
    <w:rsid w:val="003A2E03"/>
    <w:rsid w:val="003A2E4B"/>
    <w:rsid w:val="003A36B0"/>
    <w:rsid w:val="003A37BD"/>
    <w:rsid w:val="003A41DC"/>
    <w:rsid w:val="003A43D8"/>
    <w:rsid w:val="003A49F0"/>
    <w:rsid w:val="003A4A0F"/>
    <w:rsid w:val="003A4B58"/>
    <w:rsid w:val="003A5365"/>
    <w:rsid w:val="003A5763"/>
    <w:rsid w:val="003A67B7"/>
    <w:rsid w:val="003A6F78"/>
    <w:rsid w:val="003A7328"/>
    <w:rsid w:val="003A7A24"/>
    <w:rsid w:val="003A7D37"/>
    <w:rsid w:val="003B0A3A"/>
    <w:rsid w:val="003B0A49"/>
    <w:rsid w:val="003B0CC4"/>
    <w:rsid w:val="003B1700"/>
    <w:rsid w:val="003B1B6F"/>
    <w:rsid w:val="003B24FC"/>
    <w:rsid w:val="003B25E7"/>
    <w:rsid w:val="003B2628"/>
    <w:rsid w:val="003B2C65"/>
    <w:rsid w:val="003B2DC8"/>
    <w:rsid w:val="003B2E5F"/>
    <w:rsid w:val="003B33D5"/>
    <w:rsid w:val="003B3E8A"/>
    <w:rsid w:val="003B55BC"/>
    <w:rsid w:val="003B58BA"/>
    <w:rsid w:val="003B630F"/>
    <w:rsid w:val="003B694C"/>
    <w:rsid w:val="003B6ACC"/>
    <w:rsid w:val="003B7762"/>
    <w:rsid w:val="003B794B"/>
    <w:rsid w:val="003B7C89"/>
    <w:rsid w:val="003B7D2C"/>
    <w:rsid w:val="003C02A1"/>
    <w:rsid w:val="003C05A5"/>
    <w:rsid w:val="003C07DD"/>
    <w:rsid w:val="003C0823"/>
    <w:rsid w:val="003C108A"/>
    <w:rsid w:val="003C1810"/>
    <w:rsid w:val="003C18F3"/>
    <w:rsid w:val="003C1948"/>
    <w:rsid w:val="003C1E42"/>
    <w:rsid w:val="003C20BA"/>
    <w:rsid w:val="003C2200"/>
    <w:rsid w:val="003C2939"/>
    <w:rsid w:val="003C32A7"/>
    <w:rsid w:val="003C35FF"/>
    <w:rsid w:val="003C38AF"/>
    <w:rsid w:val="003C391A"/>
    <w:rsid w:val="003C3EA7"/>
    <w:rsid w:val="003C3F13"/>
    <w:rsid w:val="003C4042"/>
    <w:rsid w:val="003C44A1"/>
    <w:rsid w:val="003C464B"/>
    <w:rsid w:val="003C47B6"/>
    <w:rsid w:val="003C4A15"/>
    <w:rsid w:val="003C4D44"/>
    <w:rsid w:val="003C503C"/>
    <w:rsid w:val="003C5433"/>
    <w:rsid w:val="003C55DC"/>
    <w:rsid w:val="003C6F08"/>
    <w:rsid w:val="003C6F9A"/>
    <w:rsid w:val="003C7320"/>
    <w:rsid w:val="003D006A"/>
    <w:rsid w:val="003D09E5"/>
    <w:rsid w:val="003D0ED8"/>
    <w:rsid w:val="003D1811"/>
    <w:rsid w:val="003D1824"/>
    <w:rsid w:val="003D1DD3"/>
    <w:rsid w:val="003D27A3"/>
    <w:rsid w:val="003D27DD"/>
    <w:rsid w:val="003D28C9"/>
    <w:rsid w:val="003D30D0"/>
    <w:rsid w:val="003D30D5"/>
    <w:rsid w:val="003D30F7"/>
    <w:rsid w:val="003D36A2"/>
    <w:rsid w:val="003D38DD"/>
    <w:rsid w:val="003D397E"/>
    <w:rsid w:val="003D3EA5"/>
    <w:rsid w:val="003D4400"/>
    <w:rsid w:val="003D4464"/>
    <w:rsid w:val="003D4A67"/>
    <w:rsid w:val="003D5399"/>
    <w:rsid w:val="003D575F"/>
    <w:rsid w:val="003D5E57"/>
    <w:rsid w:val="003D60A4"/>
    <w:rsid w:val="003D65B4"/>
    <w:rsid w:val="003D6B0A"/>
    <w:rsid w:val="003D6E5F"/>
    <w:rsid w:val="003D6E72"/>
    <w:rsid w:val="003D7734"/>
    <w:rsid w:val="003D786C"/>
    <w:rsid w:val="003D7BB9"/>
    <w:rsid w:val="003E055E"/>
    <w:rsid w:val="003E1AD0"/>
    <w:rsid w:val="003E1C67"/>
    <w:rsid w:val="003E1CD6"/>
    <w:rsid w:val="003E223F"/>
    <w:rsid w:val="003E32BE"/>
    <w:rsid w:val="003E339D"/>
    <w:rsid w:val="003E3565"/>
    <w:rsid w:val="003E3920"/>
    <w:rsid w:val="003E39C1"/>
    <w:rsid w:val="003E516E"/>
    <w:rsid w:val="003E5180"/>
    <w:rsid w:val="003E5392"/>
    <w:rsid w:val="003E572F"/>
    <w:rsid w:val="003E5CD6"/>
    <w:rsid w:val="003E5D35"/>
    <w:rsid w:val="003E646D"/>
    <w:rsid w:val="003E6D72"/>
    <w:rsid w:val="003E6F6F"/>
    <w:rsid w:val="003E79B9"/>
    <w:rsid w:val="003F07CE"/>
    <w:rsid w:val="003F0CC7"/>
    <w:rsid w:val="003F0E20"/>
    <w:rsid w:val="003F0F7B"/>
    <w:rsid w:val="003F1570"/>
    <w:rsid w:val="003F16F9"/>
    <w:rsid w:val="003F18C0"/>
    <w:rsid w:val="003F22E6"/>
    <w:rsid w:val="003F24D8"/>
    <w:rsid w:val="003F255B"/>
    <w:rsid w:val="003F39D9"/>
    <w:rsid w:val="003F3B7F"/>
    <w:rsid w:val="003F40B6"/>
    <w:rsid w:val="003F40FF"/>
    <w:rsid w:val="003F5366"/>
    <w:rsid w:val="003F54A2"/>
    <w:rsid w:val="003F5824"/>
    <w:rsid w:val="003F5964"/>
    <w:rsid w:val="003F6250"/>
    <w:rsid w:val="003F6978"/>
    <w:rsid w:val="003F69D6"/>
    <w:rsid w:val="003F7645"/>
    <w:rsid w:val="003F7751"/>
    <w:rsid w:val="003F7763"/>
    <w:rsid w:val="003F7A15"/>
    <w:rsid w:val="003F7B4E"/>
    <w:rsid w:val="0040008B"/>
    <w:rsid w:val="0040031F"/>
    <w:rsid w:val="00400796"/>
    <w:rsid w:val="00400AD3"/>
    <w:rsid w:val="004010DB"/>
    <w:rsid w:val="00401B17"/>
    <w:rsid w:val="00402B3E"/>
    <w:rsid w:val="0040356E"/>
    <w:rsid w:val="00403EED"/>
    <w:rsid w:val="0040598B"/>
    <w:rsid w:val="00405BF8"/>
    <w:rsid w:val="00405C73"/>
    <w:rsid w:val="0040600F"/>
    <w:rsid w:val="00406B4C"/>
    <w:rsid w:val="00407692"/>
    <w:rsid w:val="00407735"/>
    <w:rsid w:val="0040775B"/>
    <w:rsid w:val="0040797D"/>
    <w:rsid w:val="00407CD7"/>
    <w:rsid w:val="00410271"/>
    <w:rsid w:val="004102C5"/>
    <w:rsid w:val="00410BBA"/>
    <w:rsid w:val="00410ED4"/>
    <w:rsid w:val="00411276"/>
    <w:rsid w:val="004115D9"/>
    <w:rsid w:val="00411655"/>
    <w:rsid w:val="00411A1E"/>
    <w:rsid w:val="00411D3F"/>
    <w:rsid w:val="00411F97"/>
    <w:rsid w:val="00412141"/>
    <w:rsid w:val="004126D6"/>
    <w:rsid w:val="004128EA"/>
    <w:rsid w:val="00412A05"/>
    <w:rsid w:val="00412ABD"/>
    <w:rsid w:val="00412F1B"/>
    <w:rsid w:val="00413434"/>
    <w:rsid w:val="0041351C"/>
    <w:rsid w:val="00413682"/>
    <w:rsid w:val="0041371B"/>
    <w:rsid w:val="00413C6D"/>
    <w:rsid w:val="004140E1"/>
    <w:rsid w:val="00414199"/>
    <w:rsid w:val="0041437F"/>
    <w:rsid w:val="00414939"/>
    <w:rsid w:val="00415076"/>
    <w:rsid w:val="00415555"/>
    <w:rsid w:val="004156E4"/>
    <w:rsid w:val="00415AC5"/>
    <w:rsid w:val="00415C81"/>
    <w:rsid w:val="0041604C"/>
    <w:rsid w:val="00417138"/>
    <w:rsid w:val="004176F7"/>
    <w:rsid w:val="0041774C"/>
    <w:rsid w:val="00417D96"/>
    <w:rsid w:val="004208D0"/>
    <w:rsid w:val="004209F0"/>
    <w:rsid w:val="004213B5"/>
    <w:rsid w:val="00421FBC"/>
    <w:rsid w:val="004231A2"/>
    <w:rsid w:val="004235F8"/>
    <w:rsid w:val="00423709"/>
    <w:rsid w:val="00423C0F"/>
    <w:rsid w:val="004249F3"/>
    <w:rsid w:val="00424D02"/>
    <w:rsid w:val="0042598A"/>
    <w:rsid w:val="004265FE"/>
    <w:rsid w:val="0042689F"/>
    <w:rsid w:val="00426C18"/>
    <w:rsid w:val="00426F9E"/>
    <w:rsid w:val="00427B5E"/>
    <w:rsid w:val="00427F32"/>
    <w:rsid w:val="004305C4"/>
    <w:rsid w:val="004305FE"/>
    <w:rsid w:val="004314BE"/>
    <w:rsid w:val="0043182F"/>
    <w:rsid w:val="0043187D"/>
    <w:rsid w:val="00431915"/>
    <w:rsid w:val="00432185"/>
    <w:rsid w:val="00432772"/>
    <w:rsid w:val="00432D16"/>
    <w:rsid w:val="00432E4D"/>
    <w:rsid w:val="004332CD"/>
    <w:rsid w:val="00433338"/>
    <w:rsid w:val="00433411"/>
    <w:rsid w:val="004339FD"/>
    <w:rsid w:val="00433A6E"/>
    <w:rsid w:val="0043469F"/>
    <w:rsid w:val="00434855"/>
    <w:rsid w:val="00434941"/>
    <w:rsid w:val="004349F7"/>
    <w:rsid w:val="00434F22"/>
    <w:rsid w:val="00434FB3"/>
    <w:rsid w:val="004352BF"/>
    <w:rsid w:val="0043549D"/>
    <w:rsid w:val="0043550D"/>
    <w:rsid w:val="00435697"/>
    <w:rsid w:val="004358BA"/>
    <w:rsid w:val="00436BAD"/>
    <w:rsid w:val="0043706A"/>
    <w:rsid w:val="00437149"/>
    <w:rsid w:val="004373ED"/>
    <w:rsid w:val="00437418"/>
    <w:rsid w:val="00437632"/>
    <w:rsid w:val="00437749"/>
    <w:rsid w:val="00437846"/>
    <w:rsid w:val="0044043D"/>
    <w:rsid w:val="004406E2"/>
    <w:rsid w:val="00440983"/>
    <w:rsid w:val="004409FE"/>
    <w:rsid w:val="00440B3A"/>
    <w:rsid w:val="00440CE8"/>
    <w:rsid w:val="00440DF7"/>
    <w:rsid w:val="00440FE8"/>
    <w:rsid w:val="00441356"/>
    <w:rsid w:val="00441439"/>
    <w:rsid w:val="00441CCC"/>
    <w:rsid w:val="004423F2"/>
    <w:rsid w:val="00442B3F"/>
    <w:rsid w:val="00442DDA"/>
    <w:rsid w:val="00442F18"/>
    <w:rsid w:val="0044332F"/>
    <w:rsid w:val="0044420E"/>
    <w:rsid w:val="00444F27"/>
    <w:rsid w:val="00445C38"/>
    <w:rsid w:val="00445D02"/>
    <w:rsid w:val="00446079"/>
    <w:rsid w:val="00446127"/>
    <w:rsid w:val="0044667F"/>
    <w:rsid w:val="0044677D"/>
    <w:rsid w:val="0044714D"/>
    <w:rsid w:val="00447192"/>
    <w:rsid w:val="0044725B"/>
    <w:rsid w:val="004472AF"/>
    <w:rsid w:val="00447902"/>
    <w:rsid w:val="00447A78"/>
    <w:rsid w:val="00447B43"/>
    <w:rsid w:val="00450482"/>
    <w:rsid w:val="00450CB6"/>
    <w:rsid w:val="00450EC1"/>
    <w:rsid w:val="00451635"/>
    <w:rsid w:val="00451806"/>
    <w:rsid w:val="00451B37"/>
    <w:rsid w:val="00451CE9"/>
    <w:rsid w:val="00452600"/>
    <w:rsid w:val="00452A89"/>
    <w:rsid w:val="00452D9A"/>
    <w:rsid w:val="00452E45"/>
    <w:rsid w:val="00453A32"/>
    <w:rsid w:val="00453B39"/>
    <w:rsid w:val="00453B92"/>
    <w:rsid w:val="0045484D"/>
    <w:rsid w:val="00454BCA"/>
    <w:rsid w:val="00454DC8"/>
    <w:rsid w:val="00455913"/>
    <w:rsid w:val="00455E1F"/>
    <w:rsid w:val="00455FD4"/>
    <w:rsid w:val="00456158"/>
    <w:rsid w:val="0045644D"/>
    <w:rsid w:val="004566EF"/>
    <w:rsid w:val="004569DB"/>
    <w:rsid w:val="004572D1"/>
    <w:rsid w:val="00457B71"/>
    <w:rsid w:val="00457DC0"/>
    <w:rsid w:val="00457DF0"/>
    <w:rsid w:val="00457F3A"/>
    <w:rsid w:val="00457F60"/>
    <w:rsid w:val="004604CC"/>
    <w:rsid w:val="00460E43"/>
    <w:rsid w:val="00460EE6"/>
    <w:rsid w:val="00461621"/>
    <w:rsid w:val="00461970"/>
    <w:rsid w:val="00461B5D"/>
    <w:rsid w:val="004621C9"/>
    <w:rsid w:val="00463DAB"/>
    <w:rsid w:val="0046414E"/>
    <w:rsid w:val="00464165"/>
    <w:rsid w:val="00464640"/>
    <w:rsid w:val="004647B1"/>
    <w:rsid w:val="0046497B"/>
    <w:rsid w:val="004649F1"/>
    <w:rsid w:val="00464F52"/>
    <w:rsid w:val="004656DB"/>
    <w:rsid w:val="0046581F"/>
    <w:rsid w:val="004659B1"/>
    <w:rsid w:val="00465A7C"/>
    <w:rsid w:val="00466212"/>
    <w:rsid w:val="00466C08"/>
    <w:rsid w:val="00466E98"/>
    <w:rsid w:val="00466F1A"/>
    <w:rsid w:val="00467247"/>
    <w:rsid w:val="0046789D"/>
    <w:rsid w:val="00467937"/>
    <w:rsid w:val="0046794A"/>
    <w:rsid w:val="00467BC6"/>
    <w:rsid w:val="00467D85"/>
    <w:rsid w:val="00467FDC"/>
    <w:rsid w:val="00470161"/>
    <w:rsid w:val="00470286"/>
    <w:rsid w:val="0047036A"/>
    <w:rsid w:val="00470BC4"/>
    <w:rsid w:val="00471357"/>
    <w:rsid w:val="00471768"/>
    <w:rsid w:val="00471B1A"/>
    <w:rsid w:val="0047255C"/>
    <w:rsid w:val="00472837"/>
    <w:rsid w:val="00472DA7"/>
    <w:rsid w:val="004733EC"/>
    <w:rsid w:val="004739F6"/>
    <w:rsid w:val="00473E44"/>
    <w:rsid w:val="004753C1"/>
    <w:rsid w:val="00475562"/>
    <w:rsid w:val="00475972"/>
    <w:rsid w:val="0047696D"/>
    <w:rsid w:val="0047769F"/>
    <w:rsid w:val="00477783"/>
    <w:rsid w:val="004806F0"/>
    <w:rsid w:val="00480729"/>
    <w:rsid w:val="00480F77"/>
    <w:rsid w:val="00481342"/>
    <w:rsid w:val="00481535"/>
    <w:rsid w:val="004819C3"/>
    <w:rsid w:val="00481B0E"/>
    <w:rsid w:val="0048283F"/>
    <w:rsid w:val="00482A7D"/>
    <w:rsid w:val="00482CB9"/>
    <w:rsid w:val="00482D91"/>
    <w:rsid w:val="004832CD"/>
    <w:rsid w:val="00483BAE"/>
    <w:rsid w:val="0048442E"/>
    <w:rsid w:val="0048446F"/>
    <w:rsid w:val="004846BD"/>
    <w:rsid w:val="004856B3"/>
    <w:rsid w:val="00485E98"/>
    <w:rsid w:val="004865A4"/>
    <w:rsid w:val="00486BE3"/>
    <w:rsid w:val="00486D28"/>
    <w:rsid w:val="00487F33"/>
    <w:rsid w:val="004903DE"/>
    <w:rsid w:val="004906BD"/>
    <w:rsid w:val="00490E78"/>
    <w:rsid w:val="0049123C"/>
    <w:rsid w:val="004912C9"/>
    <w:rsid w:val="00491689"/>
    <w:rsid w:val="00492550"/>
    <w:rsid w:val="004925AD"/>
    <w:rsid w:val="00492809"/>
    <w:rsid w:val="00493335"/>
    <w:rsid w:val="004942C8"/>
    <w:rsid w:val="00494471"/>
    <w:rsid w:val="004945C2"/>
    <w:rsid w:val="004958FA"/>
    <w:rsid w:val="00495A18"/>
    <w:rsid w:val="00496BF8"/>
    <w:rsid w:val="004975E9"/>
    <w:rsid w:val="0049788F"/>
    <w:rsid w:val="004A00CD"/>
    <w:rsid w:val="004A0B7B"/>
    <w:rsid w:val="004A0CD8"/>
    <w:rsid w:val="004A16F4"/>
    <w:rsid w:val="004A1FCB"/>
    <w:rsid w:val="004A2132"/>
    <w:rsid w:val="004A2577"/>
    <w:rsid w:val="004A271A"/>
    <w:rsid w:val="004A288D"/>
    <w:rsid w:val="004A3115"/>
    <w:rsid w:val="004A3CD0"/>
    <w:rsid w:val="004A3DB9"/>
    <w:rsid w:val="004A404A"/>
    <w:rsid w:val="004A442F"/>
    <w:rsid w:val="004A455C"/>
    <w:rsid w:val="004A47BB"/>
    <w:rsid w:val="004A483F"/>
    <w:rsid w:val="004A4ED9"/>
    <w:rsid w:val="004A5962"/>
    <w:rsid w:val="004A5997"/>
    <w:rsid w:val="004A5B5B"/>
    <w:rsid w:val="004A6667"/>
    <w:rsid w:val="004A683D"/>
    <w:rsid w:val="004A6B02"/>
    <w:rsid w:val="004A6ECA"/>
    <w:rsid w:val="004A71B1"/>
    <w:rsid w:val="004A76DA"/>
    <w:rsid w:val="004A7B0B"/>
    <w:rsid w:val="004B0493"/>
    <w:rsid w:val="004B0921"/>
    <w:rsid w:val="004B0EDB"/>
    <w:rsid w:val="004B17DC"/>
    <w:rsid w:val="004B1DCE"/>
    <w:rsid w:val="004B3180"/>
    <w:rsid w:val="004B374D"/>
    <w:rsid w:val="004B3A96"/>
    <w:rsid w:val="004B3BDB"/>
    <w:rsid w:val="004B3BE6"/>
    <w:rsid w:val="004B3D37"/>
    <w:rsid w:val="004B4064"/>
    <w:rsid w:val="004B417B"/>
    <w:rsid w:val="004B4651"/>
    <w:rsid w:val="004B5684"/>
    <w:rsid w:val="004B572B"/>
    <w:rsid w:val="004B5E27"/>
    <w:rsid w:val="004B6020"/>
    <w:rsid w:val="004B69BC"/>
    <w:rsid w:val="004B7300"/>
    <w:rsid w:val="004B7E4F"/>
    <w:rsid w:val="004C0A5B"/>
    <w:rsid w:val="004C0E5F"/>
    <w:rsid w:val="004C1092"/>
    <w:rsid w:val="004C10BE"/>
    <w:rsid w:val="004C110A"/>
    <w:rsid w:val="004C11D0"/>
    <w:rsid w:val="004C19C6"/>
    <w:rsid w:val="004C26AB"/>
    <w:rsid w:val="004C3432"/>
    <w:rsid w:val="004C3762"/>
    <w:rsid w:val="004C3879"/>
    <w:rsid w:val="004C3C92"/>
    <w:rsid w:val="004C3F9C"/>
    <w:rsid w:val="004C419F"/>
    <w:rsid w:val="004C41C8"/>
    <w:rsid w:val="004C4362"/>
    <w:rsid w:val="004C45CC"/>
    <w:rsid w:val="004C5098"/>
    <w:rsid w:val="004C5C85"/>
    <w:rsid w:val="004C6199"/>
    <w:rsid w:val="004C6525"/>
    <w:rsid w:val="004C6E0A"/>
    <w:rsid w:val="004C7142"/>
    <w:rsid w:val="004C7830"/>
    <w:rsid w:val="004C7CFF"/>
    <w:rsid w:val="004C7F0C"/>
    <w:rsid w:val="004D032A"/>
    <w:rsid w:val="004D04FD"/>
    <w:rsid w:val="004D09D4"/>
    <w:rsid w:val="004D0F04"/>
    <w:rsid w:val="004D1294"/>
    <w:rsid w:val="004D1810"/>
    <w:rsid w:val="004D193F"/>
    <w:rsid w:val="004D1D42"/>
    <w:rsid w:val="004D1E5E"/>
    <w:rsid w:val="004D20D4"/>
    <w:rsid w:val="004D21B9"/>
    <w:rsid w:val="004D2394"/>
    <w:rsid w:val="004D3017"/>
    <w:rsid w:val="004D40E5"/>
    <w:rsid w:val="004D4642"/>
    <w:rsid w:val="004D46A3"/>
    <w:rsid w:val="004D4A3A"/>
    <w:rsid w:val="004D50C5"/>
    <w:rsid w:val="004D5137"/>
    <w:rsid w:val="004D5244"/>
    <w:rsid w:val="004D5424"/>
    <w:rsid w:val="004D5BAA"/>
    <w:rsid w:val="004D5E30"/>
    <w:rsid w:val="004D607E"/>
    <w:rsid w:val="004D6CAD"/>
    <w:rsid w:val="004D7170"/>
    <w:rsid w:val="004D76DC"/>
    <w:rsid w:val="004E027F"/>
    <w:rsid w:val="004E0ECE"/>
    <w:rsid w:val="004E103B"/>
    <w:rsid w:val="004E13F9"/>
    <w:rsid w:val="004E1561"/>
    <w:rsid w:val="004E1866"/>
    <w:rsid w:val="004E1E29"/>
    <w:rsid w:val="004E1EA1"/>
    <w:rsid w:val="004E1FF9"/>
    <w:rsid w:val="004E2287"/>
    <w:rsid w:val="004E25B9"/>
    <w:rsid w:val="004E27CB"/>
    <w:rsid w:val="004E2BFD"/>
    <w:rsid w:val="004E2D7C"/>
    <w:rsid w:val="004E3166"/>
    <w:rsid w:val="004E31D2"/>
    <w:rsid w:val="004E3329"/>
    <w:rsid w:val="004E3448"/>
    <w:rsid w:val="004E34F1"/>
    <w:rsid w:val="004E3A4F"/>
    <w:rsid w:val="004E4914"/>
    <w:rsid w:val="004E4B7A"/>
    <w:rsid w:val="004E52E0"/>
    <w:rsid w:val="004E5C95"/>
    <w:rsid w:val="004E5DCB"/>
    <w:rsid w:val="004E677E"/>
    <w:rsid w:val="004E690D"/>
    <w:rsid w:val="004E6980"/>
    <w:rsid w:val="004E6CD3"/>
    <w:rsid w:val="004E73D4"/>
    <w:rsid w:val="004E7B54"/>
    <w:rsid w:val="004F0275"/>
    <w:rsid w:val="004F0684"/>
    <w:rsid w:val="004F0A34"/>
    <w:rsid w:val="004F0EFB"/>
    <w:rsid w:val="004F1E3E"/>
    <w:rsid w:val="004F2E4F"/>
    <w:rsid w:val="004F3975"/>
    <w:rsid w:val="004F3EB2"/>
    <w:rsid w:val="004F4532"/>
    <w:rsid w:val="004F47CE"/>
    <w:rsid w:val="004F4828"/>
    <w:rsid w:val="004F4B31"/>
    <w:rsid w:val="004F4C67"/>
    <w:rsid w:val="004F5422"/>
    <w:rsid w:val="004F56F4"/>
    <w:rsid w:val="004F5925"/>
    <w:rsid w:val="004F5F3F"/>
    <w:rsid w:val="004F6068"/>
    <w:rsid w:val="004F607A"/>
    <w:rsid w:val="004F64DB"/>
    <w:rsid w:val="004F65B4"/>
    <w:rsid w:val="004F663A"/>
    <w:rsid w:val="004F7978"/>
    <w:rsid w:val="004F79D6"/>
    <w:rsid w:val="004F7CCA"/>
    <w:rsid w:val="004F7E6E"/>
    <w:rsid w:val="00500229"/>
    <w:rsid w:val="00500992"/>
    <w:rsid w:val="00500A85"/>
    <w:rsid w:val="00500CC6"/>
    <w:rsid w:val="00502142"/>
    <w:rsid w:val="00502A25"/>
    <w:rsid w:val="005040C6"/>
    <w:rsid w:val="005040F8"/>
    <w:rsid w:val="005048AA"/>
    <w:rsid w:val="00504EF8"/>
    <w:rsid w:val="00504F35"/>
    <w:rsid w:val="0050506A"/>
    <w:rsid w:val="00505126"/>
    <w:rsid w:val="00505276"/>
    <w:rsid w:val="0050544A"/>
    <w:rsid w:val="005054DE"/>
    <w:rsid w:val="00506038"/>
    <w:rsid w:val="005060D9"/>
    <w:rsid w:val="00506C1E"/>
    <w:rsid w:val="00506EBD"/>
    <w:rsid w:val="005104F4"/>
    <w:rsid w:val="0051094A"/>
    <w:rsid w:val="005109FD"/>
    <w:rsid w:val="00510C65"/>
    <w:rsid w:val="0051126D"/>
    <w:rsid w:val="005114FE"/>
    <w:rsid w:val="00511A2B"/>
    <w:rsid w:val="00511AF2"/>
    <w:rsid w:val="00511CEB"/>
    <w:rsid w:val="00512577"/>
    <w:rsid w:val="00512A40"/>
    <w:rsid w:val="00512A67"/>
    <w:rsid w:val="00512B8B"/>
    <w:rsid w:val="005131D5"/>
    <w:rsid w:val="00513336"/>
    <w:rsid w:val="00513B3B"/>
    <w:rsid w:val="00514012"/>
    <w:rsid w:val="0051408F"/>
    <w:rsid w:val="005142A8"/>
    <w:rsid w:val="0051441D"/>
    <w:rsid w:val="005149E2"/>
    <w:rsid w:val="00514B05"/>
    <w:rsid w:val="00515F2D"/>
    <w:rsid w:val="005163A4"/>
    <w:rsid w:val="00516A44"/>
    <w:rsid w:val="00516C5D"/>
    <w:rsid w:val="0051748F"/>
    <w:rsid w:val="005175C1"/>
    <w:rsid w:val="00517E61"/>
    <w:rsid w:val="00517ECE"/>
    <w:rsid w:val="00520D06"/>
    <w:rsid w:val="00520F8D"/>
    <w:rsid w:val="005213C0"/>
    <w:rsid w:val="0052182C"/>
    <w:rsid w:val="00521911"/>
    <w:rsid w:val="00521A0B"/>
    <w:rsid w:val="00521A95"/>
    <w:rsid w:val="00521DB6"/>
    <w:rsid w:val="00521F25"/>
    <w:rsid w:val="005222B6"/>
    <w:rsid w:val="00522DD7"/>
    <w:rsid w:val="00523875"/>
    <w:rsid w:val="00523AC2"/>
    <w:rsid w:val="00524DE2"/>
    <w:rsid w:val="00524EE8"/>
    <w:rsid w:val="005250EE"/>
    <w:rsid w:val="00525440"/>
    <w:rsid w:val="00525788"/>
    <w:rsid w:val="005265E8"/>
    <w:rsid w:val="00526805"/>
    <w:rsid w:val="00526EEE"/>
    <w:rsid w:val="0052738E"/>
    <w:rsid w:val="005278F9"/>
    <w:rsid w:val="00527AB0"/>
    <w:rsid w:val="00527F32"/>
    <w:rsid w:val="0053043B"/>
    <w:rsid w:val="0053085D"/>
    <w:rsid w:val="00530F7B"/>
    <w:rsid w:val="00531694"/>
    <w:rsid w:val="005318A0"/>
    <w:rsid w:val="00531E8C"/>
    <w:rsid w:val="00532457"/>
    <w:rsid w:val="0053294E"/>
    <w:rsid w:val="00532BC1"/>
    <w:rsid w:val="00532CAD"/>
    <w:rsid w:val="00532F1D"/>
    <w:rsid w:val="005331AA"/>
    <w:rsid w:val="005337D7"/>
    <w:rsid w:val="00533F43"/>
    <w:rsid w:val="00534A9C"/>
    <w:rsid w:val="00534D43"/>
    <w:rsid w:val="00534E79"/>
    <w:rsid w:val="00534F5A"/>
    <w:rsid w:val="0053520B"/>
    <w:rsid w:val="0053534A"/>
    <w:rsid w:val="005356B7"/>
    <w:rsid w:val="00535B9A"/>
    <w:rsid w:val="00535C4F"/>
    <w:rsid w:val="00535DBD"/>
    <w:rsid w:val="0053619E"/>
    <w:rsid w:val="005364AB"/>
    <w:rsid w:val="00536712"/>
    <w:rsid w:val="00536FC3"/>
    <w:rsid w:val="00537098"/>
    <w:rsid w:val="005373CA"/>
    <w:rsid w:val="0053771C"/>
    <w:rsid w:val="0053786E"/>
    <w:rsid w:val="005378B8"/>
    <w:rsid w:val="00537E21"/>
    <w:rsid w:val="00537F91"/>
    <w:rsid w:val="005401AE"/>
    <w:rsid w:val="00540605"/>
    <w:rsid w:val="00540ADC"/>
    <w:rsid w:val="00540DFD"/>
    <w:rsid w:val="005410E6"/>
    <w:rsid w:val="00541621"/>
    <w:rsid w:val="00541714"/>
    <w:rsid w:val="00541AAA"/>
    <w:rsid w:val="00543378"/>
    <w:rsid w:val="00543EB0"/>
    <w:rsid w:val="0054414A"/>
    <w:rsid w:val="005447B3"/>
    <w:rsid w:val="00544B44"/>
    <w:rsid w:val="00544E6A"/>
    <w:rsid w:val="00544FC2"/>
    <w:rsid w:val="005451A9"/>
    <w:rsid w:val="00545F8F"/>
    <w:rsid w:val="00546103"/>
    <w:rsid w:val="00546339"/>
    <w:rsid w:val="005464DC"/>
    <w:rsid w:val="0054672B"/>
    <w:rsid w:val="00547263"/>
    <w:rsid w:val="005475C4"/>
    <w:rsid w:val="005478C7"/>
    <w:rsid w:val="00547A72"/>
    <w:rsid w:val="00547F67"/>
    <w:rsid w:val="0055010C"/>
    <w:rsid w:val="0055019D"/>
    <w:rsid w:val="00550509"/>
    <w:rsid w:val="0055051B"/>
    <w:rsid w:val="00551510"/>
    <w:rsid w:val="0055192A"/>
    <w:rsid w:val="00551A48"/>
    <w:rsid w:val="00551E87"/>
    <w:rsid w:val="00552018"/>
    <w:rsid w:val="00552ADA"/>
    <w:rsid w:val="00552EF8"/>
    <w:rsid w:val="00553048"/>
    <w:rsid w:val="005530E8"/>
    <w:rsid w:val="005532DB"/>
    <w:rsid w:val="00553410"/>
    <w:rsid w:val="00553819"/>
    <w:rsid w:val="005538EC"/>
    <w:rsid w:val="00553DA8"/>
    <w:rsid w:val="00554E52"/>
    <w:rsid w:val="00554FA2"/>
    <w:rsid w:val="00555553"/>
    <w:rsid w:val="005555B2"/>
    <w:rsid w:val="00555773"/>
    <w:rsid w:val="00556722"/>
    <w:rsid w:val="005567E0"/>
    <w:rsid w:val="00556C1F"/>
    <w:rsid w:val="00556C98"/>
    <w:rsid w:val="00556CBD"/>
    <w:rsid w:val="00556D90"/>
    <w:rsid w:val="00557091"/>
    <w:rsid w:val="0055718D"/>
    <w:rsid w:val="0055738A"/>
    <w:rsid w:val="00557567"/>
    <w:rsid w:val="00557659"/>
    <w:rsid w:val="0055765E"/>
    <w:rsid w:val="0055775C"/>
    <w:rsid w:val="0056073A"/>
    <w:rsid w:val="00560A80"/>
    <w:rsid w:val="00560C8E"/>
    <w:rsid w:val="00560E39"/>
    <w:rsid w:val="005613E9"/>
    <w:rsid w:val="00561B2C"/>
    <w:rsid w:val="00561CD7"/>
    <w:rsid w:val="005623BD"/>
    <w:rsid w:val="00562543"/>
    <w:rsid w:val="0056265D"/>
    <w:rsid w:val="00562C4D"/>
    <w:rsid w:val="00563BB1"/>
    <w:rsid w:val="00563D44"/>
    <w:rsid w:val="005640D9"/>
    <w:rsid w:val="00564B05"/>
    <w:rsid w:val="00565171"/>
    <w:rsid w:val="005652E4"/>
    <w:rsid w:val="0056584E"/>
    <w:rsid w:val="00565DF7"/>
    <w:rsid w:val="0056765B"/>
    <w:rsid w:val="0056784F"/>
    <w:rsid w:val="00567C6B"/>
    <w:rsid w:val="00570037"/>
    <w:rsid w:val="005700B6"/>
    <w:rsid w:val="00570103"/>
    <w:rsid w:val="005701B9"/>
    <w:rsid w:val="005704CF"/>
    <w:rsid w:val="00570CD1"/>
    <w:rsid w:val="00570FFE"/>
    <w:rsid w:val="005717F0"/>
    <w:rsid w:val="00571AA2"/>
    <w:rsid w:val="00571CE1"/>
    <w:rsid w:val="0057261D"/>
    <w:rsid w:val="005726BF"/>
    <w:rsid w:val="00572B0C"/>
    <w:rsid w:val="00572D10"/>
    <w:rsid w:val="00572DBD"/>
    <w:rsid w:val="005732F4"/>
    <w:rsid w:val="005734FB"/>
    <w:rsid w:val="005735FC"/>
    <w:rsid w:val="0057377D"/>
    <w:rsid w:val="00573866"/>
    <w:rsid w:val="00574A9D"/>
    <w:rsid w:val="00574BA9"/>
    <w:rsid w:val="00574D6D"/>
    <w:rsid w:val="00574E65"/>
    <w:rsid w:val="00574F83"/>
    <w:rsid w:val="005750EF"/>
    <w:rsid w:val="00576199"/>
    <w:rsid w:val="00576391"/>
    <w:rsid w:val="00576A77"/>
    <w:rsid w:val="00577491"/>
    <w:rsid w:val="005775FB"/>
    <w:rsid w:val="005778FB"/>
    <w:rsid w:val="00577D4C"/>
    <w:rsid w:val="005809B2"/>
    <w:rsid w:val="00580A44"/>
    <w:rsid w:val="00580D91"/>
    <w:rsid w:val="00581294"/>
    <w:rsid w:val="00581A15"/>
    <w:rsid w:val="005822DE"/>
    <w:rsid w:val="005826A3"/>
    <w:rsid w:val="00582716"/>
    <w:rsid w:val="00582BFD"/>
    <w:rsid w:val="00583764"/>
    <w:rsid w:val="00583A60"/>
    <w:rsid w:val="00584464"/>
    <w:rsid w:val="00585340"/>
    <w:rsid w:val="005859F6"/>
    <w:rsid w:val="00585DEB"/>
    <w:rsid w:val="005869ED"/>
    <w:rsid w:val="00587383"/>
    <w:rsid w:val="0058783E"/>
    <w:rsid w:val="00587842"/>
    <w:rsid w:val="00587A1D"/>
    <w:rsid w:val="00587FE2"/>
    <w:rsid w:val="005908BF"/>
    <w:rsid w:val="00590BE3"/>
    <w:rsid w:val="00590DF9"/>
    <w:rsid w:val="00592659"/>
    <w:rsid w:val="00592AA1"/>
    <w:rsid w:val="00592D3D"/>
    <w:rsid w:val="0059312C"/>
    <w:rsid w:val="00593470"/>
    <w:rsid w:val="0059452A"/>
    <w:rsid w:val="00594677"/>
    <w:rsid w:val="00595488"/>
    <w:rsid w:val="005955DF"/>
    <w:rsid w:val="0059595E"/>
    <w:rsid w:val="005962CE"/>
    <w:rsid w:val="005964AE"/>
    <w:rsid w:val="005964C1"/>
    <w:rsid w:val="0059662F"/>
    <w:rsid w:val="00596AEC"/>
    <w:rsid w:val="00596EC4"/>
    <w:rsid w:val="0059723B"/>
    <w:rsid w:val="005975A6"/>
    <w:rsid w:val="00597AD8"/>
    <w:rsid w:val="005A02F1"/>
    <w:rsid w:val="005A03FA"/>
    <w:rsid w:val="005A0608"/>
    <w:rsid w:val="005A080A"/>
    <w:rsid w:val="005A0CE0"/>
    <w:rsid w:val="005A1591"/>
    <w:rsid w:val="005A160E"/>
    <w:rsid w:val="005A190F"/>
    <w:rsid w:val="005A1C53"/>
    <w:rsid w:val="005A1E93"/>
    <w:rsid w:val="005A2043"/>
    <w:rsid w:val="005A20A4"/>
    <w:rsid w:val="005A2A12"/>
    <w:rsid w:val="005A2CDD"/>
    <w:rsid w:val="005A323F"/>
    <w:rsid w:val="005A3B6A"/>
    <w:rsid w:val="005A3E74"/>
    <w:rsid w:val="005A3FDB"/>
    <w:rsid w:val="005A4125"/>
    <w:rsid w:val="005A49FF"/>
    <w:rsid w:val="005A4BF7"/>
    <w:rsid w:val="005A555F"/>
    <w:rsid w:val="005A5B4C"/>
    <w:rsid w:val="005A5D05"/>
    <w:rsid w:val="005A63C1"/>
    <w:rsid w:val="005A6481"/>
    <w:rsid w:val="005A6DB8"/>
    <w:rsid w:val="005A6E1A"/>
    <w:rsid w:val="005A6EBB"/>
    <w:rsid w:val="005A79AD"/>
    <w:rsid w:val="005B0474"/>
    <w:rsid w:val="005B0D61"/>
    <w:rsid w:val="005B122A"/>
    <w:rsid w:val="005B1C00"/>
    <w:rsid w:val="005B1D02"/>
    <w:rsid w:val="005B1FB2"/>
    <w:rsid w:val="005B266C"/>
    <w:rsid w:val="005B2E86"/>
    <w:rsid w:val="005B30A7"/>
    <w:rsid w:val="005B3212"/>
    <w:rsid w:val="005B36C9"/>
    <w:rsid w:val="005B3C00"/>
    <w:rsid w:val="005B5283"/>
    <w:rsid w:val="005B53BE"/>
    <w:rsid w:val="005B5C10"/>
    <w:rsid w:val="005B6992"/>
    <w:rsid w:val="005B6DB3"/>
    <w:rsid w:val="005B7156"/>
    <w:rsid w:val="005B7206"/>
    <w:rsid w:val="005B7890"/>
    <w:rsid w:val="005C08D8"/>
    <w:rsid w:val="005C0AA3"/>
    <w:rsid w:val="005C1874"/>
    <w:rsid w:val="005C1BE8"/>
    <w:rsid w:val="005C2092"/>
    <w:rsid w:val="005C289E"/>
    <w:rsid w:val="005C34D5"/>
    <w:rsid w:val="005C3E9B"/>
    <w:rsid w:val="005C4240"/>
    <w:rsid w:val="005C45FB"/>
    <w:rsid w:val="005C4C8D"/>
    <w:rsid w:val="005C4E81"/>
    <w:rsid w:val="005C4F00"/>
    <w:rsid w:val="005C50C4"/>
    <w:rsid w:val="005C52E1"/>
    <w:rsid w:val="005C627D"/>
    <w:rsid w:val="005C6773"/>
    <w:rsid w:val="005C6CEE"/>
    <w:rsid w:val="005C6EC9"/>
    <w:rsid w:val="005C712C"/>
    <w:rsid w:val="005C724C"/>
    <w:rsid w:val="005C74AC"/>
    <w:rsid w:val="005D09AB"/>
    <w:rsid w:val="005D0C0F"/>
    <w:rsid w:val="005D1542"/>
    <w:rsid w:val="005D1CEC"/>
    <w:rsid w:val="005D20E7"/>
    <w:rsid w:val="005D22F7"/>
    <w:rsid w:val="005D27C3"/>
    <w:rsid w:val="005D3428"/>
    <w:rsid w:val="005D3434"/>
    <w:rsid w:val="005D35BB"/>
    <w:rsid w:val="005D3929"/>
    <w:rsid w:val="005D3F6E"/>
    <w:rsid w:val="005D4014"/>
    <w:rsid w:val="005D4270"/>
    <w:rsid w:val="005D42DA"/>
    <w:rsid w:val="005D44B9"/>
    <w:rsid w:val="005D4B14"/>
    <w:rsid w:val="005D4B1E"/>
    <w:rsid w:val="005D5107"/>
    <w:rsid w:val="005D5114"/>
    <w:rsid w:val="005D51B5"/>
    <w:rsid w:val="005D5555"/>
    <w:rsid w:val="005D5D50"/>
    <w:rsid w:val="005D5D67"/>
    <w:rsid w:val="005D5FF4"/>
    <w:rsid w:val="005D6045"/>
    <w:rsid w:val="005D6519"/>
    <w:rsid w:val="005D65E8"/>
    <w:rsid w:val="005D6823"/>
    <w:rsid w:val="005D6DCC"/>
    <w:rsid w:val="005D756C"/>
    <w:rsid w:val="005D769C"/>
    <w:rsid w:val="005D76A4"/>
    <w:rsid w:val="005D7999"/>
    <w:rsid w:val="005D7A08"/>
    <w:rsid w:val="005D7AC0"/>
    <w:rsid w:val="005D7B06"/>
    <w:rsid w:val="005D7E63"/>
    <w:rsid w:val="005E0383"/>
    <w:rsid w:val="005E06D0"/>
    <w:rsid w:val="005E06DC"/>
    <w:rsid w:val="005E09C6"/>
    <w:rsid w:val="005E0AD1"/>
    <w:rsid w:val="005E0B62"/>
    <w:rsid w:val="005E1CCD"/>
    <w:rsid w:val="005E217C"/>
    <w:rsid w:val="005E2800"/>
    <w:rsid w:val="005E35CE"/>
    <w:rsid w:val="005E366E"/>
    <w:rsid w:val="005E39BB"/>
    <w:rsid w:val="005E3B17"/>
    <w:rsid w:val="005E3B28"/>
    <w:rsid w:val="005E3FFC"/>
    <w:rsid w:val="005E411C"/>
    <w:rsid w:val="005E4230"/>
    <w:rsid w:val="005E429F"/>
    <w:rsid w:val="005E42EA"/>
    <w:rsid w:val="005E4DDD"/>
    <w:rsid w:val="005E4F91"/>
    <w:rsid w:val="005E51AF"/>
    <w:rsid w:val="005E5203"/>
    <w:rsid w:val="005E52EF"/>
    <w:rsid w:val="005E53AD"/>
    <w:rsid w:val="005E53FE"/>
    <w:rsid w:val="005E54E3"/>
    <w:rsid w:val="005E54F6"/>
    <w:rsid w:val="005E5B6E"/>
    <w:rsid w:val="005E60CF"/>
    <w:rsid w:val="005E651C"/>
    <w:rsid w:val="005E70A6"/>
    <w:rsid w:val="005E70AE"/>
    <w:rsid w:val="005E7226"/>
    <w:rsid w:val="005E7319"/>
    <w:rsid w:val="005E7925"/>
    <w:rsid w:val="005E7EE9"/>
    <w:rsid w:val="005F03F1"/>
    <w:rsid w:val="005F0DDF"/>
    <w:rsid w:val="005F1478"/>
    <w:rsid w:val="005F193E"/>
    <w:rsid w:val="005F1AAD"/>
    <w:rsid w:val="005F1EE5"/>
    <w:rsid w:val="005F236D"/>
    <w:rsid w:val="005F2433"/>
    <w:rsid w:val="005F2FB4"/>
    <w:rsid w:val="005F3104"/>
    <w:rsid w:val="005F3552"/>
    <w:rsid w:val="005F3823"/>
    <w:rsid w:val="005F3A40"/>
    <w:rsid w:val="005F45D7"/>
    <w:rsid w:val="005F47C6"/>
    <w:rsid w:val="005F4A4D"/>
    <w:rsid w:val="005F4C89"/>
    <w:rsid w:val="005F4DE2"/>
    <w:rsid w:val="005F4E5A"/>
    <w:rsid w:val="005F5591"/>
    <w:rsid w:val="005F5CA5"/>
    <w:rsid w:val="005F5D17"/>
    <w:rsid w:val="005F62BF"/>
    <w:rsid w:val="005F63AD"/>
    <w:rsid w:val="005F6A4D"/>
    <w:rsid w:val="005F7147"/>
    <w:rsid w:val="005F757D"/>
    <w:rsid w:val="005F78F2"/>
    <w:rsid w:val="00600288"/>
    <w:rsid w:val="0060055D"/>
    <w:rsid w:val="0060268C"/>
    <w:rsid w:val="0060281A"/>
    <w:rsid w:val="0060297A"/>
    <w:rsid w:val="00602F4C"/>
    <w:rsid w:val="0060312D"/>
    <w:rsid w:val="0060325B"/>
    <w:rsid w:val="0060334A"/>
    <w:rsid w:val="0060337F"/>
    <w:rsid w:val="006036FB"/>
    <w:rsid w:val="00603962"/>
    <w:rsid w:val="00603AA0"/>
    <w:rsid w:val="00604592"/>
    <w:rsid w:val="0060490E"/>
    <w:rsid w:val="0060519C"/>
    <w:rsid w:val="00605681"/>
    <w:rsid w:val="00605791"/>
    <w:rsid w:val="006059B3"/>
    <w:rsid w:val="00605BF0"/>
    <w:rsid w:val="00605D10"/>
    <w:rsid w:val="00605F07"/>
    <w:rsid w:val="00605F28"/>
    <w:rsid w:val="0060628D"/>
    <w:rsid w:val="006063A6"/>
    <w:rsid w:val="0060658E"/>
    <w:rsid w:val="00606610"/>
    <w:rsid w:val="00606713"/>
    <w:rsid w:val="00606D72"/>
    <w:rsid w:val="00610379"/>
    <w:rsid w:val="0061058D"/>
    <w:rsid w:val="006126A7"/>
    <w:rsid w:val="00612867"/>
    <w:rsid w:val="0061289A"/>
    <w:rsid w:val="00612E5A"/>
    <w:rsid w:val="00612EC4"/>
    <w:rsid w:val="00613A9C"/>
    <w:rsid w:val="006144E7"/>
    <w:rsid w:val="0061458B"/>
    <w:rsid w:val="00614689"/>
    <w:rsid w:val="00614883"/>
    <w:rsid w:val="0061493A"/>
    <w:rsid w:val="00614B32"/>
    <w:rsid w:val="00614BAF"/>
    <w:rsid w:val="00614ED2"/>
    <w:rsid w:val="00615042"/>
    <w:rsid w:val="006155E1"/>
    <w:rsid w:val="00616146"/>
    <w:rsid w:val="00616456"/>
    <w:rsid w:val="0061661A"/>
    <w:rsid w:val="00616890"/>
    <w:rsid w:val="00616BBF"/>
    <w:rsid w:val="00616ED4"/>
    <w:rsid w:val="00617BDF"/>
    <w:rsid w:val="00617D35"/>
    <w:rsid w:val="00617F35"/>
    <w:rsid w:val="00620626"/>
    <w:rsid w:val="00620758"/>
    <w:rsid w:val="00620AD4"/>
    <w:rsid w:val="00620B76"/>
    <w:rsid w:val="00620BA8"/>
    <w:rsid w:val="00620EED"/>
    <w:rsid w:val="006214E2"/>
    <w:rsid w:val="00621677"/>
    <w:rsid w:val="00622087"/>
    <w:rsid w:val="0062232E"/>
    <w:rsid w:val="006227C1"/>
    <w:rsid w:val="0062350A"/>
    <w:rsid w:val="006236F5"/>
    <w:rsid w:val="00623729"/>
    <w:rsid w:val="00623845"/>
    <w:rsid w:val="00623F50"/>
    <w:rsid w:val="0062427F"/>
    <w:rsid w:val="006242E2"/>
    <w:rsid w:val="006254C3"/>
    <w:rsid w:val="00625578"/>
    <w:rsid w:val="00626447"/>
    <w:rsid w:val="00626B45"/>
    <w:rsid w:val="006271E8"/>
    <w:rsid w:val="006274F6"/>
    <w:rsid w:val="006279A3"/>
    <w:rsid w:val="00627AEA"/>
    <w:rsid w:val="0063062E"/>
    <w:rsid w:val="00630641"/>
    <w:rsid w:val="00630648"/>
    <w:rsid w:val="006306FB"/>
    <w:rsid w:val="006308A2"/>
    <w:rsid w:val="0063097E"/>
    <w:rsid w:val="00630E53"/>
    <w:rsid w:val="006313B7"/>
    <w:rsid w:val="00631EB2"/>
    <w:rsid w:val="00632213"/>
    <w:rsid w:val="0063228F"/>
    <w:rsid w:val="00632E6C"/>
    <w:rsid w:val="00632F1E"/>
    <w:rsid w:val="006335CE"/>
    <w:rsid w:val="006336AF"/>
    <w:rsid w:val="00633DB7"/>
    <w:rsid w:val="006341EE"/>
    <w:rsid w:val="00634B1B"/>
    <w:rsid w:val="0063530F"/>
    <w:rsid w:val="00635814"/>
    <w:rsid w:val="00636540"/>
    <w:rsid w:val="00636720"/>
    <w:rsid w:val="0063674B"/>
    <w:rsid w:val="00636783"/>
    <w:rsid w:val="00636B75"/>
    <w:rsid w:val="006371FB"/>
    <w:rsid w:val="006376D7"/>
    <w:rsid w:val="0063787E"/>
    <w:rsid w:val="00637BB1"/>
    <w:rsid w:val="00640601"/>
    <w:rsid w:val="00640955"/>
    <w:rsid w:val="006418CF"/>
    <w:rsid w:val="00641B99"/>
    <w:rsid w:val="00641F3B"/>
    <w:rsid w:val="00642245"/>
    <w:rsid w:val="00642818"/>
    <w:rsid w:val="00642A22"/>
    <w:rsid w:val="00643B1E"/>
    <w:rsid w:val="0064431D"/>
    <w:rsid w:val="00644870"/>
    <w:rsid w:val="00646020"/>
    <w:rsid w:val="00646069"/>
    <w:rsid w:val="006461F9"/>
    <w:rsid w:val="00646E23"/>
    <w:rsid w:val="00650805"/>
    <w:rsid w:val="006508D3"/>
    <w:rsid w:val="00650DB5"/>
    <w:rsid w:val="006515A6"/>
    <w:rsid w:val="006515E9"/>
    <w:rsid w:val="00651EEF"/>
    <w:rsid w:val="00651EF9"/>
    <w:rsid w:val="006523B9"/>
    <w:rsid w:val="006527B2"/>
    <w:rsid w:val="00652C2A"/>
    <w:rsid w:val="00652C3A"/>
    <w:rsid w:val="006530D5"/>
    <w:rsid w:val="0065314B"/>
    <w:rsid w:val="0065379D"/>
    <w:rsid w:val="006537D3"/>
    <w:rsid w:val="006542CD"/>
    <w:rsid w:val="006544F8"/>
    <w:rsid w:val="0065451D"/>
    <w:rsid w:val="00654781"/>
    <w:rsid w:val="006548CF"/>
    <w:rsid w:val="006549F3"/>
    <w:rsid w:val="006550A3"/>
    <w:rsid w:val="006552C8"/>
    <w:rsid w:val="0065582C"/>
    <w:rsid w:val="00657494"/>
    <w:rsid w:val="0065770D"/>
    <w:rsid w:val="0065798D"/>
    <w:rsid w:val="00657A86"/>
    <w:rsid w:val="00657BC5"/>
    <w:rsid w:val="00657D38"/>
    <w:rsid w:val="00657D6C"/>
    <w:rsid w:val="00661309"/>
    <w:rsid w:val="006618D2"/>
    <w:rsid w:val="00661981"/>
    <w:rsid w:val="00661BC6"/>
    <w:rsid w:val="00661DA8"/>
    <w:rsid w:val="00662160"/>
    <w:rsid w:val="00662A88"/>
    <w:rsid w:val="00662A92"/>
    <w:rsid w:val="00662E7B"/>
    <w:rsid w:val="006635B2"/>
    <w:rsid w:val="00663F08"/>
    <w:rsid w:val="0066453D"/>
    <w:rsid w:val="00664A09"/>
    <w:rsid w:val="00664E84"/>
    <w:rsid w:val="00665873"/>
    <w:rsid w:val="00665E87"/>
    <w:rsid w:val="006665D2"/>
    <w:rsid w:val="0066706A"/>
    <w:rsid w:val="00667486"/>
    <w:rsid w:val="0066761B"/>
    <w:rsid w:val="00667B73"/>
    <w:rsid w:val="0067004B"/>
    <w:rsid w:val="00670199"/>
    <w:rsid w:val="006709DB"/>
    <w:rsid w:val="00670A62"/>
    <w:rsid w:val="00670CAF"/>
    <w:rsid w:val="00670EA7"/>
    <w:rsid w:val="006711D8"/>
    <w:rsid w:val="006714B5"/>
    <w:rsid w:val="006716B2"/>
    <w:rsid w:val="0067186C"/>
    <w:rsid w:val="00671AA3"/>
    <w:rsid w:val="006722FD"/>
    <w:rsid w:val="0067268B"/>
    <w:rsid w:val="00672B35"/>
    <w:rsid w:val="006732A2"/>
    <w:rsid w:val="006732E4"/>
    <w:rsid w:val="006739C8"/>
    <w:rsid w:val="00673C48"/>
    <w:rsid w:val="00674727"/>
    <w:rsid w:val="00674E22"/>
    <w:rsid w:val="00674E77"/>
    <w:rsid w:val="006754D0"/>
    <w:rsid w:val="00675567"/>
    <w:rsid w:val="00675737"/>
    <w:rsid w:val="00675994"/>
    <w:rsid w:val="00675B1A"/>
    <w:rsid w:val="00675D37"/>
    <w:rsid w:val="00675F8F"/>
    <w:rsid w:val="0067610D"/>
    <w:rsid w:val="00676732"/>
    <w:rsid w:val="00676E19"/>
    <w:rsid w:val="006773BF"/>
    <w:rsid w:val="0067740A"/>
    <w:rsid w:val="00677A0A"/>
    <w:rsid w:val="006802C0"/>
    <w:rsid w:val="006804E9"/>
    <w:rsid w:val="0068116A"/>
    <w:rsid w:val="00681484"/>
    <w:rsid w:val="0068194C"/>
    <w:rsid w:val="00682603"/>
    <w:rsid w:val="006827B9"/>
    <w:rsid w:val="006831AE"/>
    <w:rsid w:val="0068322F"/>
    <w:rsid w:val="00683383"/>
    <w:rsid w:val="0068345F"/>
    <w:rsid w:val="006839CC"/>
    <w:rsid w:val="00683BC7"/>
    <w:rsid w:val="00684106"/>
    <w:rsid w:val="006844D3"/>
    <w:rsid w:val="00684A69"/>
    <w:rsid w:val="0068542E"/>
    <w:rsid w:val="006858AE"/>
    <w:rsid w:val="006858D2"/>
    <w:rsid w:val="00685A8B"/>
    <w:rsid w:val="00685D62"/>
    <w:rsid w:val="00685DD2"/>
    <w:rsid w:val="006861C2"/>
    <w:rsid w:val="00686D1A"/>
    <w:rsid w:val="0068750D"/>
    <w:rsid w:val="00690529"/>
    <w:rsid w:val="00690BF4"/>
    <w:rsid w:val="00690DA2"/>
    <w:rsid w:val="00690DD1"/>
    <w:rsid w:val="0069136F"/>
    <w:rsid w:val="006915B4"/>
    <w:rsid w:val="00691AA3"/>
    <w:rsid w:val="00692174"/>
    <w:rsid w:val="006929E0"/>
    <w:rsid w:val="00692BB5"/>
    <w:rsid w:val="006933F2"/>
    <w:rsid w:val="00693640"/>
    <w:rsid w:val="00693872"/>
    <w:rsid w:val="00693AD4"/>
    <w:rsid w:val="00693E06"/>
    <w:rsid w:val="00693F69"/>
    <w:rsid w:val="006943C9"/>
    <w:rsid w:val="00694637"/>
    <w:rsid w:val="00694707"/>
    <w:rsid w:val="0069488A"/>
    <w:rsid w:val="00694A05"/>
    <w:rsid w:val="00694AFC"/>
    <w:rsid w:val="00694AFD"/>
    <w:rsid w:val="00695AE2"/>
    <w:rsid w:val="00695BC0"/>
    <w:rsid w:val="00695CD5"/>
    <w:rsid w:val="00695F3F"/>
    <w:rsid w:val="006960C7"/>
    <w:rsid w:val="0069646F"/>
    <w:rsid w:val="0069691A"/>
    <w:rsid w:val="00696A7E"/>
    <w:rsid w:val="00696FA9"/>
    <w:rsid w:val="006970CE"/>
    <w:rsid w:val="006973A4"/>
    <w:rsid w:val="006978F3"/>
    <w:rsid w:val="006A0187"/>
    <w:rsid w:val="006A0260"/>
    <w:rsid w:val="006A0CC8"/>
    <w:rsid w:val="006A1131"/>
    <w:rsid w:val="006A163C"/>
    <w:rsid w:val="006A1848"/>
    <w:rsid w:val="006A1C9F"/>
    <w:rsid w:val="006A2608"/>
    <w:rsid w:val="006A3011"/>
    <w:rsid w:val="006A499B"/>
    <w:rsid w:val="006A4F66"/>
    <w:rsid w:val="006A5298"/>
    <w:rsid w:val="006A52BD"/>
    <w:rsid w:val="006A5457"/>
    <w:rsid w:val="006A5A0D"/>
    <w:rsid w:val="006A6266"/>
    <w:rsid w:val="006A6B4F"/>
    <w:rsid w:val="006A6C42"/>
    <w:rsid w:val="006A6D06"/>
    <w:rsid w:val="006B0257"/>
    <w:rsid w:val="006B0294"/>
    <w:rsid w:val="006B0416"/>
    <w:rsid w:val="006B0F24"/>
    <w:rsid w:val="006B180A"/>
    <w:rsid w:val="006B1F00"/>
    <w:rsid w:val="006B201C"/>
    <w:rsid w:val="006B24EC"/>
    <w:rsid w:val="006B2B2F"/>
    <w:rsid w:val="006B2D8F"/>
    <w:rsid w:val="006B3745"/>
    <w:rsid w:val="006B3CA3"/>
    <w:rsid w:val="006B41B2"/>
    <w:rsid w:val="006B43FE"/>
    <w:rsid w:val="006B53B4"/>
    <w:rsid w:val="006B59C5"/>
    <w:rsid w:val="006B616E"/>
    <w:rsid w:val="006B6502"/>
    <w:rsid w:val="006B6518"/>
    <w:rsid w:val="006B6A90"/>
    <w:rsid w:val="006B6DD1"/>
    <w:rsid w:val="006B762F"/>
    <w:rsid w:val="006B7AF8"/>
    <w:rsid w:val="006C0A21"/>
    <w:rsid w:val="006C0ECA"/>
    <w:rsid w:val="006C1B96"/>
    <w:rsid w:val="006C1C10"/>
    <w:rsid w:val="006C1EF3"/>
    <w:rsid w:val="006C20D3"/>
    <w:rsid w:val="006C2436"/>
    <w:rsid w:val="006C4000"/>
    <w:rsid w:val="006C4163"/>
    <w:rsid w:val="006C4478"/>
    <w:rsid w:val="006C46D7"/>
    <w:rsid w:val="006C4A8B"/>
    <w:rsid w:val="006C5CEC"/>
    <w:rsid w:val="006C5EDD"/>
    <w:rsid w:val="006C5FCC"/>
    <w:rsid w:val="006C6928"/>
    <w:rsid w:val="006C6E76"/>
    <w:rsid w:val="006C7207"/>
    <w:rsid w:val="006C73A8"/>
    <w:rsid w:val="006C7D01"/>
    <w:rsid w:val="006D0371"/>
    <w:rsid w:val="006D08E2"/>
    <w:rsid w:val="006D0D8E"/>
    <w:rsid w:val="006D153A"/>
    <w:rsid w:val="006D15FD"/>
    <w:rsid w:val="006D1B26"/>
    <w:rsid w:val="006D1C95"/>
    <w:rsid w:val="006D1F42"/>
    <w:rsid w:val="006D208D"/>
    <w:rsid w:val="006D26F8"/>
    <w:rsid w:val="006D3002"/>
    <w:rsid w:val="006D3AB4"/>
    <w:rsid w:val="006D412D"/>
    <w:rsid w:val="006D43BC"/>
    <w:rsid w:val="006D441D"/>
    <w:rsid w:val="006D4753"/>
    <w:rsid w:val="006D6A38"/>
    <w:rsid w:val="006D6A60"/>
    <w:rsid w:val="006D6C73"/>
    <w:rsid w:val="006D718C"/>
    <w:rsid w:val="006D7233"/>
    <w:rsid w:val="006D7289"/>
    <w:rsid w:val="006D72FF"/>
    <w:rsid w:val="006D7CCD"/>
    <w:rsid w:val="006D7E84"/>
    <w:rsid w:val="006E02FF"/>
    <w:rsid w:val="006E0692"/>
    <w:rsid w:val="006E12C9"/>
    <w:rsid w:val="006E1977"/>
    <w:rsid w:val="006E26BC"/>
    <w:rsid w:val="006E2C9F"/>
    <w:rsid w:val="006E335C"/>
    <w:rsid w:val="006E3699"/>
    <w:rsid w:val="006E3E45"/>
    <w:rsid w:val="006E3FE3"/>
    <w:rsid w:val="006E4504"/>
    <w:rsid w:val="006E471F"/>
    <w:rsid w:val="006E47D2"/>
    <w:rsid w:val="006E4C6C"/>
    <w:rsid w:val="006E533F"/>
    <w:rsid w:val="006E5380"/>
    <w:rsid w:val="006E57E9"/>
    <w:rsid w:val="006E5A94"/>
    <w:rsid w:val="006E5AD6"/>
    <w:rsid w:val="006E60DF"/>
    <w:rsid w:val="006E685C"/>
    <w:rsid w:val="006E6A47"/>
    <w:rsid w:val="006E6C69"/>
    <w:rsid w:val="006E6D5D"/>
    <w:rsid w:val="006E6E16"/>
    <w:rsid w:val="006E7022"/>
    <w:rsid w:val="006E7A05"/>
    <w:rsid w:val="006E7D6E"/>
    <w:rsid w:val="006F04EB"/>
    <w:rsid w:val="006F04FE"/>
    <w:rsid w:val="006F063D"/>
    <w:rsid w:val="006F09F4"/>
    <w:rsid w:val="006F1712"/>
    <w:rsid w:val="006F1795"/>
    <w:rsid w:val="006F19D4"/>
    <w:rsid w:val="006F1CCF"/>
    <w:rsid w:val="006F2122"/>
    <w:rsid w:val="006F2830"/>
    <w:rsid w:val="006F2EB2"/>
    <w:rsid w:val="006F339C"/>
    <w:rsid w:val="006F355D"/>
    <w:rsid w:val="006F3633"/>
    <w:rsid w:val="006F448D"/>
    <w:rsid w:val="006F4583"/>
    <w:rsid w:val="006F45EB"/>
    <w:rsid w:val="006F4A85"/>
    <w:rsid w:val="006F4B7F"/>
    <w:rsid w:val="006F4F4E"/>
    <w:rsid w:val="006F5897"/>
    <w:rsid w:val="006F59D9"/>
    <w:rsid w:val="006F607D"/>
    <w:rsid w:val="006F665C"/>
    <w:rsid w:val="006F67B8"/>
    <w:rsid w:val="006F6AC3"/>
    <w:rsid w:val="006F78A3"/>
    <w:rsid w:val="006F7F94"/>
    <w:rsid w:val="007008FE"/>
    <w:rsid w:val="00700E20"/>
    <w:rsid w:val="00701CFA"/>
    <w:rsid w:val="00701EBC"/>
    <w:rsid w:val="00702375"/>
    <w:rsid w:val="007026EA"/>
    <w:rsid w:val="00702957"/>
    <w:rsid w:val="0070301F"/>
    <w:rsid w:val="00703076"/>
    <w:rsid w:val="0070317E"/>
    <w:rsid w:val="007031AA"/>
    <w:rsid w:val="007033E5"/>
    <w:rsid w:val="007037C7"/>
    <w:rsid w:val="0070382E"/>
    <w:rsid w:val="00703B08"/>
    <w:rsid w:val="00703D13"/>
    <w:rsid w:val="007048C0"/>
    <w:rsid w:val="0070551F"/>
    <w:rsid w:val="00705664"/>
    <w:rsid w:val="007057F8"/>
    <w:rsid w:val="007059D6"/>
    <w:rsid w:val="00705F78"/>
    <w:rsid w:val="0070629A"/>
    <w:rsid w:val="007066D3"/>
    <w:rsid w:val="00706981"/>
    <w:rsid w:val="00706DF2"/>
    <w:rsid w:val="00706E3B"/>
    <w:rsid w:val="00706F72"/>
    <w:rsid w:val="00707113"/>
    <w:rsid w:val="00707251"/>
    <w:rsid w:val="0070778B"/>
    <w:rsid w:val="00707B02"/>
    <w:rsid w:val="00707CEA"/>
    <w:rsid w:val="00707EE6"/>
    <w:rsid w:val="0071023C"/>
    <w:rsid w:val="007104B2"/>
    <w:rsid w:val="00710E0C"/>
    <w:rsid w:val="007118F8"/>
    <w:rsid w:val="0071196B"/>
    <w:rsid w:val="00711A33"/>
    <w:rsid w:val="0071217C"/>
    <w:rsid w:val="007121BC"/>
    <w:rsid w:val="00712BA2"/>
    <w:rsid w:val="00712D78"/>
    <w:rsid w:val="00713DB8"/>
    <w:rsid w:val="00714474"/>
    <w:rsid w:val="0071490B"/>
    <w:rsid w:val="00714A92"/>
    <w:rsid w:val="00714EDD"/>
    <w:rsid w:val="0071521D"/>
    <w:rsid w:val="00715434"/>
    <w:rsid w:val="007159AC"/>
    <w:rsid w:val="00715F45"/>
    <w:rsid w:val="00716283"/>
    <w:rsid w:val="007165B6"/>
    <w:rsid w:val="00716853"/>
    <w:rsid w:val="007172E7"/>
    <w:rsid w:val="00717472"/>
    <w:rsid w:val="007174B4"/>
    <w:rsid w:val="007204A1"/>
    <w:rsid w:val="00720D74"/>
    <w:rsid w:val="0072146E"/>
    <w:rsid w:val="00721742"/>
    <w:rsid w:val="00721E8F"/>
    <w:rsid w:val="007221AC"/>
    <w:rsid w:val="0072255E"/>
    <w:rsid w:val="00722AB6"/>
    <w:rsid w:val="00722B09"/>
    <w:rsid w:val="00723270"/>
    <w:rsid w:val="00723933"/>
    <w:rsid w:val="00723D30"/>
    <w:rsid w:val="007241BB"/>
    <w:rsid w:val="00724B59"/>
    <w:rsid w:val="00724DD4"/>
    <w:rsid w:val="007252A2"/>
    <w:rsid w:val="0072584A"/>
    <w:rsid w:val="007264ED"/>
    <w:rsid w:val="0072668A"/>
    <w:rsid w:val="0072707E"/>
    <w:rsid w:val="0072730E"/>
    <w:rsid w:val="007273F5"/>
    <w:rsid w:val="00727449"/>
    <w:rsid w:val="007276CD"/>
    <w:rsid w:val="00727E69"/>
    <w:rsid w:val="007300BF"/>
    <w:rsid w:val="00730312"/>
    <w:rsid w:val="007309C2"/>
    <w:rsid w:val="007310A2"/>
    <w:rsid w:val="00732001"/>
    <w:rsid w:val="00732AF7"/>
    <w:rsid w:val="00732B4A"/>
    <w:rsid w:val="00733075"/>
    <w:rsid w:val="007338D1"/>
    <w:rsid w:val="00733B3E"/>
    <w:rsid w:val="00733C3B"/>
    <w:rsid w:val="00733DA8"/>
    <w:rsid w:val="00733F2A"/>
    <w:rsid w:val="0073405C"/>
    <w:rsid w:val="00734623"/>
    <w:rsid w:val="007348A9"/>
    <w:rsid w:val="00734958"/>
    <w:rsid w:val="0073516F"/>
    <w:rsid w:val="007351A5"/>
    <w:rsid w:val="00735524"/>
    <w:rsid w:val="00735707"/>
    <w:rsid w:val="00735FF7"/>
    <w:rsid w:val="0073606E"/>
    <w:rsid w:val="007368D0"/>
    <w:rsid w:val="00736FFF"/>
    <w:rsid w:val="0073701B"/>
    <w:rsid w:val="00737173"/>
    <w:rsid w:val="0073753B"/>
    <w:rsid w:val="007376D2"/>
    <w:rsid w:val="00737BF1"/>
    <w:rsid w:val="00737D63"/>
    <w:rsid w:val="00740CF4"/>
    <w:rsid w:val="0074117D"/>
    <w:rsid w:val="007414A0"/>
    <w:rsid w:val="00741590"/>
    <w:rsid w:val="007415AF"/>
    <w:rsid w:val="00741668"/>
    <w:rsid w:val="007418E9"/>
    <w:rsid w:val="00741A07"/>
    <w:rsid w:val="00742378"/>
    <w:rsid w:val="007426D2"/>
    <w:rsid w:val="007431F9"/>
    <w:rsid w:val="00743842"/>
    <w:rsid w:val="00743ACE"/>
    <w:rsid w:val="00743AF9"/>
    <w:rsid w:val="00743D8F"/>
    <w:rsid w:val="0074412C"/>
    <w:rsid w:val="0074448C"/>
    <w:rsid w:val="00744555"/>
    <w:rsid w:val="00744967"/>
    <w:rsid w:val="00744C5F"/>
    <w:rsid w:val="00744C9C"/>
    <w:rsid w:val="00745196"/>
    <w:rsid w:val="007456CE"/>
    <w:rsid w:val="00745DB2"/>
    <w:rsid w:val="007460C3"/>
    <w:rsid w:val="0074631B"/>
    <w:rsid w:val="0074641F"/>
    <w:rsid w:val="007464EB"/>
    <w:rsid w:val="007465A0"/>
    <w:rsid w:val="00746628"/>
    <w:rsid w:val="00746FB0"/>
    <w:rsid w:val="007471F5"/>
    <w:rsid w:val="007473C9"/>
    <w:rsid w:val="00747DB8"/>
    <w:rsid w:val="00747EB6"/>
    <w:rsid w:val="00747EC3"/>
    <w:rsid w:val="0075107F"/>
    <w:rsid w:val="00751133"/>
    <w:rsid w:val="007516E4"/>
    <w:rsid w:val="00751C6B"/>
    <w:rsid w:val="00751E48"/>
    <w:rsid w:val="00752DE8"/>
    <w:rsid w:val="007535F7"/>
    <w:rsid w:val="007535FE"/>
    <w:rsid w:val="00753885"/>
    <w:rsid w:val="007539E2"/>
    <w:rsid w:val="00753A1B"/>
    <w:rsid w:val="00753EAD"/>
    <w:rsid w:val="00754221"/>
    <w:rsid w:val="00754276"/>
    <w:rsid w:val="007544FA"/>
    <w:rsid w:val="007552A7"/>
    <w:rsid w:val="007555D2"/>
    <w:rsid w:val="00755D1D"/>
    <w:rsid w:val="007563F7"/>
    <w:rsid w:val="00756F03"/>
    <w:rsid w:val="00756F3C"/>
    <w:rsid w:val="0075704F"/>
    <w:rsid w:val="007572F5"/>
    <w:rsid w:val="00757BBE"/>
    <w:rsid w:val="00757F74"/>
    <w:rsid w:val="00760923"/>
    <w:rsid w:val="0076095D"/>
    <w:rsid w:val="00760DFD"/>
    <w:rsid w:val="0076103E"/>
    <w:rsid w:val="00761111"/>
    <w:rsid w:val="007611D2"/>
    <w:rsid w:val="007613F3"/>
    <w:rsid w:val="0076143C"/>
    <w:rsid w:val="00761484"/>
    <w:rsid w:val="0076150F"/>
    <w:rsid w:val="007617FB"/>
    <w:rsid w:val="00761CB6"/>
    <w:rsid w:val="00761CD2"/>
    <w:rsid w:val="00761D85"/>
    <w:rsid w:val="00762218"/>
    <w:rsid w:val="0076225F"/>
    <w:rsid w:val="0076235C"/>
    <w:rsid w:val="007623C1"/>
    <w:rsid w:val="007624B5"/>
    <w:rsid w:val="007624CD"/>
    <w:rsid w:val="00762DF9"/>
    <w:rsid w:val="00762F7A"/>
    <w:rsid w:val="00762FFE"/>
    <w:rsid w:val="00763702"/>
    <w:rsid w:val="0076389C"/>
    <w:rsid w:val="00764262"/>
    <w:rsid w:val="00764597"/>
    <w:rsid w:val="00764C3B"/>
    <w:rsid w:val="00764E42"/>
    <w:rsid w:val="007657E7"/>
    <w:rsid w:val="007665D6"/>
    <w:rsid w:val="00766826"/>
    <w:rsid w:val="00767428"/>
    <w:rsid w:val="007677AF"/>
    <w:rsid w:val="00767CC9"/>
    <w:rsid w:val="00770274"/>
    <w:rsid w:val="00770364"/>
    <w:rsid w:val="00770F8D"/>
    <w:rsid w:val="00771921"/>
    <w:rsid w:val="00771B58"/>
    <w:rsid w:val="00771D46"/>
    <w:rsid w:val="00771DA5"/>
    <w:rsid w:val="00771E18"/>
    <w:rsid w:val="00772630"/>
    <w:rsid w:val="0077281C"/>
    <w:rsid w:val="00772A35"/>
    <w:rsid w:val="00772F4A"/>
    <w:rsid w:val="00773403"/>
    <w:rsid w:val="00773425"/>
    <w:rsid w:val="007736DC"/>
    <w:rsid w:val="00773A05"/>
    <w:rsid w:val="00773F7E"/>
    <w:rsid w:val="0077438C"/>
    <w:rsid w:val="0077470D"/>
    <w:rsid w:val="007750D7"/>
    <w:rsid w:val="00775475"/>
    <w:rsid w:val="00775659"/>
    <w:rsid w:val="007756BE"/>
    <w:rsid w:val="007757A9"/>
    <w:rsid w:val="00775A1B"/>
    <w:rsid w:val="00775AAD"/>
    <w:rsid w:val="00775B31"/>
    <w:rsid w:val="00775B3C"/>
    <w:rsid w:val="00775DDD"/>
    <w:rsid w:val="00775E7C"/>
    <w:rsid w:val="00775F64"/>
    <w:rsid w:val="007768EB"/>
    <w:rsid w:val="00776A19"/>
    <w:rsid w:val="00776F30"/>
    <w:rsid w:val="00776FFE"/>
    <w:rsid w:val="00777453"/>
    <w:rsid w:val="00777522"/>
    <w:rsid w:val="0077796F"/>
    <w:rsid w:val="00777BA8"/>
    <w:rsid w:val="007805B6"/>
    <w:rsid w:val="00780F83"/>
    <w:rsid w:val="007810BD"/>
    <w:rsid w:val="007810C9"/>
    <w:rsid w:val="00781136"/>
    <w:rsid w:val="00781336"/>
    <w:rsid w:val="00781512"/>
    <w:rsid w:val="0078153F"/>
    <w:rsid w:val="00781B8E"/>
    <w:rsid w:val="00781BE5"/>
    <w:rsid w:val="00781CB0"/>
    <w:rsid w:val="00781DFF"/>
    <w:rsid w:val="007820CC"/>
    <w:rsid w:val="00782152"/>
    <w:rsid w:val="00782305"/>
    <w:rsid w:val="00782B03"/>
    <w:rsid w:val="00782D4E"/>
    <w:rsid w:val="00783B0E"/>
    <w:rsid w:val="00783B9F"/>
    <w:rsid w:val="007843F4"/>
    <w:rsid w:val="00784504"/>
    <w:rsid w:val="007854A3"/>
    <w:rsid w:val="00785886"/>
    <w:rsid w:val="00785CBC"/>
    <w:rsid w:val="0078601C"/>
    <w:rsid w:val="0078683A"/>
    <w:rsid w:val="007868EF"/>
    <w:rsid w:val="00786FFA"/>
    <w:rsid w:val="00787798"/>
    <w:rsid w:val="0079074C"/>
    <w:rsid w:val="00791239"/>
    <w:rsid w:val="00791417"/>
    <w:rsid w:val="00791810"/>
    <w:rsid w:val="00792211"/>
    <w:rsid w:val="0079239A"/>
    <w:rsid w:val="00792514"/>
    <w:rsid w:val="00792A2C"/>
    <w:rsid w:val="00792B82"/>
    <w:rsid w:val="007931A2"/>
    <w:rsid w:val="00793757"/>
    <w:rsid w:val="0079460F"/>
    <w:rsid w:val="00794837"/>
    <w:rsid w:val="00794E66"/>
    <w:rsid w:val="00795248"/>
    <w:rsid w:val="00795C63"/>
    <w:rsid w:val="00796065"/>
    <w:rsid w:val="00796118"/>
    <w:rsid w:val="0079675B"/>
    <w:rsid w:val="00797679"/>
    <w:rsid w:val="0079784B"/>
    <w:rsid w:val="007A055A"/>
    <w:rsid w:val="007A0802"/>
    <w:rsid w:val="007A0C5F"/>
    <w:rsid w:val="007A186C"/>
    <w:rsid w:val="007A27DE"/>
    <w:rsid w:val="007A2F2B"/>
    <w:rsid w:val="007A4372"/>
    <w:rsid w:val="007A444A"/>
    <w:rsid w:val="007A482E"/>
    <w:rsid w:val="007A5333"/>
    <w:rsid w:val="007A55B6"/>
    <w:rsid w:val="007A5AFA"/>
    <w:rsid w:val="007A5EE5"/>
    <w:rsid w:val="007A5FC7"/>
    <w:rsid w:val="007A692E"/>
    <w:rsid w:val="007A6A0E"/>
    <w:rsid w:val="007A73A1"/>
    <w:rsid w:val="007A7684"/>
    <w:rsid w:val="007A7935"/>
    <w:rsid w:val="007A7E8B"/>
    <w:rsid w:val="007B001C"/>
    <w:rsid w:val="007B0C5E"/>
    <w:rsid w:val="007B0D40"/>
    <w:rsid w:val="007B0D52"/>
    <w:rsid w:val="007B137A"/>
    <w:rsid w:val="007B14E1"/>
    <w:rsid w:val="007B17BA"/>
    <w:rsid w:val="007B1832"/>
    <w:rsid w:val="007B21C6"/>
    <w:rsid w:val="007B21D9"/>
    <w:rsid w:val="007B268E"/>
    <w:rsid w:val="007B28D4"/>
    <w:rsid w:val="007B363C"/>
    <w:rsid w:val="007B3AB1"/>
    <w:rsid w:val="007B42B4"/>
    <w:rsid w:val="007B4617"/>
    <w:rsid w:val="007B4717"/>
    <w:rsid w:val="007B48EF"/>
    <w:rsid w:val="007B5C55"/>
    <w:rsid w:val="007B63DF"/>
    <w:rsid w:val="007B64FF"/>
    <w:rsid w:val="007B70EE"/>
    <w:rsid w:val="007B755B"/>
    <w:rsid w:val="007C020A"/>
    <w:rsid w:val="007C0230"/>
    <w:rsid w:val="007C0A7E"/>
    <w:rsid w:val="007C0DCF"/>
    <w:rsid w:val="007C1057"/>
    <w:rsid w:val="007C11C5"/>
    <w:rsid w:val="007C17EC"/>
    <w:rsid w:val="007C18B6"/>
    <w:rsid w:val="007C20D5"/>
    <w:rsid w:val="007C21F1"/>
    <w:rsid w:val="007C2556"/>
    <w:rsid w:val="007C2821"/>
    <w:rsid w:val="007C2DB7"/>
    <w:rsid w:val="007C2EC0"/>
    <w:rsid w:val="007C2EC2"/>
    <w:rsid w:val="007C3190"/>
    <w:rsid w:val="007C3233"/>
    <w:rsid w:val="007C3B74"/>
    <w:rsid w:val="007C3D21"/>
    <w:rsid w:val="007C3E64"/>
    <w:rsid w:val="007C431C"/>
    <w:rsid w:val="007C4762"/>
    <w:rsid w:val="007C4B03"/>
    <w:rsid w:val="007C4EF0"/>
    <w:rsid w:val="007C4F2F"/>
    <w:rsid w:val="007C4F34"/>
    <w:rsid w:val="007C566C"/>
    <w:rsid w:val="007C5835"/>
    <w:rsid w:val="007C697E"/>
    <w:rsid w:val="007C6B0C"/>
    <w:rsid w:val="007C6B33"/>
    <w:rsid w:val="007C6F53"/>
    <w:rsid w:val="007C6FD6"/>
    <w:rsid w:val="007C7099"/>
    <w:rsid w:val="007C778E"/>
    <w:rsid w:val="007C7C50"/>
    <w:rsid w:val="007C7D82"/>
    <w:rsid w:val="007D04A1"/>
    <w:rsid w:val="007D0671"/>
    <w:rsid w:val="007D1B4F"/>
    <w:rsid w:val="007D1B98"/>
    <w:rsid w:val="007D1CCC"/>
    <w:rsid w:val="007D1E31"/>
    <w:rsid w:val="007D1F37"/>
    <w:rsid w:val="007D1F3E"/>
    <w:rsid w:val="007D20EC"/>
    <w:rsid w:val="007D2FB3"/>
    <w:rsid w:val="007D328F"/>
    <w:rsid w:val="007D3788"/>
    <w:rsid w:val="007D3954"/>
    <w:rsid w:val="007D3A24"/>
    <w:rsid w:val="007D3DAE"/>
    <w:rsid w:val="007D3E07"/>
    <w:rsid w:val="007D4063"/>
    <w:rsid w:val="007D40FA"/>
    <w:rsid w:val="007D489A"/>
    <w:rsid w:val="007D5AED"/>
    <w:rsid w:val="007D63EC"/>
    <w:rsid w:val="007D660C"/>
    <w:rsid w:val="007D6633"/>
    <w:rsid w:val="007D67A2"/>
    <w:rsid w:val="007D6CEE"/>
    <w:rsid w:val="007D70CC"/>
    <w:rsid w:val="007D75A8"/>
    <w:rsid w:val="007D7B9A"/>
    <w:rsid w:val="007E00DC"/>
    <w:rsid w:val="007E0AEC"/>
    <w:rsid w:val="007E0E53"/>
    <w:rsid w:val="007E14E1"/>
    <w:rsid w:val="007E168B"/>
    <w:rsid w:val="007E1BCB"/>
    <w:rsid w:val="007E1E8E"/>
    <w:rsid w:val="007E23C1"/>
    <w:rsid w:val="007E2A0E"/>
    <w:rsid w:val="007E2A61"/>
    <w:rsid w:val="007E30D3"/>
    <w:rsid w:val="007E3480"/>
    <w:rsid w:val="007E4472"/>
    <w:rsid w:val="007E4BCE"/>
    <w:rsid w:val="007E4FF0"/>
    <w:rsid w:val="007E52A6"/>
    <w:rsid w:val="007E53C2"/>
    <w:rsid w:val="007E57C3"/>
    <w:rsid w:val="007E6440"/>
    <w:rsid w:val="007E661B"/>
    <w:rsid w:val="007E6D21"/>
    <w:rsid w:val="007E6FFB"/>
    <w:rsid w:val="007E742D"/>
    <w:rsid w:val="007E7711"/>
    <w:rsid w:val="007F0180"/>
    <w:rsid w:val="007F052D"/>
    <w:rsid w:val="007F0CF3"/>
    <w:rsid w:val="007F1B72"/>
    <w:rsid w:val="007F2A10"/>
    <w:rsid w:val="007F2DEE"/>
    <w:rsid w:val="007F2FB5"/>
    <w:rsid w:val="007F3003"/>
    <w:rsid w:val="007F341C"/>
    <w:rsid w:val="007F3E58"/>
    <w:rsid w:val="007F423A"/>
    <w:rsid w:val="007F4323"/>
    <w:rsid w:val="007F53D4"/>
    <w:rsid w:val="007F53DA"/>
    <w:rsid w:val="007F5531"/>
    <w:rsid w:val="007F58DF"/>
    <w:rsid w:val="007F644F"/>
    <w:rsid w:val="007F6C25"/>
    <w:rsid w:val="007F6E68"/>
    <w:rsid w:val="007F758D"/>
    <w:rsid w:val="007F785A"/>
    <w:rsid w:val="007F7EBD"/>
    <w:rsid w:val="007F7EEB"/>
    <w:rsid w:val="00800078"/>
    <w:rsid w:val="008002FE"/>
    <w:rsid w:val="00800845"/>
    <w:rsid w:val="008008F2"/>
    <w:rsid w:val="00800B6D"/>
    <w:rsid w:val="00800EC5"/>
    <w:rsid w:val="00801066"/>
    <w:rsid w:val="008012FD"/>
    <w:rsid w:val="00801AC2"/>
    <w:rsid w:val="00801C6F"/>
    <w:rsid w:val="00801E2C"/>
    <w:rsid w:val="008021C8"/>
    <w:rsid w:val="00802896"/>
    <w:rsid w:val="0080309B"/>
    <w:rsid w:val="00803314"/>
    <w:rsid w:val="00803F16"/>
    <w:rsid w:val="00804587"/>
    <w:rsid w:val="00804872"/>
    <w:rsid w:val="00804A0D"/>
    <w:rsid w:val="0080500E"/>
    <w:rsid w:val="00805017"/>
    <w:rsid w:val="00805223"/>
    <w:rsid w:val="008059AB"/>
    <w:rsid w:val="00805CDF"/>
    <w:rsid w:val="00806111"/>
    <w:rsid w:val="0080612B"/>
    <w:rsid w:val="0080629F"/>
    <w:rsid w:val="008065D6"/>
    <w:rsid w:val="00806660"/>
    <w:rsid w:val="0080677A"/>
    <w:rsid w:val="00806D8D"/>
    <w:rsid w:val="00806F3F"/>
    <w:rsid w:val="008072EB"/>
    <w:rsid w:val="0080762A"/>
    <w:rsid w:val="00807AED"/>
    <w:rsid w:val="00807D34"/>
    <w:rsid w:val="00807FF1"/>
    <w:rsid w:val="00810C06"/>
    <w:rsid w:val="00810E85"/>
    <w:rsid w:val="00811764"/>
    <w:rsid w:val="00811CDC"/>
    <w:rsid w:val="00811E62"/>
    <w:rsid w:val="0081221C"/>
    <w:rsid w:val="008125A1"/>
    <w:rsid w:val="008126EF"/>
    <w:rsid w:val="0081305D"/>
    <w:rsid w:val="0081345B"/>
    <w:rsid w:val="00813593"/>
    <w:rsid w:val="00813E90"/>
    <w:rsid w:val="008142C0"/>
    <w:rsid w:val="008142F6"/>
    <w:rsid w:val="008144A8"/>
    <w:rsid w:val="00814732"/>
    <w:rsid w:val="008149ED"/>
    <w:rsid w:val="00815C29"/>
    <w:rsid w:val="00816463"/>
    <w:rsid w:val="008165C0"/>
    <w:rsid w:val="00816B4D"/>
    <w:rsid w:val="00816C5D"/>
    <w:rsid w:val="00816D65"/>
    <w:rsid w:val="0081705E"/>
    <w:rsid w:val="00817A0E"/>
    <w:rsid w:val="00817A4D"/>
    <w:rsid w:val="00817FC7"/>
    <w:rsid w:val="008202C8"/>
    <w:rsid w:val="00820358"/>
    <w:rsid w:val="00820957"/>
    <w:rsid w:val="00820D6C"/>
    <w:rsid w:val="008218A8"/>
    <w:rsid w:val="00821A60"/>
    <w:rsid w:val="00821D0F"/>
    <w:rsid w:val="008223D4"/>
    <w:rsid w:val="00822700"/>
    <w:rsid w:val="008227A8"/>
    <w:rsid w:val="008228AA"/>
    <w:rsid w:val="008228F3"/>
    <w:rsid w:val="00822A7D"/>
    <w:rsid w:val="0082331D"/>
    <w:rsid w:val="00823450"/>
    <w:rsid w:val="00823BAB"/>
    <w:rsid w:val="00823F04"/>
    <w:rsid w:val="00823FDF"/>
    <w:rsid w:val="00824961"/>
    <w:rsid w:val="0082536B"/>
    <w:rsid w:val="00825B84"/>
    <w:rsid w:val="008265DC"/>
    <w:rsid w:val="00826BED"/>
    <w:rsid w:val="00826CA4"/>
    <w:rsid w:val="00826DF9"/>
    <w:rsid w:val="00826E4F"/>
    <w:rsid w:val="00826E5D"/>
    <w:rsid w:val="0082725A"/>
    <w:rsid w:val="0082739E"/>
    <w:rsid w:val="00830197"/>
    <w:rsid w:val="00830E35"/>
    <w:rsid w:val="00831143"/>
    <w:rsid w:val="008311D4"/>
    <w:rsid w:val="008312CD"/>
    <w:rsid w:val="0083145C"/>
    <w:rsid w:val="008317D7"/>
    <w:rsid w:val="00831919"/>
    <w:rsid w:val="00831BD8"/>
    <w:rsid w:val="008325A3"/>
    <w:rsid w:val="008327A9"/>
    <w:rsid w:val="00832A80"/>
    <w:rsid w:val="00832C4D"/>
    <w:rsid w:val="00832CD7"/>
    <w:rsid w:val="00833086"/>
    <w:rsid w:val="0083372C"/>
    <w:rsid w:val="008337ED"/>
    <w:rsid w:val="00833904"/>
    <w:rsid w:val="00833FB3"/>
    <w:rsid w:val="0083468E"/>
    <w:rsid w:val="008346D3"/>
    <w:rsid w:val="00834836"/>
    <w:rsid w:val="00834C45"/>
    <w:rsid w:val="00834DB8"/>
    <w:rsid w:val="008355C5"/>
    <w:rsid w:val="00835B5A"/>
    <w:rsid w:val="00836205"/>
    <w:rsid w:val="00836310"/>
    <w:rsid w:val="0083669D"/>
    <w:rsid w:val="00836A54"/>
    <w:rsid w:val="008375BC"/>
    <w:rsid w:val="00837C55"/>
    <w:rsid w:val="00840282"/>
    <w:rsid w:val="0084034B"/>
    <w:rsid w:val="008409D9"/>
    <w:rsid w:val="00840BF3"/>
    <w:rsid w:val="00840CC8"/>
    <w:rsid w:val="00840F35"/>
    <w:rsid w:val="008411C4"/>
    <w:rsid w:val="008411F5"/>
    <w:rsid w:val="00841D62"/>
    <w:rsid w:val="00841E8E"/>
    <w:rsid w:val="008421A3"/>
    <w:rsid w:val="0084310E"/>
    <w:rsid w:val="008434D1"/>
    <w:rsid w:val="0084372D"/>
    <w:rsid w:val="008437A1"/>
    <w:rsid w:val="0084434D"/>
    <w:rsid w:val="00844673"/>
    <w:rsid w:val="00844BD9"/>
    <w:rsid w:val="00844C55"/>
    <w:rsid w:val="00844D86"/>
    <w:rsid w:val="00844F79"/>
    <w:rsid w:val="0084523D"/>
    <w:rsid w:val="008452DD"/>
    <w:rsid w:val="00845A8D"/>
    <w:rsid w:val="00845E1A"/>
    <w:rsid w:val="00846262"/>
    <w:rsid w:val="0084681F"/>
    <w:rsid w:val="00846F0F"/>
    <w:rsid w:val="0084706B"/>
    <w:rsid w:val="008471B5"/>
    <w:rsid w:val="0084726E"/>
    <w:rsid w:val="008478A9"/>
    <w:rsid w:val="008479D9"/>
    <w:rsid w:val="00850218"/>
    <w:rsid w:val="008502E3"/>
    <w:rsid w:val="00850467"/>
    <w:rsid w:val="00850CF0"/>
    <w:rsid w:val="008514BD"/>
    <w:rsid w:val="00851DB2"/>
    <w:rsid w:val="008520AC"/>
    <w:rsid w:val="0085304E"/>
    <w:rsid w:val="008530A0"/>
    <w:rsid w:val="008535F9"/>
    <w:rsid w:val="0085373E"/>
    <w:rsid w:val="00853879"/>
    <w:rsid w:val="00853B99"/>
    <w:rsid w:val="00853C80"/>
    <w:rsid w:val="00853E5C"/>
    <w:rsid w:val="008543D6"/>
    <w:rsid w:val="00854514"/>
    <w:rsid w:val="00854544"/>
    <w:rsid w:val="00854B16"/>
    <w:rsid w:val="00854BEE"/>
    <w:rsid w:val="00854C64"/>
    <w:rsid w:val="008550A3"/>
    <w:rsid w:val="00855739"/>
    <w:rsid w:val="00855B16"/>
    <w:rsid w:val="00855C03"/>
    <w:rsid w:val="00855CE2"/>
    <w:rsid w:val="00856522"/>
    <w:rsid w:val="008566C9"/>
    <w:rsid w:val="00856E86"/>
    <w:rsid w:val="00856EFC"/>
    <w:rsid w:val="008579ED"/>
    <w:rsid w:val="00857B4C"/>
    <w:rsid w:val="00860042"/>
    <w:rsid w:val="00860055"/>
    <w:rsid w:val="0086019E"/>
    <w:rsid w:val="008601F8"/>
    <w:rsid w:val="008604D6"/>
    <w:rsid w:val="00860929"/>
    <w:rsid w:val="00860942"/>
    <w:rsid w:val="00860DED"/>
    <w:rsid w:val="008615BE"/>
    <w:rsid w:val="0086171A"/>
    <w:rsid w:val="00861870"/>
    <w:rsid w:val="00861B6F"/>
    <w:rsid w:val="00861D51"/>
    <w:rsid w:val="00861F3D"/>
    <w:rsid w:val="008621B2"/>
    <w:rsid w:val="00862565"/>
    <w:rsid w:val="00862BA0"/>
    <w:rsid w:val="00862BC0"/>
    <w:rsid w:val="00863106"/>
    <w:rsid w:val="008632B9"/>
    <w:rsid w:val="0086361E"/>
    <w:rsid w:val="0086380E"/>
    <w:rsid w:val="008644B2"/>
    <w:rsid w:val="00864EAA"/>
    <w:rsid w:val="00864F44"/>
    <w:rsid w:val="0086526D"/>
    <w:rsid w:val="008653F6"/>
    <w:rsid w:val="00865C7D"/>
    <w:rsid w:val="00865CA4"/>
    <w:rsid w:val="00865FD1"/>
    <w:rsid w:val="00866A9E"/>
    <w:rsid w:val="0086702E"/>
    <w:rsid w:val="008671E4"/>
    <w:rsid w:val="0086732F"/>
    <w:rsid w:val="00867825"/>
    <w:rsid w:val="00867D01"/>
    <w:rsid w:val="00870048"/>
    <w:rsid w:val="0087010B"/>
    <w:rsid w:val="00870FBA"/>
    <w:rsid w:val="008716AB"/>
    <w:rsid w:val="008719BB"/>
    <w:rsid w:val="00871C89"/>
    <w:rsid w:val="00871DD8"/>
    <w:rsid w:val="008740F3"/>
    <w:rsid w:val="008742EB"/>
    <w:rsid w:val="00874448"/>
    <w:rsid w:val="0087447E"/>
    <w:rsid w:val="0087450D"/>
    <w:rsid w:val="0087462A"/>
    <w:rsid w:val="0087484D"/>
    <w:rsid w:val="00874DAE"/>
    <w:rsid w:val="00874EF3"/>
    <w:rsid w:val="00875154"/>
    <w:rsid w:val="008756B9"/>
    <w:rsid w:val="00875845"/>
    <w:rsid w:val="00875CEB"/>
    <w:rsid w:val="00876850"/>
    <w:rsid w:val="00876D3E"/>
    <w:rsid w:val="00876D4E"/>
    <w:rsid w:val="0088021A"/>
    <w:rsid w:val="0088041B"/>
    <w:rsid w:val="00880808"/>
    <w:rsid w:val="0088145A"/>
    <w:rsid w:val="008814A3"/>
    <w:rsid w:val="008814CB"/>
    <w:rsid w:val="008816A5"/>
    <w:rsid w:val="008818AD"/>
    <w:rsid w:val="0088196E"/>
    <w:rsid w:val="00881FF2"/>
    <w:rsid w:val="00882258"/>
    <w:rsid w:val="008822A4"/>
    <w:rsid w:val="00882838"/>
    <w:rsid w:val="00882A1B"/>
    <w:rsid w:val="00883381"/>
    <w:rsid w:val="0088349A"/>
    <w:rsid w:val="0088389F"/>
    <w:rsid w:val="008838E1"/>
    <w:rsid w:val="00883D78"/>
    <w:rsid w:val="00883EF0"/>
    <w:rsid w:val="00883F59"/>
    <w:rsid w:val="008842DA"/>
    <w:rsid w:val="00884544"/>
    <w:rsid w:val="00884D4F"/>
    <w:rsid w:val="00885939"/>
    <w:rsid w:val="0088597A"/>
    <w:rsid w:val="00885A30"/>
    <w:rsid w:val="00885CBF"/>
    <w:rsid w:val="00886439"/>
    <w:rsid w:val="00887020"/>
    <w:rsid w:val="008872DC"/>
    <w:rsid w:val="00887D9B"/>
    <w:rsid w:val="00887E08"/>
    <w:rsid w:val="0089029E"/>
    <w:rsid w:val="00890435"/>
    <w:rsid w:val="00890AC3"/>
    <w:rsid w:val="00891121"/>
    <w:rsid w:val="008913C5"/>
    <w:rsid w:val="0089198C"/>
    <w:rsid w:val="00891C46"/>
    <w:rsid w:val="0089229F"/>
    <w:rsid w:val="008922F4"/>
    <w:rsid w:val="00892EAA"/>
    <w:rsid w:val="00892EDF"/>
    <w:rsid w:val="00893870"/>
    <w:rsid w:val="0089398F"/>
    <w:rsid w:val="00893BE7"/>
    <w:rsid w:val="0089424C"/>
    <w:rsid w:val="00894345"/>
    <w:rsid w:val="00894675"/>
    <w:rsid w:val="00894E8B"/>
    <w:rsid w:val="00894EDF"/>
    <w:rsid w:val="00895136"/>
    <w:rsid w:val="008955C6"/>
    <w:rsid w:val="008960D7"/>
    <w:rsid w:val="00896199"/>
    <w:rsid w:val="008968DD"/>
    <w:rsid w:val="00897165"/>
    <w:rsid w:val="0089759E"/>
    <w:rsid w:val="008A031A"/>
    <w:rsid w:val="008A0BE4"/>
    <w:rsid w:val="008A0EAD"/>
    <w:rsid w:val="008A2149"/>
    <w:rsid w:val="008A2388"/>
    <w:rsid w:val="008A2537"/>
    <w:rsid w:val="008A2A84"/>
    <w:rsid w:val="008A387A"/>
    <w:rsid w:val="008A4543"/>
    <w:rsid w:val="008A49B5"/>
    <w:rsid w:val="008A4B11"/>
    <w:rsid w:val="008A5093"/>
    <w:rsid w:val="008A51BD"/>
    <w:rsid w:val="008A57AC"/>
    <w:rsid w:val="008A5A98"/>
    <w:rsid w:val="008A5C5D"/>
    <w:rsid w:val="008A66CC"/>
    <w:rsid w:val="008A680D"/>
    <w:rsid w:val="008A68A7"/>
    <w:rsid w:val="008A6DD5"/>
    <w:rsid w:val="008A6F1E"/>
    <w:rsid w:val="008A7037"/>
    <w:rsid w:val="008A70BF"/>
    <w:rsid w:val="008A73B3"/>
    <w:rsid w:val="008A7524"/>
    <w:rsid w:val="008A7A2C"/>
    <w:rsid w:val="008A7CF5"/>
    <w:rsid w:val="008A7F06"/>
    <w:rsid w:val="008B059E"/>
    <w:rsid w:val="008B0BAA"/>
    <w:rsid w:val="008B0EB4"/>
    <w:rsid w:val="008B0F79"/>
    <w:rsid w:val="008B12AD"/>
    <w:rsid w:val="008B1E17"/>
    <w:rsid w:val="008B28D7"/>
    <w:rsid w:val="008B2A24"/>
    <w:rsid w:val="008B2D3D"/>
    <w:rsid w:val="008B2E67"/>
    <w:rsid w:val="008B3187"/>
    <w:rsid w:val="008B331C"/>
    <w:rsid w:val="008B3827"/>
    <w:rsid w:val="008B383F"/>
    <w:rsid w:val="008B390E"/>
    <w:rsid w:val="008B39C2"/>
    <w:rsid w:val="008B3F01"/>
    <w:rsid w:val="008B3FD6"/>
    <w:rsid w:val="008B4409"/>
    <w:rsid w:val="008B52D0"/>
    <w:rsid w:val="008B564F"/>
    <w:rsid w:val="008B56C5"/>
    <w:rsid w:val="008B570E"/>
    <w:rsid w:val="008B5752"/>
    <w:rsid w:val="008B5859"/>
    <w:rsid w:val="008B5BE1"/>
    <w:rsid w:val="008B6156"/>
    <w:rsid w:val="008B6C00"/>
    <w:rsid w:val="008B73C2"/>
    <w:rsid w:val="008B7687"/>
    <w:rsid w:val="008C01D9"/>
    <w:rsid w:val="008C0373"/>
    <w:rsid w:val="008C07F1"/>
    <w:rsid w:val="008C0B72"/>
    <w:rsid w:val="008C14C5"/>
    <w:rsid w:val="008C1FEF"/>
    <w:rsid w:val="008C205E"/>
    <w:rsid w:val="008C20CF"/>
    <w:rsid w:val="008C25C8"/>
    <w:rsid w:val="008C2799"/>
    <w:rsid w:val="008C329F"/>
    <w:rsid w:val="008C3431"/>
    <w:rsid w:val="008C3C16"/>
    <w:rsid w:val="008C3C3A"/>
    <w:rsid w:val="008C3E05"/>
    <w:rsid w:val="008C43C0"/>
    <w:rsid w:val="008C43D2"/>
    <w:rsid w:val="008C45B8"/>
    <w:rsid w:val="008C4CB6"/>
    <w:rsid w:val="008C502E"/>
    <w:rsid w:val="008C55A2"/>
    <w:rsid w:val="008C5B6F"/>
    <w:rsid w:val="008C6316"/>
    <w:rsid w:val="008C664B"/>
    <w:rsid w:val="008C6E45"/>
    <w:rsid w:val="008C6F62"/>
    <w:rsid w:val="008C7654"/>
    <w:rsid w:val="008C77CC"/>
    <w:rsid w:val="008C7836"/>
    <w:rsid w:val="008C7A0C"/>
    <w:rsid w:val="008D0B9B"/>
    <w:rsid w:val="008D0CC9"/>
    <w:rsid w:val="008D1177"/>
    <w:rsid w:val="008D13A3"/>
    <w:rsid w:val="008D1CEE"/>
    <w:rsid w:val="008D212E"/>
    <w:rsid w:val="008D22FF"/>
    <w:rsid w:val="008D237F"/>
    <w:rsid w:val="008D278D"/>
    <w:rsid w:val="008D28F9"/>
    <w:rsid w:val="008D2E4D"/>
    <w:rsid w:val="008D30E4"/>
    <w:rsid w:val="008D3536"/>
    <w:rsid w:val="008D35E6"/>
    <w:rsid w:val="008D3663"/>
    <w:rsid w:val="008D3CDA"/>
    <w:rsid w:val="008D41BE"/>
    <w:rsid w:val="008D481D"/>
    <w:rsid w:val="008D4A58"/>
    <w:rsid w:val="008D4C37"/>
    <w:rsid w:val="008D4EB4"/>
    <w:rsid w:val="008D5060"/>
    <w:rsid w:val="008D6139"/>
    <w:rsid w:val="008D616C"/>
    <w:rsid w:val="008D655D"/>
    <w:rsid w:val="008D6D51"/>
    <w:rsid w:val="008D7335"/>
    <w:rsid w:val="008D743A"/>
    <w:rsid w:val="008D757A"/>
    <w:rsid w:val="008D7CD0"/>
    <w:rsid w:val="008D7D13"/>
    <w:rsid w:val="008D7F6E"/>
    <w:rsid w:val="008E1E72"/>
    <w:rsid w:val="008E1F0A"/>
    <w:rsid w:val="008E2021"/>
    <w:rsid w:val="008E27CE"/>
    <w:rsid w:val="008E2B34"/>
    <w:rsid w:val="008E2D31"/>
    <w:rsid w:val="008E2EA2"/>
    <w:rsid w:val="008E31A8"/>
    <w:rsid w:val="008E4442"/>
    <w:rsid w:val="008E45B5"/>
    <w:rsid w:val="008E48BF"/>
    <w:rsid w:val="008E4A41"/>
    <w:rsid w:val="008E50A0"/>
    <w:rsid w:val="008E52D5"/>
    <w:rsid w:val="008E5400"/>
    <w:rsid w:val="008E551F"/>
    <w:rsid w:val="008E55C0"/>
    <w:rsid w:val="008E5A88"/>
    <w:rsid w:val="008E5D29"/>
    <w:rsid w:val="008E62E3"/>
    <w:rsid w:val="008E6E0D"/>
    <w:rsid w:val="008E7A47"/>
    <w:rsid w:val="008E7B83"/>
    <w:rsid w:val="008F0179"/>
    <w:rsid w:val="008F0AA1"/>
    <w:rsid w:val="008F1606"/>
    <w:rsid w:val="008F186E"/>
    <w:rsid w:val="008F1A4E"/>
    <w:rsid w:val="008F1BDA"/>
    <w:rsid w:val="008F1F28"/>
    <w:rsid w:val="008F1FA6"/>
    <w:rsid w:val="008F2784"/>
    <w:rsid w:val="008F3283"/>
    <w:rsid w:val="008F3447"/>
    <w:rsid w:val="008F3A3E"/>
    <w:rsid w:val="008F4F7C"/>
    <w:rsid w:val="008F638A"/>
    <w:rsid w:val="008F6F6D"/>
    <w:rsid w:val="008F7011"/>
    <w:rsid w:val="008F7908"/>
    <w:rsid w:val="008F7BDA"/>
    <w:rsid w:val="008F7C0F"/>
    <w:rsid w:val="00900408"/>
    <w:rsid w:val="0090061B"/>
    <w:rsid w:val="009009AF"/>
    <w:rsid w:val="00900CB2"/>
    <w:rsid w:val="00900D4D"/>
    <w:rsid w:val="009010D5"/>
    <w:rsid w:val="0090181B"/>
    <w:rsid w:val="00901FA7"/>
    <w:rsid w:val="009027A7"/>
    <w:rsid w:val="0090343E"/>
    <w:rsid w:val="009035AD"/>
    <w:rsid w:val="0090375A"/>
    <w:rsid w:val="00903BC3"/>
    <w:rsid w:val="00903E75"/>
    <w:rsid w:val="00903F19"/>
    <w:rsid w:val="009041A4"/>
    <w:rsid w:val="00904443"/>
    <w:rsid w:val="009048CD"/>
    <w:rsid w:val="009051BE"/>
    <w:rsid w:val="0090548D"/>
    <w:rsid w:val="00905689"/>
    <w:rsid w:val="009058E1"/>
    <w:rsid w:val="00905CC3"/>
    <w:rsid w:val="00905D94"/>
    <w:rsid w:val="00906115"/>
    <w:rsid w:val="009064E8"/>
    <w:rsid w:val="00906533"/>
    <w:rsid w:val="00906C1F"/>
    <w:rsid w:val="00906FA7"/>
    <w:rsid w:val="00907494"/>
    <w:rsid w:val="00907521"/>
    <w:rsid w:val="00907744"/>
    <w:rsid w:val="00907AB0"/>
    <w:rsid w:val="00907B04"/>
    <w:rsid w:val="00910263"/>
    <w:rsid w:val="00910D19"/>
    <w:rsid w:val="0091105A"/>
    <w:rsid w:val="0091129D"/>
    <w:rsid w:val="009117E1"/>
    <w:rsid w:val="00911938"/>
    <w:rsid w:val="0091277F"/>
    <w:rsid w:val="009127CC"/>
    <w:rsid w:val="00912AF7"/>
    <w:rsid w:val="00912CB1"/>
    <w:rsid w:val="00912DDD"/>
    <w:rsid w:val="009130C2"/>
    <w:rsid w:val="0091318D"/>
    <w:rsid w:val="009132D5"/>
    <w:rsid w:val="00913A6A"/>
    <w:rsid w:val="00914096"/>
    <w:rsid w:val="00914B95"/>
    <w:rsid w:val="00915049"/>
    <w:rsid w:val="009150D4"/>
    <w:rsid w:val="00915272"/>
    <w:rsid w:val="009159A9"/>
    <w:rsid w:val="00915AAA"/>
    <w:rsid w:val="00915C3C"/>
    <w:rsid w:val="009165C3"/>
    <w:rsid w:val="009167B0"/>
    <w:rsid w:val="0091691A"/>
    <w:rsid w:val="009169FE"/>
    <w:rsid w:val="00917249"/>
    <w:rsid w:val="00917326"/>
    <w:rsid w:val="009177E6"/>
    <w:rsid w:val="00917B41"/>
    <w:rsid w:val="00917D9A"/>
    <w:rsid w:val="009201D5"/>
    <w:rsid w:val="0092099C"/>
    <w:rsid w:val="00920F42"/>
    <w:rsid w:val="00920FB8"/>
    <w:rsid w:val="0092188F"/>
    <w:rsid w:val="009222EF"/>
    <w:rsid w:val="0092250E"/>
    <w:rsid w:val="009225CF"/>
    <w:rsid w:val="0092268E"/>
    <w:rsid w:val="00922893"/>
    <w:rsid w:val="00922A97"/>
    <w:rsid w:val="00922F90"/>
    <w:rsid w:val="0092305F"/>
    <w:rsid w:val="0092370D"/>
    <w:rsid w:val="00923893"/>
    <w:rsid w:val="00923B46"/>
    <w:rsid w:val="00924126"/>
    <w:rsid w:val="00925021"/>
    <w:rsid w:val="009253AF"/>
    <w:rsid w:val="00925656"/>
    <w:rsid w:val="0092581F"/>
    <w:rsid w:val="00925CE7"/>
    <w:rsid w:val="009262B2"/>
    <w:rsid w:val="00926F65"/>
    <w:rsid w:val="00927056"/>
    <w:rsid w:val="00927360"/>
    <w:rsid w:val="00927382"/>
    <w:rsid w:val="00927C3D"/>
    <w:rsid w:val="00927FA0"/>
    <w:rsid w:val="00930E71"/>
    <w:rsid w:val="0093115F"/>
    <w:rsid w:val="00931BA9"/>
    <w:rsid w:val="00931EA7"/>
    <w:rsid w:val="00931F11"/>
    <w:rsid w:val="009321F0"/>
    <w:rsid w:val="00932286"/>
    <w:rsid w:val="009323D6"/>
    <w:rsid w:val="009323DF"/>
    <w:rsid w:val="00932536"/>
    <w:rsid w:val="0093282D"/>
    <w:rsid w:val="009329BF"/>
    <w:rsid w:val="00932D3E"/>
    <w:rsid w:val="00932F26"/>
    <w:rsid w:val="00933409"/>
    <w:rsid w:val="009335BE"/>
    <w:rsid w:val="0093377D"/>
    <w:rsid w:val="00933EB3"/>
    <w:rsid w:val="00934122"/>
    <w:rsid w:val="009341FC"/>
    <w:rsid w:val="009342E6"/>
    <w:rsid w:val="0093449D"/>
    <w:rsid w:val="00934846"/>
    <w:rsid w:val="009351C3"/>
    <w:rsid w:val="009351FF"/>
    <w:rsid w:val="00935291"/>
    <w:rsid w:val="00935294"/>
    <w:rsid w:val="009354A6"/>
    <w:rsid w:val="009355BA"/>
    <w:rsid w:val="009361C4"/>
    <w:rsid w:val="00936C07"/>
    <w:rsid w:val="00936EB3"/>
    <w:rsid w:val="00936F1E"/>
    <w:rsid w:val="0093738D"/>
    <w:rsid w:val="00937DAC"/>
    <w:rsid w:val="00937FFD"/>
    <w:rsid w:val="009407BD"/>
    <w:rsid w:val="00941151"/>
    <w:rsid w:val="00941797"/>
    <w:rsid w:val="00941890"/>
    <w:rsid w:val="00942101"/>
    <w:rsid w:val="0094219E"/>
    <w:rsid w:val="00942289"/>
    <w:rsid w:val="00942AFC"/>
    <w:rsid w:val="0094311A"/>
    <w:rsid w:val="00943A65"/>
    <w:rsid w:val="00943D9C"/>
    <w:rsid w:val="009441EC"/>
    <w:rsid w:val="00944766"/>
    <w:rsid w:val="00944F67"/>
    <w:rsid w:val="009450F3"/>
    <w:rsid w:val="009451E2"/>
    <w:rsid w:val="0094540B"/>
    <w:rsid w:val="009459FF"/>
    <w:rsid w:val="00945C6E"/>
    <w:rsid w:val="00946315"/>
    <w:rsid w:val="009465A7"/>
    <w:rsid w:val="009475A9"/>
    <w:rsid w:val="009475FA"/>
    <w:rsid w:val="00947DFF"/>
    <w:rsid w:val="0095000E"/>
    <w:rsid w:val="00950652"/>
    <w:rsid w:val="00950DD7"/>
    <w:rsid w:val="00950DE2"/>
    <w:rsid w:val="00950FA8"/>
    <w:rsid w:val="00950FF4"/>
    <w:rsid w:val="00951009"/>
    <w:rsid w:val="0095141F"/>
    <w:rsid w:val="0095146D"/>
    <w:rsid w:val="0095161E"/>
    <w:rsid w:val="00951EF6"/>
    <w:rsid w:val="00951F44"/>
    <w:rsid w:val="009527E3"/>
    <w:rsid w:val="00952BCA"/>
    <w:rsid w:val="00952DFD"/>
    <w:rsid w:val="00952F9E"/>
    <w:rsid w:val="00953256"/>
    <w:rsid w:val="009541E4"/>
    <w:rsid w:val="009541FA"/>
    <w:rsid w:val="00954776"/>
    <w:rsid w:val="00954998"/>
    <w:rsid w:val="009549E9"/>
    <w:rsid w:val="00954C23"/>
    <w:rsid w:val="009554AB"/>
    <w:rsid w:val="00955A51"/>
    <w:rsid w:val="00956543"/>
    <w:rsid w:val="00956552"/>
    <w:rsid w:val="00956707"/>
    <w:rsid w:val="00956AFC"/>
    <w:rsid w:val="0095721D"/>
    <w:rsid w:val="00957A68"/>
    <w:rsid w:val="00957C53"/>
    <w:rsid w:val="00957DB3"/>
    <w:rsid w:val="00957E9D"/>
    <w:rsid w:val="009603DC"/>
    <w:rsid w:val="00960585"/>
    <w:rsid w:val="00960E3B"/>
    <w:rsid w:val="00960F12"/>
    <w:rsid w:val="00960F26"/>
    <w:rsid w:val="00960F55"/>
    <w:rsid w:val="009615D6"/>
    <w:rsid w:val="00961D68"/>
    <w:rsid w:val="00961E58"/>
    <w:rsid w:val="009624FC"/>
    <w:rsid w:val="009627F2"/>
    <w:rsid w:val="009629B6"/>
    <w:rsid w:val="00962D9D"/>
    <w:rsid w:val="00963689"/>
    <w:rsid w:val="00963793"/>
    <w:rsid w:val="00963962"/>
    <w:rsid w:val="00963B81"/>
    <w:rsid w:val="00963E21"/>
    <w:rsid w:val="00964E98"/>
    <w:rsid w:val="00965CAF"/>
    <w:rsid w:val="00965E86"/>
    <w:rsid w:val="00965F10"/>
    <w:rsid w:val="0096600C"/>
    <w:rsid w:val="0096613E"/>
    <w:rsid w:val="00966263"/>
    <w:rsid w:val="00966B86"/>
    <w:rsid w:val="00966C2E"/>
    <w:rsid w:val="00966F29"/>
    <w:rsid w:val="00967510"/>
    <w:rsid w:val="0096765A"/>
    <w:rsid w:val="009676CE"/>
    <w:rsid w:val="0096799A"/>
    <w:rsid w:val="00967C20"/>
    <w:rsid w:val="00967F16"/>
    <w:rsid w:val="00970B23"/>
    <w:rsid w:val="00971613"/>
    <w:rsid w:val="00971C0B"/>
    <w:rsid w:val="00971EB0"/>
    <w:rsid w:val="0097207B"/>
    <w:rsid w:val="009726E1"/>
    <w:rsid w:val="009728D8"/>
    <w:rsid w:val="00972E63"/>
    <w:rsid w:val="0097366A"/>
    <w:rsid w:val="00973B3B"/>
    <w:rsid w:val="00973E09"/>
    <w:rsid w:val="00974014"/>
    <w:rsid w:val="009743ED"/>
    <w:rsid w:val="00974732"/>
    <w:rsid w:val="00974922"/>
    <w:rsid w:val="00974E18"/>
    <w:rsid w:val="00974F72"/>
    <w:rsid w:val="00975144"/>
    <w:rsid w:val="0097554B"/>
    <w:rsid w:val="00975EB4"/>
    <w:rsid w:val="00976268"/>
    <w:rsid w:val="009763BC"/>
    <w:rsid w:val="009763F5"/>
    <w:rsid w:val="0097667F"/>
    <w:rsid w:val="00976D94"/>
    <w:rsid w:val="009777E2"/>
    <w:rsid w:val="0097788F"/>
    <w:rsid w:val="00977BC1"/>
    <w:rsid w:val="0098023F"/>
    <w:rsid w:val="00980527"/>
    <w:rsid w:val="00980AA0"/>
    <w:rsid w:val="00980BBF"/>
    <w:rsid w:val="00981622"/>
    <w:rsid w:val="00981693"/>
    <w:rsid w:val="00981D59"/>
    <w:rsid w:val="00981E1B"/>
    <w:rsid w:val="00981EB9"/>
    <w:rsid w:val="00982264"/>
    <w:rsid w:val="00983371"/>
    <w:rsid w:val="009838C4"/>
    <w:rsid w:val="00983A6F"/>
    <w:rsid w:val="00983B12"/>
    <w:rsid w:val="00983D51"/>
    <w:rsid w:val="00984102"/>
    <w:rsid w:val="00984180"/>
    <w:rsid w:val="009845C6"/>
    <w:rsid w:val="00984657"/>
    <w:rsid w:val="00984723"/>
    <w:rsid w:val="009849E6"/>
    <w:rsid w:val="00985941"/>
    <w:rsid w:val="00985E69"/>
    <w:rsid w:val="00985FBD"/>
    <w:rsid w:val="009862A2"/>
    <w:rsid w:val="009866D8"/>
    <w:rsid w:val="009867E2"/>
    <w:rsid w:val="00986AC3"/>
    <w:rsid w:val="00986B68"/>
    <w:rsid w:val="00987152"/>
    <w:rsid w:val="00987727"/>
    <w:rsid w:val="00987769"/>
    <w:rsid w:val="00987B18"/>
    <w:rsid w:val="0099018C"/>
    <w:rsid w:val="009901BC"/>
    <w:rsid w:val="00990389"/>
    <w:rsid w:val="00990481"/>
    <w:rsid w:val="00991078"/>
    <w:rsid w:val="00991380"/>
    <w:rsid w:val="00991ED9"/>
    <w:rsid w:val="00992265"/>
    <w:rsid w:val="0099262E"/>
    <w:rsid w:val="00993877"/>
    <w:rsid w:val="00993A3B"/>
    <w:rsid w:val="00993AFB"/>
    <w:rsid w:val="00993D5E"/>
    <w:rsid w:val="00993DB9"/>
    <w:rsid w:val="009945C7"/>
    <w:rsid w:val="009953F3"/>
    <w:rsid w:val="00995DA8"/>
    <w:rsid w:val="00995DEA"/>
    <w:rsid w:val="009961E7"/>
    <w:rsid w:val="00996553"/>
    <w:rsid w:val="009967F3"/>
    <w:rsid w:val="00996998"/>
    <w:rsid w:val="00996BB3"/>
    <w:rsid w:val="0099758D"/>
    <w:rsid w:val="0099772B"/>
    <w:rsid w:val="00997A56"/>
    <w:rsid w:val="00997CCC"/>
    <w:rsid w:val="00997DCF"/>
    <w:rsid w:val="009A057F"/>
    <w:rsid w:val="009A05D7"/>
    <w:rsid w:val="009A1A30"/>
    <w:rsid w:val="009A1D4B"/>
    <w:rsid w:val="009A1ED3"/>
    <w:rsid w:val="009A22B7"/>
    <w:rsid w:val="009A2396"/>
    <w:rsid w:val="009A2FFD"/>
    <w:rsid w:val="009A31A2"/>
    <w:rsid w:val="009A3630"/>
    <w:rsid w:val="009A37DD"/>
    <w:rsid w:val="009A3BA3"/>
    <w:rsid w:val="009A4375"/>
    <w:rsid w:val="009A4B88"/>
    <w:rsid w:val="009A513A"/>
    <w:rsid w:val="009A5288"/>
    <w:rsid w:val="009A530E"/>
    <w:rsid w:val="009A61F5"/>
    <w:rsid w:val="009A66DD"/>
    <w:rsid w:val="009A7459"/>
    <w:rsid w:val="009A7555"/>
    <w:rsid w:val="009A75DC"/>
    <w:rsid w:val="009A7D34"/>
    <w:rsid w:val="009B03FA"/>
    <w:rsid w:val="009B0F88"/>
    <w:rsid w:val="009B1291"/>
    <w:rsid w:val="009B1427"/>
    <w:rsid w:val="009B1652"/>
    <w:rsid w:val="009B20E9"/>
    <w:rsid w:val="009B3668"/>
    <w:rsid w:val="009B3B36"/>
    <w:rsid w:val="009B3B59"/>
    <w:rsid w:val="009B3B78"/>
    <w:rsid w:val="009B3E7E"/>
    <w:rsid w:val="009B4058"/>
    <w:rsid w:val="009B41BE"/>
    <w:rsid w:val="009B45E1"/>
    <w:rsid w:val="009B475E"/>
    <w:rsid w:val="009B487C"/>
    <w:rsid w:val="009B48A4"/>
    <w:rsid w:val="009B4BBC"/>
    <w:rsid w:val="009B4DE1"/>
    <w:rsid w:val="009B509B"/>
    <w:rsid w:val="009B5484"/>
    <w:rsid w:val="009B64F7"/>
    <w:rsid w:val="009B6FDA"/>
    <w:rsid w:val="009B72EA"/>
    <w:rsid w:val="009B774C"/>
    <w:rsid w:val="009B784D"/>
    <w:rsid w:val="009B792E"/>
    <w:rsid w:val="009B7F57"/>
    <w:rsid w:val="009C0D4B"/>
    <w:rsid w:val="009C0E92"/>
    <w:rsid w:val="009C13CB"/>
    <w:rsid w:val="009C1596"/>
    <w:rsid w:val="009C18D9"/>
    <w:rsid w:val="009C1D60"/>
    <w:rsid w:val="009C3734"/>
    <w:rsid w:val="009C3A86"/>
    <w:rsid w:val="009C4062"/>
    <w:rsid w:val="009C4383"/>
    <w:rsid w:val="009C4DAF"/>
    <w:rsid w:val="009C4EF9"/>
    <w:rsid w:val="009C536E"/>
    <w:rsid w:val="009C5536"/>
    <w:rsid w:val="009C5B6A"/>
    <w:rsid w:val="009C5B98"/>
    <w:rsid w:val="009C5BBE"/>
    <w:rsid w:val="009C7054"/>
    <w:rsid w:val="009C70C9"/>
    <w:rsid w:val="009C758A"/>
    <w:rsid w:val="009C79BC"/>
    <w:rsid w:val="009C79FD"/>
    <w:rsid w:val="009D0873"/>
    <w:rsid w:val="009D0A4F"/>
    <w:rsid w:val="009D0B92"/>
    <w:rsid w:val="009D1733"/>
    <w:rsid w:val="009D24E9"/>
    <w:rsid w:val="009D302A"/>
    <w:rsid w:val="009D417F"/>
    <w:rsid w:val="009D45F9"/>
    <w:rsid w:val="009D4874"/>
    <w:rsid w:val="009D512C"/>
    <w:rsid w:val="009D5464"/>
    <w:rsid w:val="009D54FD"/>
    <w:rsid w:val="009D5BB0"/>
    <w:rsid w:val="009D5FAA"/>
    <w:rsid w:val="009D645E"/>
    <w:rsid w:val="009D6C10"/>
    <w:rsid w:val="009D6E25"/>
    <w:rsid w:val="009D7725"/>
    <w:rsid w:val="009D79F3"/>
    <w:rsid w:val="009D7ABB"/>
    <w:rsid w:val="009D7C6A"/>
    <w:rsid w:val="009D7DB1"/>
    <w:rsid w:val="009E010D"/>
    <w:rsid w:val="009E0156"/>
    <w:rsid w:val="009E074B"/>
    <w:rsid w:val="009E0CF8"/>
    <w:rsid w:val="009E0D93"/>
    <w:rsid w:val="009E0F91"/>
    <w:rsid w:val="009E1496"/>
    <w:rsid w:val="009E1534"/>
    <w:rsid w:val="009E1620"/>
    <w:rsid w:val="009E1647"/>
    <w:rsid w:val="009E16D0"/>
    <w:rsid w:val="009E1BCF"/>
    <w:rsid w:val="009E1F0D"/>
    <w:rsid w:val="009E29C9"/>
    <w:rsid w:val="009E305D"/>
    <w:rsid w:val="009E31FA"/>
    <w:rsid w:val="009E32C4"/>
    <w:rsid w:val="009E339B"/>
    <w:rsid w:val="009E3604"/>
    <w:rsid w:val="009E3785"/>
    <w:rsid w:val="009E4A32"/>
    <w:rsid w:val="009E4DDD"/>
    <w:rsid w:val="009E4E78"/>
    <w:rsid w:val="009E4F6A"/>
    <w:rsid w:val="009E57F3"/>
    <w:rsid w:val="009E5AA9"/>
    <w:rsid w:val="009E5BC6"/>
    <w:rsid w:val="009E686F"/>
    <w:rsid w:val="009E736F"/>
    <w:rsid w:val="009E7D7E"/>
    <w:rsid w:val="009E7EB3"/>
    <w:rsid w:val="009E7F10"/>
    <w:rsid w:val="009F0332"/>
    <w:rsid w:val="009F0CDA"/>
    <w:rsid w:val="009F0E48"/>
    <w:rsid w:val="009F10C3"/>
    <w:rsid w:val="009F1279"/>
    <w:rsid w:val="009F12FF"/>
    <w:rsid w:val="009F14F5"/>
    <w:rsid w:val="009F1623"/>
    <w:rsid w:val="009F2426"/>
    <w:rsid w:val="009F24A0"/>
    <w:rsid w:val="009F26B2"/>
    <w:rsid w:val="009F2B92"/>
    <w:rsid w:val="009F3133"/>
    <w:rsid w:val="009F3A69"/>
    <w:rsid w:val="009F3B92"/>
    <w:rsid w:val="009F45A6"/>
    <w:rsid w:val="009F490F"/>
    <w:rsid w:val="009F4D82"/>
    <w:rsid w:val="009F5752"/>
    <w:rsid w:val="009F58BC"/>
    <w:rsid w:val="009F58E3"/>
    <w:rsid w:val="009F5B92"/>
    <w:rsid w:val="009F5F82"/>
    <w:rsid w:val="009F6116"/>
    <w:rsid w:val="009F7456"/>
    <w:rsid w:val="009F7B49"/>
    <w:rsid w:val="009F7F9D"/>
    <w:rsid w:val="00A000E1"/>
    <w:rsid w:val="00A00F53"/>
    <w:rsid w:val="00A01605"/>
    <w:rsid w:val="00A01749"/>
    <w:rsid w:val="00A01AA2"/>
    <w:rsid w:val="00A01E6D"/>
    <w:rsid w:val="00A021A3"/>
    <w:rsid w:val="00A02700"/>
    <w:rsid w:val="00A02703"/>
    <w:rsid w:val="00A02DB7"/>
    <w:rsid w:val="00A03B8C"/>
    <w:rsid w:val="00A041CA"/>
    <w:rsid w:val="00A04B9E"/>
    <w:rsid w:val="00A04EBC"/>
    <w:rsid w:val="00A059A1"/>
    <w:rsid w:val="00A05FA7"/>
    <w:rsid w:val="00A060B4"/>
    <w:rsid w:val="00A061B7"/>
    <w:rsid w:val="00A06337"/>
    <w:rsid w:val="00A06ADB"/>
    <w:rsid w:val="00A077F8"/>
    <w:rsid w:val="00A078CF"/>
    <w:rsid w:val="00A105C1"/>
    <w:rsid w:val="00A10921"/>
    <w:rsid w:val="00A10DD7"/>
    <w:rsid w:val="00A11549"/>
    <w:rsid w:val="00A117FE"/>
    <w:rsid w:val="00A11DFE"/>
    <w:rsid w:val="00A11E17"/>
    <w:rsid w:val="00A11E1A"/>
    <w:rsid w:val="00A1234F"/>
    <w:rsid w:val="00A12709"/>
    <w:rsid w:val="00A12910"/>
    <w:rsid w:val="00A12FC4"/>
    <w:rsid w:val="00A12FC9"/>
    <w:rsid w:val="00A12FD2"/>
    <w:rsid w:val="00A130BE"/>
    <w:rsid w:val="00A1311B"/>
    <w:rsid w:val="00A135E0"/>
    <w:rsid w:val="00A13D9E"/>
    <w:rsid w:val="00A13EEB"/>
    <w:rsid w:val="00A14010"/>
    <w:rsid w:val="00A1432F"/>
    <w:rsid w:val="00A143F6"/>
    <w:rsid w:val="00A14517"/>
    <w:rsid w:val="00A14873"/>
    <w:rsid w:val="00A15072"/>
    <w:rsid w:val="00A1639A"/>
    <w:rsid w:val="00A163A6"/>
    <w:rsid w:val="00A16632"/>
    <w:rsid w:val="00A166AE"/>
    <w:rsid w:val="00A1706B"/>
    <w:rsid w:val="00A17165"/>
    <w:rsid w:val="00A17442"/>
    <w:rsid w:val="00A206B9"/>
    <w:rsid w:val="00A21361"/>
    <w:rsid w:val="00A218E2"/>
    <w:rsid w:val="00A21B17"/>
    <w:rsid w:val="00A21EEB"/>
    <w:rsid w:val="00A230F5"/>
    <w:rsid w:val="00A23789"/>
    <w:rsid w:val="00A23E81"/>
    <w:rsid w:val="00A23E8E"/>
    <w:rsid w:val="00A24431"/>
    <w:rsid w:val="00A24588"/>
    <w:rsid w:val="00A24715"/>
    <w:rsid w:val="00A24D4A"/>
    <w:rsid w:val="00A24F4C"/>
    <w:rsid w:val="00A256C7"/>
    <w:rsid w:val="00A25CF9"/>
    <w:rsid w:val="00A25D43"/>
    <w:rsid w:val="00A25FB4"/>
    <w:rsid w:val="00A266AC"/>
    <w:rsid w:val="00A268B2"/>
    <w:rsid w:val="00A269D4"/>
    <w:rsid w:val="00A270CE"/>
    <w:rsid w:val="00A272D9"/>
    <w:rsid w:val="00A27893"/>
    <w:rsid w:val="00A27CF1"/>
    <w:rsid w:val="00A27D44"/>
    <w:rsid w:val="00A27E46"/>
    <w:rsid w:val="00A27E8C"/>
    <w:rsid w:val="00A30A26"/>
    <w:rsid w:val="00A30B02"/>
    <w:rsid w:val="00A30B5C"/>
    <w:rsid w:val="00A30C82"/>
    <w:rsid w:val="00A31171"/>
    <w:rsid w:val="00A31481"/>
    <w:rsid w:val="00A31539"/>
    <w:rsid w:val="00A31595"/>
    <w:rsid w:val="00A31922"/>
    <w:rsid w:val="00A32651"/>
    <w:rsid w:val="00A32801"/>
    <w:rsid w:val="00A329A2"/>
    <w:rsid w:val="00A32AD9"/>
    <w:rsid w:val="00A32D62"/>
    <w:rsid w:val="00A32EE5"/>
    <w:rsid w:val="00A3344A"/>
    <w:rsid w:val="00A33B8C"/>
    <w:rsid w:val="00A34501"/>
    <w:rsid w:val="00A3460E"/>
    <w:rsid w:val="00A34828"/>
    <w:rsid w:val="00A349B6"/>
    <w:rsid w:val="00A34C01"/>
    <w:rsid w:val="00A351D9"/>
    <w:rsid w:val="00A352F9"/>
    <w:rsid w:val="00A358E8"/>
    <w:rsid w:val="00A35AD1"/>
    <w:rsid w:val="00A366C5"/>
    <w:rsid w:val="00A369FB"/>
    <w:rsid w:val="00A36A27"/>
    <w:rsid w:val="00A37BB2"/>
    <w:rsid w:val="00A40267"/>
    <w:rsid w:val="00A402E8"/>
    <w:rsid w:val="00A40750"/>
    <w:rsid w:val="00A40A6C"/>
    <w:rsid w:val="00A40D63"/>
    <w:rsid w:val="00A41532"/>
    <w:rsid w:val="00A4237A"/>
    <w:rsid w:val="00A4280B"/>
    <w:rsid w:val="00A42EF7"/>
    <w:rsid w:val="00A43305"/>
    <w:rsid w:val="00A436A5"/>
    <w:rsid w:val="00A43E67"/>
    <w:rsid w:val="00A4419F"/>
    <w:rsid w:val="00A4473F"/>
    <w:rsid w:val="00A447E8"/>
    <w:rsid w:val="00A44E1D"/>
    <w:rsid w:val="00A45722"/>
    <w:rsid w:val="00A45CFB"/>
    <w:rsid w:val="00A46B24"/>
    <w:rsid w:val="00A47507"/>
    <w:rsid w:val="00A47CC5"/>
    <w:rsid w:val="00A47E36"/>
    <w:rsid w:val="00A5144E"/>
    <w:rsid w:val="00A51DD9"/>
    <w:rsid w:val="00A51F24"/>
    <w:rsid w:val="00A52188"/>
    <w:rsid w:val="00A521AE"/>
    <w:rsid w:val="00A52658"/>
    <w:rsid w:val="00A527B6"/>
    <w:rsid w:val="00A52C6E"/>
    <w:rsid w:val="00A52FFB"/>
    <w:rsid w:val="00A53B3E"/>
    <w:rsid w:val="00A5415F"/>
    <w:rsid w:val="00A541D7"/>
    <w:rsid w:val="00A54669"/>
    <w:rsid w:val="00A54731"/>
    <w:rsid w:val="00A54D4A"/>
    <w:rsid w:val="00A557E4"/>
    <w:rsid w:val="00A558F1"/>
    <w:rsid w:val="00A55B6F"/>
    <w:rsid w:val="00A55D54"/>
    <w:rsid w:val="00A56024"/>
    <w:rsid w:val="00A56272"/>
    <w:rsid w:val="00A579DD"/>
    <w:rsid w:val="00A57E2F"/>
    <w:rsid w:val="00A60BC5"/>
    <w:rsid w:val="00A612BB"/>
    <w:rsid w:val="00A615E3"/>
    <w:rsid w:val="00A6160A"/>
    <w:rsid w:val="00A618D6"/>
    <w:rsid w:val="00A61AA4"/>
    <w:rsid w:val="00A61F82"/>
    <w:rsid w:val="00A6225D"/>
    <w:rsid w:val="00A62592"/>
    <w:rsid w:val="00A628C8"/>
    <w:rsid w:val="00A62D7B"/>
    <w:rsid w:val="00A62DCC"/>
    <w:rsid w:val="00A6312B"/>
    <w:rsid w:val="00A634C3"/>
    <w:rsid w:val="00A640AC"/>
    <w:rsid w:val="00A6428C"/>
    <w:rsid w:val="00A64565"/>
    <w:rsid w:val="00A64BD7"/>
    <w:rsid w:val="00A655A8"/>
    <w:rsid w:val="00A65C29"/>
    <w:rsid w:val="00A65DA8"/>
    <w:rsid w:val="00A660D8"/>
    <w:rsid w:val="00A66444"/>
    <w:rsid w:val="00A66487"/>
    <w:rsid w:val="00A66DBB"/>
    <w:rsid w:val="00A673AA"/>
    <w:rsid w:val="00A711BC"/>
    <w:rsid w:val="00A71264"/>
    <w:rsid w:val="00A71931"/>
    <w:rsid w:val="00A72188"/>
    <w:rsid w:val="00A72606"/>
    <w:rsid w:val="00A72692"/>
    <w:rsid w:val="00A726AB"/>
    <w:rsid w:val="00A72778"/>
    <w:rsid w:val="00A72AC4"/>
    <w:rsid w:val="00A733E3"/>
    <w:rsid w:val="00A74014"/>
    <w:rsid w:val="00A7464E"/>
    <w:rsid w:val="00A74A58"/>
    <w:rsid w:val="00A74DE7"/>
    <w:rsid w:val="00A754CE"/>
    <w:rsid w:val="00A75F06"/>
    <w:rsid w:val="00A76BC9"/>
    <w:rsid w:val="00A771C6"/>
    <w:rsid w:val="00A77D1F"/>
    <w:rsid w:val="00A77EDF"/>
    <w:rsid w:val="00A803B6"/>
    <w:rsid w:val="00A812EF"/>
    <w:rsid w:val="00A81677"/>
    <w:rsid w:val="00A819AA"/>
    <w:rsid w:val="00A82318"/>
    <w:rsid w:val="00A823A0"/>
    <w:rsid w:val="00A82871"/>
    <w:rsid w:val="00A83360"/>
    <w:rsid w:val="00A83819"/>
    <w:rsid w:val="00A83BE5"/>
    <w:rsid w:val="00A84104"/>
    <w:rsid w:val="00A842E5"/>
    <w:rsid w:val="00A8462B"/>
    <w:rsid w:val="00A84AF5"/>
    <w:rsid w:val="00A85342"/>
    <w:rsid w:val="00A856B2"/>
    <w:rsid w:val="00A8588B"/>
    <w:rsid w:val="00A85A5C"/>
    <w:rsid w:val="00A85C77"/>
    <w:rsid w:val="00A85DB8"/>
    <w:rsid w:val="00A863FD"/>
    <w:rsid w:val="00A86AA2"/>
    <w:rsid w:val="00A86EF3"/>
    <w:rsid w:val="00A86F1D"/>
    <w:rsid w:val="00A87024"/>
    <w:rsid w:val="00A87C90"/>
    <w:rsid w:val="00A87E44"/>
    <w:rsid w:val="00A90698"/>
    <w:rsid w:val="00A90C50"/>
    <w:rsid w:val="00A9122D"/>
    <w:rsid w:val="00A91C56"/>
    <w:rsid w:val="00A91F41"/>
    <w:rsid w:val="00A91F63"/>
    <w:rsid w:val="00A92112"/>
    <w:rsid w:val="00A923C6"/>
    <w:rsid w:val="00A925DE"/>
    <w:rsid w:val="00A9292E"/>
    <w:rsid w:val="00A93131"/>
    <w:rsid w:val="00A9313A"/>
    <w:rsid w:val="00A933AF"/>
    <w:rsid w:val="00A9362F"/>
    <w:rsid w:val="00A93664"/>
    <w:rsid w:val="00A936DE"/>
    <w:rsid w:val="00A93888"/>
    <w:rsid w:val="00A93CD8"/>
    <w:rsid w:val="00A93F47"/>
    <w:rsid w:val="00A9433B"/>
    <w:rsid w:val="00A94536"/>
    <w:rsid w:val="00A946F1"/>
    <w:rsid w:val="00A950F5"/>
    <w:rsid w:val="00A953D7"/>
    <w:rsid w:val="00A959AB"/>
    <w:rsid w:val="00A95D1E"/>
    <w:rsid w:val="00A96EAB"/>
    <w:rsid w:val="00A97758"/>
    <w:rsid w:val="00A9779E"/>
    <w:rsid w:val="00A97DE1"/>
    <w:rsid w:val="00A97DF5"/>
    <w:rsid w:val="00AA00F3"/>
    <w:rsid w:val="00AA0BB3"/>
    <w:rsid w:val="00AA1097"/>
    <w:rsid w:val="00AA1C69"/>
    <w:rsid w:val="00AA1F12"/>
    <w:rsid w:val="00AA21EC"/>
    <w:rsid w:val="00AA255C"/>
    <w:rsid w:val="00AA29D1"/>
    <w:rsid w:val="00AA2A58"/>
    <w:rsid w:val="00AA3491"/>
    <w:rsid w:val="00AA3650"/>
    <w:rsid w:val="00AA3749"/>
    <w:rsid w:val="00AA3977"/>
    <w:rsid w:val="00AA3ACF"/>
    <w:rsid w:val="00AA3ECF"/>
    <w:rsid w:val="00AA3FEA"/>
    <w:rsid w:val="00AA4077"/>
    <w:rsid w:val="00AA4826"/>
    <w:rsid w:val="00AA4E40"/>
    <w:rsid w:val="00AA52DB"/>
    <w:rsid w:val="00AA5A08"/>
    <w:rsid w:val="00AA5DB0"/>
    <w:rsid w:val="00AA5E6C"/>
    <w:rsid w:val="00AA60CC"/>
    <w:rsid w:val="00AA6168"/>
    <w:rsid w:val="00AA63AD"/>
    <w:rsid w:val="00AA653F"/>
    <w:rsid w:val="00AA6B10"/>
    <w:rsid w:val="00AA6C92"/>
    <w:rsid w:val="00AA6DE8"/>
    <w:rsid w:val="00AA6DF4"/>
    <w:rsid w:val="00AA7F39"/>
    <w:rsid w:val="00AB0272"/>
    <w:rsid w:val="00AB079F"/>
    <w:rsid w:val="00AB0844"/>
    <w:rsid w:val="00AB16F1"/>
    <w:rsid w:val="00AB18F5"/>
    <w:rsid w:val="00AB1A0F"/>
    <w:rsid w:val="00AB2168"/>
    <w:rsid w:val="00AB2182"/>
    <w:rsid w:val="00AB2589"/>
    <w:rsid w:val="00AB25ED"/>
    <w:rsid w:val="00AB2AF7"/>
    <w:rsid w:val="00AB2C5A"/>
    <w:rsid w:val="00AB30D4"/>
    <w:rsid w:val="00AB3736"/>
    <w:rsid w:val="00AB385A"/>
    <w:rsid w:val="00AB3CCB"/>
    <w:rsid w:val="00AB3CF3"/>
    <w:rsid w:val="00AB432D"/>
    <w:rsid w:val="00AB4800"/>
    <w:rsid w:val="00AB4BEA"/>
    <w:rsid w:val="00AB5041"/>
    <w:rsid w:val="00AB536B"/>
    <w:rsid w:val="00AB57C6"/>
    <w:rsid w:val="00AB5E0B"/>
    <w:rsid w:val="00AB6186"/>
    <w:rsid w:val="00AB6372"/>
    <w:rsid w:val="00AB6647"/>
    <w:rsid w:val="00AB669D"/>
    <w:rsid w:val="00AB6AFD"/>
    <w:rsid w:val="00AB6CDD"/>
    <w:rsid w:val="00AB6FFF"/>
    <w:rsid w:val="00AB7533"/>
    <w:rsid w:val="00AB7BA9"/>
    <w:rsid w:val="00AC004D"/>
    <w:rsid w:val="00AC0449"/>
    <w:rsid w:val="00AC04DF"/>
    <w:rsid w:val="00AC1962"/>
    <w:rsid w:val="00AC26D2"/>
    <w:rsid w:val="00AC2AA3"/>
    <w:rsid w:val="00AC376C"/>
    <w:rsid w:val="00AC3B95"/>
    <w:rsid w:val="00AC430D"/>
    <w:rsid w:val="00AC4CE7"/>
    <w:rsid w:val="00AC5193"/>
    <w:rsid w:val="00AC5921"/>
    <w:rsid w:val="00AC5937"/>
    <w:rsid w:val="00AC5A86"/>
    <w:rsid w:val="00AC6951"/>
    <w:rsid w:val="00AC69E3"/>
    <w:rsid w:val="00AC73E1"/>
    <w:rsid w:val="00AD0246"/>
    <w:rsid w:val="00AD05B6"/>
    <w:rsid w:val="00AD074C"/>
    <w:rsid w:val="00AD0A06"/>
    <w:rsid w:val="00AD0AD8"/>
    <w:rsid w:val="00AD0C47"/>
    <w:rsid w:val="00AD0D22"/>
    <w:rsid w:val="00AD0E30"/>
    <w:rsid w:val="00AD1C4C"/>
    <w:rsid w:val="00AD200E"/>
    <w:rsid w:val="00AD2B32"/>
    <w:rsid w:val="00AD3264"/>
    <w:rsid w:val="00AD36B8"/>
    <w:rsid w:val="00AD378F"/>
    <w:rsid w:val="00AD37F3"/>
    <w:rsid w:val="00AD3F43"/>
    <w:rsid w:val="00AD47BF"/>
    <w:rsid w:val="00AD52B5"/>
    <w:rsid w:val="00AD54D6"/>
    <w:rsid w:val="00AD5B7A"/>
    <w:rsid w:val="00AD60B1"/>
    <w:rsid w:val="00AD649E"/>
    <w:rsid w:val="00AD66FF"/>
    <w:rsid w:val="00AD68B4"/>
    <w:rsid w:val="00AD7934"/>
    <w:rsid w:val="00AE0019"/>
    <w:rsid w:val="00AE0B24"/>
    <w:rsid w:val="00AE0F78"/>
    <w:rsid w:val="00AE1395"/>
    <w:rsid w:val="00AE15B9"/>
    <w:rsid w:val="00AE16ED"/>
    <w:rsid w:val="00AE2671"/>
    <w:rsid w:val="00AE3595"/>
    <w:rsid w:val="00AE374F"/>
    <w:rsid w:val="00AE3A82"/>
    <w:rsid w:val="00AE4371"/>
    <w:rsid w:val="00AE4EB8"/>
    <w:rsid w:val="00AE52C5"/>
    <w:rsid w:val="00AE533D"/>
    <w:rsid w:val="00AE5365"/>
    <w:rsid w:val="00AE5515"/>
    <w:rsid w:val="00AE5D5C"/>
    <w:rsid w:val="00AE601E"/>
    <w:rsid w:val="00AF032B"/>
    <w:rsid w:val="00AF04C8"/>
    <w:rsid w:val="00AF08E1"/>
    <w:rsid w:val="00AF0DD3"/>
    <w:rsid w:val="00AF14B5"/>
    <w:rsid w:val="00AF15A8"/>
    <w:rsid w:val="00AF17CE"/>
    <w:rsid w:val="00AF1FE8"/>
    <w:rsid w:val="00AF24E9"/>
    <w:rsid w:val="00AF2872"/>
    <w:rsid w:val="00AF2EEB"/>
    <w:rsid w:val="00AF3090"/>
    <w:rsid w:val="00AF30F2"/>
    <w:rsid w:val="00AF3DBF"/>
    <w:rsid w:val="00AF4CCA"/>
    <w:rsid w:val="00AF5F00"/>
    <w:rsid w:val="00AF5F7F"/>
    <w:rsid w:val="00AF64D9"/>
    <w:rsid w:val="00AF7316"/>
    <w:rsid w:val="00B00A7E"/>
    <w:rsid w:val="00B010EA"/>
    <w:rsid w:val="00B0114D"/>
    <w:rsid w:val="00B0147F"/>
    <w:rsid w:val="00B01F75"/>
    <w:rsid w:val="00B021D5"/>
    <w:rsid w:val="00B02249"/>
    <w:rsid w:val="00B02E11"/>
    <w:rsid w:val="00B0366C"/>
    <w:rsid w:val="00B03F34"/>
    <w:rsid w:val="00B04375"/>
    <w:rsid w:val="00B04C90"/>
    <w:rsid w:val="00B05048"/>
    <w:rsid w:val="00B054DF"/>
    <w:rsid w:val="00B054F1"/>
    <w:rsid w:val="00B06193"/>
    <w:rsid w:val="00B066E9"/>
    <w:rsid w:val="00B0714B"/>
    <w:rsid w:val="00B07813"/>
    <w:rsid w:val="00B07909"/>
    <w:rsid w:val="00B1006B"/>
    <w:rsid w:val="00B101DA"/>
    <w:rsid w:val="00B1044F"/>
    <w:rsid w:val="00B108E5"/>
    <w:rsid w:val="00B10B0A"/>
    <w:rsid w:val="00B10FEF"/>
    <w:rsid w:val="00B11080"/>
    <w:rsid w:val="00B11342"/>
    <w:rsid w:val="00B118A0"/>
    <w:rsid w:val="00B118EF"/>
    <w:rsid w:val="00B1193D"/>
    <w:rsid w:val="00B11C5B"/>
    <w:rsid w:val="00B12441"/>
    <w:rsid w:val="00B1279A"/>
    <w:rsid w:val="00B12B5B"/>
    <w:rsid w:val="00B132BD"/>
    <w:rsid w:val="00B13F8F"/>
    <w:rsid w:val="00B1468E"/>
    <w:rsid w:val="00B150BB"/>
    <w:rsid w:val="00B1565A"/>
    <w:rsid w:val="00B156D9"/>
    <w:rsid w:val="00B15EAF"/>
    <w:rsid w:val="00B1629D"/>
    <w:rsid w:val="00B16640"/>
    <w:rsid w:val="00B16688"/>
    <w:rsid w:val="00B168C5"/>
    <w:rsid w:val="00B16FD6"/>
    <w:rsid w:val="00B17125"/>
    <w:rsid w:val="00B17145"/>
    <w:rsid w:val="00B17291"/>
    <w:rsid w:val="00B17A03"/>
    <w:rsid w:val="00B17E12"/>
    <w:rsid w:val="00B20BAB"/>
    <w:rsid w:val="00B212CC"/>
    <w:rsid w:val="00B21643"/>
    <w:rsid w:val="00B21E1B"/>
    <w:rsid w:val="00B223BE"/>
    <w:rsid w:val="00B224F5"/>
    <w:rsid w:val="00B2253B"/>
    <w:rsid w:val="00B22641"/>
    <w:rsid w:val="00B2291B"/>
    <w:rsid w:val="00B22E86"/>
    <w:rsid w:val="00B22FAE"/>
    <w:rsid w:val="00B23302"/>
    <w:rsid w:val="00B235D9"/>
    <w:rsid w:val="00B24192"/>
    <w:rsid w:val="00B2468B"/>
    <w:rsid w:val="00B25026"/>
    <w:rsid w:val="00B2510B"/>
    <w:rsid w:val="00B25B63"/>
    <w:rsid w:val="00B2605B"/>
    <w:rsid w:val="00B26721"/>
    <w:rsid w:val="00B26831"/>
    <w:rsid w:val="00B26864"/>
    <w:rsid w:val="00B27336"/>
    <w:rsid w:val="00B27C7E"/>
    <w:rsid w:val="00B27CF6"/>
    <w:rsid w:val="00B307EE"/>
    <w:rsid w:val="00B308FB"/>
    <w:rsid w:val="00B30F6C"/>
    <w:rsid w:val="00B3147F"/>
    <w:rsid w:val="00B3154D"/>
    <w:rsid w:val="00B31D14"/>
    <w:rsid w:val="00B3257B"/>
    <w:rsid w:val="00B33570"/>
    <w:rsid w:val="00B33C2A"/>
    <w:rsid w:val="00B33CCB"/>
    <w:rsid w:val="00B33DBA"/>
    <w:rsid w:val="00B33E00"/>
    <w:rsid w:val="00B341C6"/>
    <w:rsid w:val="00B3456E"/>
    <w:rsid w:val="00B34A14"/>
    <w:rsid w:val="00B34E1F"/>
    <w:rsid w:val="00B34E50"/>
    <w:rsid w:val="00B35185"/>
    <w:rsid w:val="00B35573"/>
    <w:rsid w:val="00B35589"/>
    <w:rsid w:val="00B355E9"/>
    <w:rsid w:val="00B3571B"/>
    <w:rsid w:val="00B35CF6"/>
    <w:rsid w:val="00B36A21"/>
    <w:rsid w:val="00B371FE"/>
    <w:rsid w:val="00B37588"/>
    <w:rsid w:val="00B40361"/>
    <w:rsid w:val="00B4040C"/>
    <w:rsid w:val="00B406E2"/>
    <w:rsid w:val="00B4113B"/>
    <w:rsid w:val="00B411BB"/>
    <w:rsid w:val="00B413C8"/>
    <w:rsid w:val="00B41E98"/>
    <w:rsid w:val="00B41FB5"/>
    <w:rsid w:val="00B4247D"/>
    <w:rsid w:val="00B427F2"/>
    <w:rsid w:val="00B43BDE"/>
    <w:rsid w:val="00B43DE5"/>
    <w:rsid w:val="00B43E3A"/>
    <w:rsid w:val="00B44230"/>
    <w:rsid w:val="00B447B9"/>
    <w:rsid w:val="00B447F1"/>
    <w:rsid w:val="00B4487A"/>
    <w:rsid w:val="00B44A79"/>
    <w:rsid w:val="00B44F3B"/>
    <w:rsid w:val="00B45A7E"/>
    <w:rsid w:val="00B461C4"/>
    <w:rsid w:val="00B4670F"/>
    <w:rsid w:val="00B46DB9"/>
    <w:rsid w:val="00B47520"/>
    <w:rsid w:val="00B4778F"/>
    <w:rsid w:val="00B50824"/>
    <w:rsid w:val="00B50963"/>
    <w:rsid w:val="00B50E4C"/>
    <w:rsid w:val="00B5110C"/>
    <w:rsid w:val="00B51449"/>
    <w:rsid w:val="00B51707"/>
    <w:rsid w:val="00B51D33"/>
    <w:rsid w:val="00B51E3C"/>
    <w:rsid w:val="00B5348F"/>
    <w:rsid w:val="00B537F3"/>
    <w:rsid w:val="00B53968"/>
    <w:rsid w:val="00B5461A"/>
    <w:rsid w:val="00B5463A"/>
    <w:rsid w:val="00B546E8"/>
    <w:rsid w:val="00B551D8"/>
    <w:rsid w:val="00B55808"/>
    <w:rsid w:val="00B562FD"/>
    <w:rsid w:val="00B5632F"/>
    <w:rsid w:val="00B565A8"/>
    <w:rsid w:val="00B56AC1"/>
    <w:rsid w:val="00B56C98"/>
    <w:rsid w:val="00B602F3"/>
    <w:rsid w:val="00B6040E"/>
    <w:rsid w:val="00B609E0"/>
    <w:rsid w:val="00B60A6B"/>
    <w:rsid w:val="00B60DEB"/>
    <w:rsid w:val="00B61108"/>
    <w:rsid w:val="00B612F4"/>
    <w:rsid w:val="00B61AE0"/>
    <w:rsid w:val="00B61EC8"/>
    <w:rsid w:val="00B61FBB"/>
    <w:rsid w:val="00B6476E"/>
    <w:rsid w:val="00B6542C"/>
    <w:rsid w:val="00B66045"/>
    <w:rsid w:val="00B66736"/>
    <w:rsid w:val="00B66909"/>
    <w:rsid w:val="00B66EF2"/>
    <w:rsid w:val="00B6744A"/>
    <w:rsid w:val="00B675AF"/>
    <w:rsid w:val="00B67733"/>
    <w:rsid w:val="00B67869"/>
    <w:rsid w:val="00B6789E"/>
    <w:rsid w:val="00B67A38"/>
    <w:rsid w:val="00B67C5C"/>
    <w:rsid w:val="00B7075A"/>
    <w:rsid w:val="00B70A2A"/>
    <w:rsid w:val="00B70E94"/>
    <w:rsid w:val="00B70EF2"/>
    <w:rsid w:val="00B710D1"/>
    <w:rsid w:val="00B711EC"/>
    <w:rsid w:val="00B71F8D"/>
    <w:rsid w:val="00B72007"/>
    <w:rsid w:val="00B7256B"/>
    <w:rsid w:val="00B72935"/>
    <w:rsid w:val="00B72F08"/>
    <w:rsid w:val="00B739AD"/>
    <w:rsid w:val="00B73C2D"/>
    <w:rsid w:val="00B73FAA"/>
    <w:rsid w:val="00B74220"/>
    <w:rsid w:val="00B748E3"/>
    <w:rsid w:val="00B74A90"/>
    <w:rsid w:val="00B75139"/>
    <w:rsid w:val="00B7515A"/>
    <w:rsid w:val="00B76329"/>
    <w:rsid w:val="00B763A8"/>
    <w:rsid w:val="00B76435"/>
    <w:rsid w:val="00B769BD"/>
    <w:rsid w:val="00B77669"/>
    <w:rsid w:val="00B77CFF"/>
    <w:rsid w:val="00B77FCF"/>
    <w:rsid w:val="00B80378"/>
    <w:rsid w:val="00B8037F"/>
    <w:rsid w:val="00B81400"/>
    <w:rsid w:val="00B81DC1"/>
    <w:rsid w:val="00B82281"/>
    <w:rsid w:val="00B8277F"/>
    <w:rsid w:val="00B82A65"/>
    <w:rsid w:val="00B82C10"/>
    <w:rsid w:val="00B82E35"/>
    <w:rsid w:val="00B8370A"/>
    <w:rsid w:val="00B842C1"/>
    <w:rsid w:val="00B84658"/>
    <w:rsid w:val="00B84689"/>
    <w:rsid w:val="00B84718"/>
    <w:rsid w:val="00B84E0F"/>
    <w:rsid w:val="00B85110"/>
    <w:rsid w:val="00B8515F"/>
    <w:rsid w:val="00B85171"/>
    <w:rsid w:val="00B85E6E"/>
    <w:rsid w:val="00B861BD"/>
    <w:rsid w:val="00B86B29"/>
    <w:rsid w:val="00B86DC5"/>
    <w:rsid w:val="00B8757C"/>
    <w:rsid w:val="00B8771E"/>
    <w:rsid w:val="00B900BF"/>
    <w:rsid w:val="00B9032E"/>
    <w:rsid w:val="00B9036E"/>
    <w:rsid w:val="00B9056A"/>
    <w:rsid w:val="00B905D6"/>
    <w:rsid w:val="00B91007"/>
    <w:rsid w:val="00B91676"/>
    <w:rsid w:val="00B91B96"/>
    <w:rsid w:val="00B91EBC"/>
    <w:rsid w:val="00B92A1C"/>
    <w:rsid w:val="00B931D1"/>
    <w:rsid w:val="00B9327F"/>
    <w:rsid w:val="00B93355"/>
    <w:rsid w:val="00B9395A"/>
    <w:rsid w:val="00B943DD"/>
    <w:rsid w:val="00B9481D"/>
    <w:rsid w:val="00B94915"/>
    <w:rsid w:val="00B94C77"/>
    <w:rsid w:val="00B9529F"/>
    <w:rsid w:val="00B95453"/>
    <w:rsid w:val="00B95AFB"/>
    <w:rsid w:val="00B96768"/>
    <w:rsid w:val="00B96CB9"/>
    <w:rsid w:val="00B97415"/>
    <w:rsid w:val="00B97524"/>
    <w:rsid w:val="00B97ACE"/>
    <w:rsid w:val="00B97F45"/>
    <w:rsid w:val="00B97F68"/>
    <w:rsid w:val="00BA0CF4"/>
    <w:rsid w:val="00BA1215"/>
    <w:rsid w:val="00BA139E"/>
    <w:rsid w:val="00BA1427"/>
    <w:rsid w:val="00BA161E"/>
    <w:rsid w:val="00BA1E3E"/>
    <w:rsid w:val="00BA226E"/>
    <w:rsid w:val="00BA2639"/>
    <w:rsid w:val="00BA2781"/>
    <w:rsid w:val="00BA2893"/>
    <w:rsid w:val="00BA290C"/>
    <w:rsid w:val="00BA2A1E"/>
    <w:rsid w:val="00BA2C9C"/>
    <w:rsid w:val="00BA3193"/>
    <w:rsid w:val="00BA3382"/>
    <w:rsid w:val="00BA415E"/>
    <w:rsid w:val="00BA4698"/>
    <w:rsid w:val="00BA4D6D"/>
    <w:rsid w:val="00BA59F0"/>
    <w:rsid w:val="00BA5AA5"/>
    <w:rsid w:val="00BA5B31"/>
    <w:rsid w:val="00BA61A5"/>
    <w:rsid w:val="00BA6F9F"/>
    <w:rsid w:val="00BA70DA"/>
    <w:rsid w:val="00BA715E"/>
    <w:rsid w:val="00BA761C"/>
    <w:rsid w:val="00BA77BD"/>
    <w:rsid w:val="00BA77CB"/>
    <w:rsid w:val="00BA7AF9"/>
    <w:rsid w:val="00BA7D50"/>
    <w:rsid w:val="00BB06CE"/>
    <w:rsid w:val="00BB09C5"/>
    <w:rsid w:val="00BB111F"/>
    <w:rsid w:val="00BB11EE"/>
    <w:rsid w:val="00BB12BF"/>
    <w:rsid w:val="00BB12F4"/>
    <w:rsid w:val="00BB14AE"/>
    <w:rsid w:val="00BB1F5D"/>
    <w:rsid w:val="00BB22C2"/>
    <w:rsid w:val="00BB2414"/>
    <w:rsid w:val="00BB270E"/>
    <w:rsid w:val="00BB300E"/>
    <w:rsid w:val="00BB3272"/>
    <w:rsid w:val="00BB340D"/>
    <w:rsid w:val="00BB343B"/>
    <w:rsid w:val="00BB3BCF"/>
    <w:rsid w:val="00BB419F"/>
    <w:rsid w:val="00BB46D6"/>
    <w:rsid w:val="00BB4886"/>
    <w:rsid w:val="00BB5D97"/>
    <w:rsid w:val="00BB5DAB"/>
    <w:rsid w:val="00BB5E32"/>
    <w:rsid w:val="00BB6700"/>
    <w:rsid w:val="00BB717A"/>
    <w:rsid w:val="00BB7234"/>
    <w:rsid w:val="00BB7513"/>
    <w:rsid w:val="00BB765D"/>
    <w:rsid w:val="00BB796C"/>
    <w:rsid w:val="00BB7B8C"/>
    <w:rsid w:val="00BC0023"/>
    <w:rsid w:val="00BC0A4B"/>
    <w:rsid w:val="00BC0AF2"/>
    <w:rsid w:val="00BC0B35"/>
    <w:rsid w:val="00BC0E26"/>
    <w:rsid w:val="00BC1116"/>
    <w:rsid w:val="00BC13DD"/>
    <w:rsid w:val="00BC15CA"/>
    <w:rsid w:val="00BC1E35"/>
    <w:rsid w:val="00BC29CA"/>
    <w:rsid w:val="00BC2A5B"/>
    <w:rsid w:val="00BC2B57"/>
    <w:rsid w:val="00BC2CAB"/>
    <w:rsid w:val="00BC2CED"/>
    <w:rsid w:val="00BC3114"/>
    <w:rsid w:val="00BC3423"/>
    <w:rsid w:val="00BC35B7"/>
    <w:rsid w:val="00BC3DDF"/>
    <w:rsid w:val="00BC4C91"/>
    <w:rsid w:val="00BC516C"/>
    <w:rsid w:val="00BC52F8"/>
    <w:rsid w:val="00BC5FA4"/>
    <w:rsid w:val="00BC6789"/>
    <w:rsid w:val="00BC6992"/>
    <w:rsid w:val="00BC7A91"/>
    <w:rsid w:val="00BC7AFA"/>
    <w:rsid w:val="00BD03DF"/>
    <w:rsid w:val="00BD0E16"/>
    <w:rsid w:val="00BD0FFC"/>
    <w:rsid w:val="00BD1244"/>
    <w:rsid w:val="00BD2524"/>
    <w:rsid w:val="00BD32B7"/>
    <w:rsid w:val="00BD3403"/>
    <w:rsid w:val="00BD4F8F"/>
    <w:rsid w:val="00BD58DE"/>
    <w:rsid w:val="00BD59C3"/>
    <w:rsid w:val="00BD5FEE"/>
    <w:rsid w:val="00BD6206"/>
    <w:rsid w:val="00BD651E"/>
    <w:rsid w:val="00BD65AF"/>
    <w:rsid w:val="00BD7291"/>
    <w:rsid w:val="00BD79C6"/>
    <w:rsid w:val="00BD7C8A"/>
    <w:rsid w:val="00BE0364"/>
    <w:rsid w:val="00BE0620"/>
    <w:rsid w:val="00BE0877"/>
    <w:rsid w:val="00BE0E96"/>
    <w:rsid w:val="00BE0F10"/>
    <w:rsid w:val="00BE0F41"/>
    <w:rsid w:val="00BE104C"/>
    <w:rsid w:val="00BE12A9"/>
    <w:rsid w:val="00BE1720"/>
    <w:rsid w:val="00BE1F1A"/>
    <w:rsid w:val="00BE2268"/>
    <w:rsid w:val="00BE29A2"/>
    <w:rsid w:val="00BE29AC"/>
    <w:rsid w:val="00BE2BC9"/>
    <w:rsid w:val="00BE2DAC"/>
    <w:rsid w:val="00BE3C17"/>
    <w:rsid w:val="00BE3ED2"/>
    <w:rsid w:val="00BE3F57"/>
    <w:rsid w:val="00BE434A"/>
    <w:rsid w:val="00BE4C91"/>
    <w:rsid w:val="00BE4E9D"/>
    <w:rsid w:val="00BE5218"/>
    <w:rsid w:val="00BE538D"/>
    <w:rsid w:val="00BE5468"/>
    <w:rsid w:val="00BE554F"/>
    <w:rsid w:val="00BE5C22"/>
    <w:rsid w:val="00BE5CF1"/>
    <w:rsid w:val="00BE5D5E"/>
    <w:rsid w:val="00BE6521"/>
    <w:rsid w:val="00BE6789"/>
    <w:rsid w:val="00BE7019"/>
    <w:rsid w:val="00BF023C"/>
    <w:rsid w:val="00BF072F"/>
    <w:rsid w:val="00BF081E"/>
    <w:rsid w:val="00BF08B8"/>
    <w:rsid w:val="00BF0C99"/>
    <w:rsid w:val="00BF10BD"/>
    <w:rsid w:val="00BF1243"/>
    <w:rsid w:val="00BF1478"/>
    <w:rsid w:val="00BF14A5"/>
    <w:rsid w:val="00BF17D8"/>
    <w:rsid w:val="00BF1C6D"/>
    <w:rsid w:val="00BF1F80"/>
    <w:rsid w:val="00BF255B"/>
    <w:rsid w:val="00BF2D2F"/>
    <w:rsid w:val="00BF2E5E"/>
    <w:rsid w:val="00BF3129"/>
    <w:rsid w:val="00BF3913"/>
    <w:rsid w:val="00BF39FA"/>
    <w:rsid w:val="00BF3FB2"/>
    <w:rsid w:val="00BF4030"/>
    <w:rsid w:val="00BF44CD"/>
    <w:rsid w:val="00BF47DD"/>
    <w:rsid w:val="00BF4A9E"/>
    <w:rsid w:val="00BF514F"/>
    <w:rsid w:val="00BF51FD"/>
    <w:rsid w:val="00BF5C6B"/>
    <w:rsid w:val="00BF69F2"/>
    <w:rsid w:val="00BF6DB2"/>
    <w:rsid w:val="00BF6FC2"/>
    <w:rsid w:val="00BF726E"/>
    <w:rsid w:val="00BF738D"/>
    <w:rsid w:val="00C0036E"/>
    <w:rsid w:val="00C00DFC"/>
    <w:rsid w:val="00C010DB"/>
    <w:rsid w:val="00C010FF"/>
    <w:rsid w:val="00C014B2"/>
    <w:rsid w:val="00C019B7"/>
    <w:rsid w:val="00C01A14"/>
    <w:rsid w:val="00C01BC7"/>
    <w:rsid w:val="00C02128"/>
    <w:rsid w:val="00C02290"/>
    <w:rsid w:val="00C028A9"/>
    <w:rsid w:val="00C02E9C"/>
    <w:rsid w:val="00C0346B"/>
    <w:rsid w:val="00C034FA"/>
    <w:rsid w:val="00C037DC"/>
    <w:rsid w:val="00C03807"/>
    <w:rsid w:val="00C03AC0"/>
    <w:rsid w:val="00C03BD8"/>
    <w:rsid w:val="00C03DD0"/>
    <w:rsid w:val="00C0415F"/>
    <w:rsid w:val="00C04723"/>
    <w:rsid w:val="00C04896"/>
    <w:rsid w:val="00C048A2"/>
    <w:rsid w:val="00C049E1"/>
    <w:rsid w:val="00C04EB2"/>
    <w:rsid w:val="00C054BC"/>
    <w:rsid w:val="00C05678"/>
    <w:rsid w:val="00C05679"/>
    <w:rsid w:val="00C059F6"/>
    <w:rsid w:val="00C0606C"/>
    <w:rsid w:val="00C06DA5"/>
    <w:rsid w:val="00C06E85"/>
    <w:rsid w:val="00C07590"/>
    <w:rsid w:val="00C07972"/>
    <w:rsid w:val="00C07EFE"/>
    <w:rsid w:val="00C10099"/>
    <w:rsid w:val="00C106C1"/>
    <w:rsid w:val="00C11698"/>
    <w:rsid w:val="00C1214A"/>
    <w:rsid w:val="00C13304"/>
    <w:rsid w:val="00C138F0"/>
    <w:rsid w:val="00C139B6"/>
    <w:rsid w:val="00C13AE9"/>
    <w:rsid w:val="00C13BD3"/>
    <w:rsid w:val="00C14402"/>
    <w:rsid w:val="00C1455D"/>
    <w:rsid w:val="00C152B2"/>
    <w:rsid w:val="00C15A58"/>
    <w:rsid w:val="00C15B1C"/>
    <w:rsid w:val="00C15B63"/>
    <w:rsid w:val="00C15D5A"/>
    <w:rsid w:val="00C161AF"/>
    <w:rsid w:val="00C16F25"/>
    <w:rsid w:val="00C16FAD"/>
    <w:rsid w:val="00C1718B"/>
    <w:rsid w:val="00C17A05"/>
    <w:rsid w:val="00C17CFB"/>
    <w:rsid w:val="00C17DB3"/>
    <w:rsid w:val="00C20547"/>
    <w:rsid w:val="00C20B68"/>
    <w:rsid w:val="00C2174D"/>
    <w:rsid w:val="00C2185E"/>
    <w:rsid w:val="00C21BC9"/>
    <w:rsid w:val="00C21E50"/>
    <w:rsid w:val="00C21E6F"/>
    <w:rsid w:val="00C21EF0"/>
    <w:rsid w:val="00C221F6"/>
    <w:rsid w:val="00C222A3"/>
    <w:rsid w:val="00C224BC"/>
    <w:rsid w:val="00C22679"/>
    <w:rsid w:val="00C235B0"/>
    <w:rsid w:val="00C2379D"/>
    <w:rsid w:val="00C23C2A"/>
    <w:rsid w:val="00C24165"/>
    <w:rsid w:val="00C244AF"/>
    <w:rsid w:val="00C2466A"/>
    <w:rsid w:val="00C249BA"/>
    <w:rsid w:val="00C24A22"/>
    <w:rsid w:val="00C24E33"/>
    <w:rsid w:val="00C25839"/>
    <w:rsid w:val="00C25ADA"/>
    <w:rsid w:val="00C25EC5"/>
    <w:rsid w:val="00C25F56"/>
    <w:rsid w:val="00C2605B"/>
    <w:rsid w:val="00C262B8"/>
    <w:rsid w:val="00C26599"/>
    <w:rsid w:val="00C26A8E"/>
    <w:rsid w:val="00C26F82"/>
    <w:rsid w:val="00C2771F"/>
    <w:rsid w:val="00C27E9C"/>
    <w:rsid w:val="00C30043"/>
    <w:rsid w:val="00C302D4"/>
    <w:rsid w:val="00C31235"/>
    <w:rsid w:val="00C3160D"/>
    <w:rsid w:val="00C31D99"/>
    <w:rsid w:val="00C3243A"/>
    <w:rsid w:val="00C325D6"/>
    <w:rsid w:val="00C32D12"/>
    <w:rsid w:val="00C32E16"/>
    <w:rsid w:val="00C3303A"/>
    <w:rsid w:val="00C331ED"/>
    <w:rsid w:val="00C33FB1"/>
    <w:rsid w:val="00C3424B"/>
    <w:rsid w:val="00C342B6"/>
    <w:rsid w:val="00C3465E"/>
    <w:rsid w:val="00C34826"/>
    <w:rsid w:val="00C34E6E"/>
    <w:rsid w:val="00C34F8B"/>
    <w:rsid w:val="00C35159"/>
    <w:rsid w:val="00C3517E"/>
    <w:rsid w:val="00C3529D"/>
    <w:rsid w:val="00C35336"/>
    <w:rsid w:val="00C358DE"/>
    <w:rsid w:val="00C359C2"/>
    <w:rsid w:val="00C359FE"/>
    <w:rsid w:val="00C35BCF"/>
    <w:rsid w:val="00C3641B"/>
    <w:rsid w:val="00C371D7"/>
    <w:rsid w:val="00C371F4"/>
    <w:rsid w:val="00C371F9"/>
    <w:rsid w:val="00C372CB"/>
    <w:rsid w:val="00C37469"/>
    <w:rsid w:val="00C405B0"/>
    <w:rsid w:val="00C40B94"/>
    <w:rsid w:val="00C41385"/>
    <w:rsid w:val="00C41807"/>
    <w:rsid w:val="00C42427"/>
    <w:rsid w:val="00C424FE"/>
    <w:rsid w:val="00C42749"/>
    <w:rsid w:val="00C435FC"/>
    <w:rsid w:val="00C43B59"/>
    <w:rsid w:val="00C43C39"/>
    <w:rsid w:val="00C43CB5"/>
    <w:rsid w:val="00C43DD8"/>
    <w:rsid w:val="00C43E73"/>
    <w:rsid w:val="00C43F88"/>
    <w:rsid w:val="00C442D4"/>
    <w:rsid w:val="00C44402"/>
    <w:rsid w:val="00C4487B"/>
    <w:rsid w:val="00C44A2E"/>
    <w:rsid w:val="00C44EE2"/>
    <w:rsid w:val="00C45E15"/>
    <w:rsid w:val="00C46624"/>
    <w:rsid w:val="00C46F75"/>
    <w:rsid w:val="00C470B8"/>
    <w:rsid w:val="00C47C46"/>
    <w:rsid w:val="00C5069D"/>
    <w:rsid w:val="00C5083A"/>
    <w:rsid w:val="00C50A8C"/>
    <w:rsid w:val="00C50CBC"/>
    <w:rsid w:val="00C5169C"/>
    <w:rsid w:val="00C51810"/>
    <w:rsid w:val="00C5213C"/>
    <w:rsid w:val="00C52815"/>
    <w:rsid w:val="00C52DCB"/>
    <w:rsid w:val="00C52E7B"/>
    <w:rsid w:val="00C53097"/>
    <w:rsid w:val="00C5331F"/>
    <w:rsid w:val="00C53437"/>
    <w:rsid w:val="00C534A4"/>
    <w:rsid w:val="00C5543F"/>
    <w:rsid w:val="00C56270"/>
    <w:rsid w:val="00C56B12"/>
    <w:rsid w:val="00C572E2"/>
    <w:rsid w:val="00C6010D"/>
    <w:rsid w:val="00C60452"/>
    <w:rsid w:val="00C60492"/>
    <w:rsid w:val="00C60507"/>
    <w:rsid w:val="00C6057A"/>
    <w:rsid w:val="00C60591"/>
    <w:rsid w:val="00C606EA"/>
    <w:rsid w:val="00C60B46"/>
    <w:rsid w:val="00C60F28"/>
    <w:rsid w:val="00C61306"/>
    <w:rsid w:val="00C6143F"/>
    <w:rsid w:val="00C61B95"/>
    <w:rsid w:val="00C61D9B"/>
    <w:rsid w:val="00C623E4"/>
    <w:rsid w:val="00C6285A"/>
    <w:rsid w:val="00C630A1"/>
    <w:rsid w:val="00C63B1C"/>
    <w:rsid w:val="00C63BD9"/>
    <w:rsid w:val="00C63EC3"/>
    <w:rsid w:val="00C647CF"/>
    <w:rsid w:val="00C649E3"/>
    <w:rsid w:val="00C65424"/>
    <w:rsid w:val="00C65617"/>
    <w:rsid w:val="00C65E20"/>
    <w:rsid w:val="00C66075"/>
    <w:rsid w:val="00C6645D"/>
    <w:rsid w:val="00C6672F"/>
    <w:rsid w:val="00C66A8D"/>
    <w:rsid w:val="00C66D4C"/>
    <w:rsid w:val="00C66F83"/>
    <w:rsid w:val="00C6736A"/>
    <w:rsid w:val="00C67601"/>
    <w:rsid w:val="00C67678"/>
    <w:rsid w:val="00C677EA"/>
    <w:rsid w:val="00C67B91"/>
    <w:rsid w:val="00C70442"/>
    <w:rsid w:val="00C70B94"/>
    <w:rsid w:val="00C70DC2"/>
    <w:rsid w:val="00C70EC0"/>
    <w:rsid w:val="00C71307"/>
    <w:rsid w:val="00C71602"/>
    <w:rsid w:val="00C71D07"/>
    <w:rsid w:val="00C72CFD"/>
    <w:rsid w:val="00C7354C"/>
    <w:rsid w:val="00C73686"/>
    <w:rsid w:val="00C73FD4"/>
    <w:rsid w:val="00C7486B"/>
    <w:rsid w:val="00C74C68"/>
    <w:rsid w:val="00C75855"/>
    <w:rsid w:val="00C7597A"/>
    <w:rsid w:val="00C7605C"/>
    <w:rsid w:val="00C761CD"/>
    <w:rsid w:val="00C76B21"/>
    <w:rsid w:val="00C76D56"/>
    <w:rsid w:val="00C76FBA"/>
    <w:rsid w:val="00C77291"/>
    <w:rsid w:val="00C77652"/>
    <w:rsid w:val="00C77A31"/>
    <w:rsid w:val="00C80310"/>
    <w:rsid w:val="00C809E1"/>
    <w:rsid w:val="00C815A3"/>
    <w:rsid w:val="00C82276"/>
    <w:rsid w:val="00C82492"/>
    <w:rsid w:val="00C82A44"/>
    <w:rsid w:val="00C82B3D"/>
    <w:rsid w:val="00C82BF8"/>
    <w:rsid w:val="00C832D0"/>
    <w:rsid w:val="00C833C1"/>
    <w:rsid w:val="00C8384B"/>
    <w:rsid w:val="00C846E7"/>
    <w:rsid w:val="00C846E9"/>
    <w:rsid w:val="00C85684"/>
    <w:rsid w:val="00C85A4F"/>
    <w:rsid w:val="00C85DB0"/>
    <w:rsid w:val="00C85F11"/>
    <w:rsid w:val="00C86F4E"/>
    <w:rsid w:val="00C877B7"/>
    <w:rsid w:val="00C90666"/>
    <w:rsid w:val="00C906BC"/>
    <w:rsid w:val="00C909C7"/>
    <w:rsid w:val="00C90B3E"/>
    <w:rsid w:val="00C90ED7"/>
    <w:rsid w:val="00C9140D"/>
    <w:rsid w:val="00C91D78"/>
    <w:rsid w:val="00C92028"/>
    <w:rsid w:val="00C92552"/>
    <w:rsid w:val="00C9259D"/>
    <w:rsid w:val="00C92686"/>
    <w:rsid w:val="00C92C04"/>
    <w:rsid w:val="00C93104"/>
    <w:rsid w:val="00C93AA7"/>
    <w:rsid w:val="00C944C3"/>
    <w:rsid w:val="00C948A3"/>
    <w:rsid w:val="00C948DC"/>
    <w:rsid w:val="00C94A9D"/>
    <w:rsid w:val="00C95062"/>
    <w:rsid w:val="00C96710"/>
    <w:rsid w:val="00C96938"/>
    <w:rsid w:val="00C9693A"/>
    <w:rsid w:val="00C96D89"/>
    <w:rsid w:val="00C9746B"/>
    <w:rsid w:val="00C97853"/>
    <w:rsid w:val="00C97A36"/>
    <w:rsid w:val="00C97A86"/>
    <w:rsid w:val="00CA0145"/>
    <w:rsid w:val="00CA060E"/>
    <w:rsid w:val="00CA08EA"/>
    <w:rsid w:val="00CA09DA"/>
    <w:rsid w:val="00CA09FF"/>
    <w:rsid w:val="00CA0BD9"/>
    <w:rsid w:val="00CA10FF"/>
    <w:rsid w:val="00CA143B"/>
    <w:rsid w:val="00CA1773"/>
    <w:rsid w:val="00CA1E4D"/>
    <w:rsid w:val="00CA26A9"/>
    <w:rsid w:val="00CA2888"/>
    <w:rsid w:val="00CA2BEC"/>
    <w:rsid w:val="00CA3B94"/>
    <w:rsid w:val="00CA3F10"/>
    <w:rsid w:val="00CA40B5"/>
    <w:rsid w:val="00CA43E3"/>
    <w:rsid w:val="00CA456B"/>
    <w:rsid w:val="00CA4570"/>
    <w:rsid w:val="00CA486A"/>
    <w:rsid w:val="00CA5B09"/>
    <w:rsid w:val="00CA6BE6"/>
    <w:rsid w:val="00CA7472"/>
    <w:rsid w:val="00CA75D8"/>
    <w:rsid w:val="00CA769F"/>
    <w:rsid w:val="00CA7AB1"/>
    <w:rsid w:val="00CA7DFF"/>
    <w:rsid w:val="00CA7FB4"/>
    <w:rsid w:val="00CB03DC"/>
    <w:rsid w:val="00CB07CB"/>
    <w:rsid w:val="00CB0E3B"/>
    <w:rsid w:val="00CB1386"/>
    <w:rsid w:val="00CB21F1"/>
    <w:rsid w:val="00CB2307"/>
    <w:rsid w:val="00CB2356"/>
    <w:rsid w:val="00CB28EA"/>
    <w:rsid w:val="00CB3760"/>
    <w:rsid w:val="00CB39EB"/>
    <w:rsid w:val="00CB3BB6"/>
    <w:rsid w:val="00CB45C2"/>
    <w:rsid w:val="00CB472E"/>
    <w:rsid w:val="00CB61A9"/>
    <w:rsid w:val="00CB625F"/>
    <w:rsid w:val="00CB67A9"/>
    <w:rsid w:val="00CB6905"/>
    <w:rsid w:val="00CB73FB"/>
    <w:rsid w:val="00CC002F"/>
    <w:rsid w:val="00CC0578"/>
    <w:rsid w:val="00CC06E0"/>
    <w:rsid w:val="00CC0C72"/>
    <w:rsid w:val="00CC107C"/>
    <w:rsid w:val="00CC11A9"/>
    <w:rsid w:val="00CC1699"/>
    <w:rsid w:val="00CC257C"/>
    <w:rsid w:val="00CC2CC7"/>
    <w:rsid w:val="00CC3052"/>
    <w:rsid w:val="00CC357D"/>
    <w:rsid w:val="00CC377D"/>
    <w:rsid w:val="00CC3BE6"/>
    <w:rsid w:val="00CC3FCB"/>
    <w:rsid w:val="00CC41C7"/>
    <w:rsid w:val="00CC4929"/>
    <w:rsid w:val="00CC4CDE"/>
    <w:rsid w:val="00CC50FC"/>
    <w:rsid w:val="00CC5465"/>
    <w:rsid w:val="00CC57C0"/>
    <w:rsid w:val="00CC5A97"/>
    <w:rsid w:val="00CC5C95"/>
    <w:rsid w:val="00CC5F61"/>
    <w:rsid w:val="00CC65E7"/>
    <w:rsid w:val="00CC6B02"/>
    <w:rsid w:val="00CC6B7C"/>
    <w:rsid w:val="00CC729E"/>
    <w:rsid w:val="00CC79AB"/>
    <w:rsid w:val="00CC7B3E"/>
    <w:rsid w:val="00CC7D46"/>
    <w:rsid w:val="00CD0400"/>
    <w:rsid w:val="00CD0532"/>
    <w:rsid w:val="00CD0860"/>
    <w:rsid w:val="00CD0A7E"/>
    <w:rsid w:val="00CD0B5B"/>
    <w:rsid w:val="00CD11D8"/>
    <w:rsid w:val="00CD1627"/>
    <w:rsid w:val="00CD2006"/>
    <w:rsid w:val="00CD2974"/>
    <w:rsid w:val="00CD2CC8"/>
    <w:rsid w:val="00CD2EB6"/>
    <w:rsid w:val="00CD3513"/>
    <w:rsid w:val="00CD3535"/>
    <w:rsid w:val="00CD3897"/>
    <w:rsid w:val="00CD39C3"/>
    <w:rsid w:val="00CD3A94"/>
    <w:rsid w:val="00CD3D82"/>
    <w:rsid w:val="00CD445F"/>
    <w:rsid w:val="00CD4897"/>
    <w:rsid w:val="00CD491C"/>
    <w:rsid w:val="00CD59C2"/>
    <w:rsid w:val="00CD59C7"/>
    <w:rsid w:val="00CD5D03"/>
    <w:rsid w:val="00CD61A6"/>
    <w:rsid w:val="00CD66E0"/>
    <w:rsid w:val="00CD6A09"/>
    <w:rsid w:val="00CD6FD8"/>
    <w:rsid w:val="00CD730B"/>
    <w:rsid w:val="00CD7493"/>
    <w:rsid w:val="00CD7B51"/>
    <w:rsid w:val="00CE0083"/>
    <w:rsid w:val="00CE0993"/>
    <w:rsid w:val="00CE0B0C"/>
    <w:rsid w:val="00CE2C8B"/>
    <w:rsid w:val="00CE2CC7"/>
    <w:rsid w:val="00CE2F5B"/>
    <w:rsid w:val="00CE31DE"/>
    <w:rsid w:val="00CE349B"/>
    <w:rsid w:val="00CE36CA"/>
    <w:rsid w:val="00CE3C57"/>
    <w:rsid w:val="00CE3CE2"/>
    <w:rsid w:val="00CE4CE4"/>
    <w:rsid w:val="00CE5168"/>
    <w:rsid w:val="00CE5259"/>
    <w:rsid w:val="00CE59F6"/>
    <w:rsid w:val="00CE5A88"/>
    <w:rsid w:val="00CE5DC6"/>
    <w:rsid w:val="00CE72F7"/>
    <w:rsid w:val="00CE73C9"/>
    <w:rsid w:val="00CE778F"/>
    <w:rsid w:val="00CE7DDA"/>
    <w:rsid w:val="00CE7E72"/>
    <w:rsid w:val="00CF0373"/>
    <w:rsid w:val="00CF03BF"/>
    <w:rsid w:val="00CF0690"/>
    <w:rsid w:val="00CF164B"/>
    <w:rsid w:val="00CF1B5E"/>
    <w:rsid w:val="00CF1FDF"/>
    <w:rsid w:val="00CF22A4"/>
    <w:rsid w:val="00CF2903"/>
    <w:rsid w:val="00CF2C4A"/>
    <w:rsid w:val="00CF2DCC"/>
    <w:rsid w:val="00CF3742"/>
    <w:rsid w:val="00CF38BD"/>
    <w:rsid w:val="00CF38C5"/>
    <w:rsid w:val="00CF3BA7"/>
    <w:rsid w:val="00CF4169"/>
    <w:rsid w:val="00CF54CB"/>
    <w:rsid w:val="00CF5A8B"/>
    <w:rsid w:val="00CF5AD2"/>
    <w:rsid w:val="00CF5FB4"/>
    <w:rsid w:val="00CF64A6"/>
    <w:rsid w:val="00CF6790"/>
    <w:rsid w:val="00CF6DA7"/>
    <w:rsid w:val="00CF7670"/>
    <w:rsid w:val="00CF78E3"/>
    <w:rsid w:val="00CF7DF0"/>
    <w:rsid w:val="00CF7E3B"/>
    <w:rsid w:val="00CF7E93"/>
    <w:rsid w:val="00D005F0"/>
    <w:rsid w:val="00D01CA0"/>
    <w:rsid w:val="00D01E36"/>
    <w:rsid w:val="00D01FA4"/>
    <w:rsid w:val="00D02425"/>
    <w:rsid w:val="00D0272B"/>
    <w:rsid w:val="00D02D6A"/>
    <w:rsid w:val="00D035CF"/>
    <w:rsid w:val="00D0384E"/>
    <w:rsid w:val="00D03875"/>
    <w:rsid w:val="00D03B05"/>
    <w:rsid w:val="00D03F80"/>
    <w:rsid w:val="00D043E9"/>
    <w:rsid w:val="00D044CC"/>
    <w:rsid w:val="00D04668"/>
    <w:rsid w:val="00D04833"/>
    <w:rsid w:val="00D0495E"/>
    <w:rsid w:val="00D04C3D"/>
    <w:rsid w:val="00D050ED"/>
    <w:rsid w:val="00D05346"/>
    <w:rsid w:val="00D05811"/>
    <w:rsid w:val="00D060D8"/>
    <w:rsid w:val="00D0636B"/>
    <w:rsid w:val="00D06482"/>
    <w:rsid w:val="00D06766"/>
    <w:rsid w:val="00D078A4"/>
    <w:rsid w:val="00D101E0"/>
    <w:rsid w:val="00D106AD"/>
    <w:rsid w:val="00D109CC"/>
    <w:rsid w:val="00D1191B"/>
    <w:rsid w:val="00D119EE"/>
    <w:rsid w:val="00D11B93"/>
    <w:rsid w:val="00D11D40"/>
    <w:rsid w:val="00D1210D"/>
    <w:rsid w:val="00D12259"/>
    <w:rsid w:val="00D1230E"/>
    <w:rsid w:val="00D123F4"/>
    <w:rsid w:val="00D125D9"/>
    <w:rsid w:val="00D12BC7"/>
    <w:rsid w:val="00D12E8D"/>
    <w:rsid w:val="00D12F86"/>
    <w:rsid w:val="00D13A73"/>
    <w:rsid w:val="00D13E35"/>
    <w:rsid w:val="00D1452C"/>
    <w:rsid w:val="00D145A9"/>
    <w:rsid w:val="00D14654"/>
    <w:rsid w:val="00D146ED"/>
    <w:rsid w:val="00D14723"/>
    <w:rsid w:val="00D147A8"/>
    <w:rsid w:val="00D147B7"/>
    <w:rsid w:val="00D1496E"/>
    <w:rsid w:val="00D151D8"/>
    <w:rsid w:val="00D16160"/>
    <w:rsid w:val="00D163BE"/>
    <w:rsid w:val="00D171DD"/>
    <w:rsid w:val="00D1742F"/>
    <w:rsid w:val="00D17764"/>
    <w:rsid w:val="00D17A3D"/>
    <w:rsid w:val="00D17A5B"/>
    <w:rsid w:val="00D17BC0"/>
    <w:rsid w:val="00D209A9"/>
    <w:rsid w:val="00D21265"/>
    <w:rsid w:val="00D21399"/>
    <w:rsid w:val="00D21D03"/>
    <w:rsid w:val="00D221A5"/>
    <w:rsid w:val="00D22787"/>
    <w:rsid w:val="00D22C70"/>
    <w:rsid w:val="00D22CB9"/>
    <w:rsid w:val="00D22FC3"/>
    <w:rsid w:val="00D23926"/>
    <w:rsid w:val="00D23DB6"/>
    <w:rsid w:val="00D242C0"/>
    <w:rsid w:val="00D24EC4"/>
    <w:rsid w:val="00D250C3"/>
    <w:rsid w:val="00D253A4"/>
    <w:rsid w:val="00D2550E"/>
    <w:rsid w:val="00D25F45"/>
    <w:rsid w:val="00D2621C"/>
    <w:rsid w:val="00D26369"/>
    <w:rsid w:val="00D26370"/>
    <w:rsid w:val="00D26B07"/>
    <w:rsid w:val="00D26C15"/>
    <w:rsid w:val="00D26CC1"/>
    <w:rsid w:val="00D26F08"/>
    <w:rsid w:val="00D27BB7"/>
    <w:rsid w:val="00D309EE"/>
    <w:rsid w:val="00D30F5D"/>
    <w:rsid w:val="00D310DC"/>
    <w:rsid w:val="00D31379"/>
    <w:rsid w:val="00D3144B"/>
    <w:rsid w:val="00D31592"/>
    <w:rsid w:val="00D31678"/>
    <w:rsid w:val="00D31C1D"/>
    <w:rsid w:val="00D31CA8"/>
    <w:rsid w:val="00D31EF3"/>
    <w:rsid w:val="00D31FE4"/>
    <w:rsid w:val="00D32061"/>
    <w:rsid w:val="00D325C3"/>
    <w:rsid w:val="00D32BA6"/>
    <w:rsid w:val="00D32CC6"/>
    <w:rsid w:val="00D3350E"/>
    <w:rsid w:val="00D335CF"/>
    <w:rsid w:val="00D33849"/>
    <w:rsid w:val="00D3388F"/>
    <w:rsid w:val="00D33B7F"/>
    <w:rsid w:val="00D33C0E"/>
    <w:rsid w:val="00D341A3"/>
    <w:rsid w:val="00D343F1"/>
    <w:rsid w:val="00D345C6"/>
    <w:rsid w:val="00D34AB9"/>
    <w:rsid w:val="00D34D7F"/>
    <w:rsid w:val="00D34E57"/>
    <w:rsid w:val="00D3549C"/>
    <w:rsid w:val="00D358CA"/>
    <w:rsid w:val="00D35A42"/>
    <w:rsid w:val="00D35E63"/>
    <w:rsid w:val="00D369D3"/>
    <w:rsid w:val="00D36E38"/>
    <w:rsid w:val="00D372EB"/>
    <w:rsid w:val="00D3769F"/>
    <w:rsid w:val="00D409CF"/>
    <w:rsid w:val="00D40E8A"/>
    <w:rsid w:val="00D415DC"/>
    <w:rsid w:val="00D41D7B"/>
    <w:rsid w:val="00D42437"/>
    <w:rsid w:val="00D424BA"/>
    <w:rsid w:val="00D42556"/>
    <w:rsid w:val="00D42B3E"/>
    <w:rsid w:val="00D42ED0"/>
    <w:rsid w:val="00D43485"/>
    <w:rsid w:val="00D436D9"/>
    <w:rsid w:val="00D439C2"/>
    <w:rsid w:val="00D43E06"/>
    <w:rsid w:val="00D442DE"/>
    <w:rsid w:val="00D4536D"/>
    <w:rsid w:val="00D45BAB"/>
    <w:rsid w:val="00D462EC"/>
    <w:rsid w:val="00D464D2"/>
    <w:rsid w:val="00D46734"/>
    <w:rsid w:val="00D46CB6"/>
    <w:rsid w:val="00D47059"/>
    <w:rsid w:val="00D47102"/>
    <w:rsid w:val="00D47376"/>
    <w:rsid w:val="00D477AE"/>
    <w:rsid w:val="00D47923"/>
    <w:rsid w:val="00D47C65"/>
    <w:rsid w:val="00D507A7"/>
    <w:rsid w:val="00D50E73"/>
    <w:rsid w:val="00D5119B"/>
    <w:rsid w:val="00D5123A"/>
    <w:rsid w:val="00D51854"/>
    <w:rsid w:val="00D518FF"/>
    <w:rsid w:val="00D51984"/>
    <w:rsid w:val="00D51D7D"/>
    <w:rsid w:val="00D5201B"/>
    <w:rsid w:val="00D526FE"/>
    <w:rsid w:val="00D52CA9"/>
    <w:rsid w:val="00D52F5E"/>
    <w:rsid w:val="00D53E09"/>
    <w:rsid w:val="00D53E89"/>
    <w:rsid w:val="00D541E5"/>
    <w:rsid w:val="00D542B0"/>
    <w:rsid w:val="00D544AF"/>
    <w:rsid w:val="00D549DB"/>
    <w:rsid w:val="00D54AAD"/>
    <w:rsid w:val="00D55AB4"/>
    <w:rsid w:val="00D55D25"/>
    <w:rsid w:val="00D55DE2"/>
    <w:rsid w:val="00D55E2B"/>
    <w:rsid w:val="00D563BA"/>
    <w:rsid w:val="00D5664F"/>
    <w:rsid w:val="00D56866"/>
    <w:rsid w:val="00D56CCB"/>
    <w:rsid w:val="00D57FA9"/>
    <w:rsid w:val="00D6007C"/>
    <w:rsid w:val="00D60840"/>
    <w:rsid w:val="00D60C7F"/>
    <w:rsid w:val="00D614AA"/>
    <w:rsid w:val="00D61A3F"/>
    <w:rsid w:val="00D61CB5"/>
    <w:rsid w:val="00D629FD"/>
    <w:rsid w:val="00D62AF5"/>
    <w:rsid w:val="00D62B08"/>
    <w:rsid w:val="00D632C7"/>
    <w:rsid w:val="00D63451"/>
    <w:rsid w:val="00D63763"/>
    <w:rsid w:val="00D64265"/>
    <w:rsid w:val="00D643E3"/>
    <w:rsid w:val="00D64910"/>
    <w:rsid w:val="00D64B1D"/>
    <w:rsid w:val="00D64CDB"/>
    <w:rsid w:val="00D656E5"/>
    <w:rsid w:val="00D65C51"/>
    <w:rsid w:val="00D66508"/>
    <w:rsid w:val="00D6685F"/>
    <w:rsid w:val="00D668A6"/>
    <w:rsid w:val="00D67150"/>
    <w:rsid w:val="00D6734B"/>
    <w:rsid w:val="00D673C6"/>
    <w:rsid w:val="00D708E8"/>
    <w:rsid w:val="00D70AF7"/>
    <w:rsid w:val="00D70D66"/>
    <w:rsid w:val="00D710E5"/>
    <w:rsid w:val="00D712DB"/>
    <w:rsid w:val="00D7165E"/>
    <w:rsid w:val="00D71924"/>
    <w:rsid w:val="00D72351"/>
    <w:rsid w:val="00D727B8"/>
    <w:rsid w:val="00D72929"/>
    <w:rsid w:val="00D72C4C"/>
    <w:rsid w:val="00D73113"/>
    <w:rsid w:val="00D739E5"/>
    <w:rsid w:val="00D73A76"/>
    <w:rsid w:val="00D74144"/>
    <w:rsid w:val="00D742A7"/>
    <w:rsid w:val="00D744F8"/>
    <w:rsid w:val="00D74AE2"/>
    <w:rsid w:val="00D75767"/>
    <w:rsid w:val="00D75863"/>
    <w:rsid w:val="00D758E5"/>
    <w:rsid w:val="00D75EAA"/>
    <w:rsid w:val="00D76004"/>
    <w:rsid w:val="00D7610D"/>
    <w:rsid w:val="00D765D4"/>
    <w:rsid w:val="00D76875"/>
    <w:rsid w:val="00D770A9"/>
    <w:rsid w:val="00D775D1"/>
    <w:rsid w:val="00D776F2"/>
    <w:rsid w:val="00D7787D"/>
    <w:rsid w:val="00D8004C"/>
    <w:rsid w:val="00D80DDE"/>
    <w:rsid w:val="00D81B23"/>
    <w:rsid w:val="00D81DAA"/>
    <w:rsid w:val="00D81EE3"/>
    <w:rsid w:val="00D81FDA"/>
    <w:rsid w:val="00D823AA"/>
    <w:rsid w:val="00D824CE"/>
    <w:rsid w:val="00D8276C"/>
    <w:rsid w:val="00D82D2B"/>
    <w:rsid w:val="00D83551"/>
    <w:rsid w:val="00D8450F"/>
    <w:rsid w:val="00D8455F"/>
    <w:rsid w:val="00D84708"/>
    <w:rsid w:val="00D84A73"/>
    <w:rsid w:val="00D84D7A"/>
    <w:rsid w:val="00D852B8"/>
    <w:rsid w:val="00D85454"/>
    <w:rsid w:val="00D85713"/>
    <w:rsid w:val="00D86577"/>
    <w:rsid w:val="00D86EE4"/>
    <w:rsid w:val="00D871A1"/>
    <w:rsid w:val="00D872D3"/>
    <w:rsid w:val="00D872F5"/>
    <w:rsid w:val="00D87356"/>
    <w:rsid w:val="00D873E8"/>
    <w:rsid w:val="00D8756B"/>
    <w:rsid w:val="00D87933"/>
    <w:rsid w:val="00D87A82"/>
    <w:rsid w:val="00D87A8F"/>
    <w:rsid w:val="00D87BF5"/>
    <w:rsid w:val="00D911A1"/>
    <w:rsid w:val="00D9126A"/>
    <w:rsid w:val="00D9161F"/>
    <w:rsid w:val="00D924DC"/>
    <w:rsid w:val="00D932B3"/>
    <w:rsid w:val="00D93BA2"/>
    <w:rsid w:val="00D93EAC"/>
    <w:rsid w:val="00D93EB3"/>
    <w:rsid w:val="00D9424F"/>
    <w:rsid w:val="00D94FD6"/>
    <w:rsid w:val="00D951EE"/>
    <w:rsid w:val="00D952CC"/>
    <w:rsid w:val="00D96015"/>
    <w:rsid w:val="00D96143"/>
    <w:rsid w:val="00D9648D"/>
    <w:rsid w:val="00D97606"/>
    <w:rsid w:val="00DA0227"/>
    <w:rsid w:val="00DA05C9"/>
    <w:rsid w:val="00DA086D"/>
    <w:rsid w:val="00DA0D8F"/>
    <w:rsid w:val="00DA0FB4"/>
    <w:rsid w:val="00DA136F"/>
    <w:rsid w:val="00DA141F"/>
    <w:rsid w:val="00DA242E"/>
    <w:rsid w:val="00DA2DDD"/>
    <w:rsid w:val="00DA2DE6"/>
    <w:rsid w:val="00DA3EE0"/>
    <w:rsid w:val="00DA3F45"/>
    <w:rsid w:val="00DA401E"/>
    <w:rsid w:val="00DA42B4"/>
    <w:rsid w:val="00DA4CD0"/>
    <w:rsid w:val="00DA5103"/>
    <w:rsid w:val="00DA550A"/>
    <w:rsid w:val="00DA5A00"/>
    <w:rsid w:val="00DA5E49"/>
    <w:rsid w:val="00DA5FC5"/>
    <w:rsid w:val="00DA61EE"/>
    <w:rsid w:val="00DA6682"/>
    <w:rsid w:val="00DA687D"/>
    <w:rsid w:val="00DA6D87"/>
    <w:rsid w:val="00DA6F14"/>
    <w:rsid w:val="00DA7287"/>
    <w:rsid w:val="00DA7492"/>
    <w:rsid w:val="00DA7848"/>
    <w:rsid w:val="00DB0211"/>
    <w:rsid w:val="00DB03B6"/>
    <w:rsid w:val="00DB0CEB"/>
    <w:rsid w:val="00DB1261"/>
    <w:rsid w:val="00DB2361"/>
    <w:rsid w:val="00DB36A8"/>
    <w:rsid w:val="00DB36D6"/>
    <w:rsid w:val="00DB39AF"/>
    <w:rsid w:val="00DB44C0"/>
    <w:rsid w:val="00DB4745"/>
    <w:rsid w:val="00DB4DD1"/>
    <w:rsid w:val="00DB4EED"/>
    <w:rsid w:val="00DB563F"/>
    <w:rsid w:val="00DB6495"/>
    <w:rsid w:val="00DB6789"/>
    <w:rsid w:val="00DB6B59"/>
    <w:rsid w:val="00DB73B4"/>
    <w:rsid w:val="00DB75FC"/>
    <w:rsid w:val="00DB7BBB"/>
    <w:rsid w:val="00DB7D67"/>
    <w:rsid w:val="00DC01A1"/>
    <w:rsid w:val="00DC0B15"/>
    <w:rsid w:val="00DC0B1C"/>
    <w:rsid w:val="00DC0B37"/>
    <w:rsid w:val="00DC0DBD"/>
    <w:rsid w:val="00DC2347"/>
    <w:rsid w:val="00DC24E6"/>
    <w:rsid w:val="00DC250A"/>
    <w:rsid w:val="00DC2538"/>
    <w:rsid w:val="00DC33D9"/>
    <w:rsid w:val="00DC34ED"/>
    <w:rsid w:val="00DC399B"/>
    <w:rsid w:val="00DC3EA2"/>
    <w:rsid w:val="00DC40F9"/>
    <w:rsid w:val="00DC41C9"/>
    <w:rsid w:val="00DC4445"/>
    <w:rsid w:val="00DC4AB2"/>
    <w:rsid w:val="00DC547B"/>
    <w:rsid w:val="00DC5569"/>
    <w:rsid w:val="00DC58BA"/>
    <w:rsid w:val="00DC5BCA"/>
    <w:rsid w:val="00DC68F0"/>
    <w:rsid w:val="00DC69CB"/>
    <w:rsid w:val="00DC6F96"/>
    <w:rsid w:val="00DC7350"/>
    <w:rsid w:val="00DC795E"/>
    <w:rsid w:val="00DC7D8B"/>
    <w:rsid w:val="00DD0201"/>
    <w:rsid w:val="00DD05F7"/>
    <w:rsid w:val="00DD0BA6"/>
    <w:rsid w:val="00DD113C"/>
    <w:rsid w:val="00DD1652"/>
    <w:rsid w:val="00DD20F3"/>
    <w:rsid w:val="00DD2446"/>
    <w:rsid w:val="00DD247B"/>
    <w:rsid w:val="00DD30FC"/>
    <w:rsid w:val="00DD3122"/>
    <w:rsid w:val="00DD3535"/>
    <w:rsid w:val="00DD45BE"/>
    <w:rsid w:val="00DD4863"/>
    <w:rsid w:val="00DD4883"/>
    <w:rsid w:val="00DD4919"/>
    <w:rsid w:val="00DD4FED"/>
    <w:rsid w:val="00DD51F3"/>
    <w:rsid w:val="00DD55BC"/>
    <w:rsid w:val="00DD5CB8"/>
    <w:rsid w:val="00DD653E"/>
    <w:rsid w:val="00DD66D5"/>
    <w:rsid w:val="00DD7095"/>
    <w:rsid w:val="00DD754F"/>
    <w:rsid w:val="00DD7DAC"/>
    <w:rsid w:val="00DD7DB4"/>
    <w:rsid w:val="00DE02CF"/>
    <w:rsid w:val="00DE1B79"/>
    <w:rsid w:val="00DE1CAD"/>
    <w:rsid w:val="00DE1CB7"/>
    <w:rsid w:val="00DE1D79"/>
    <w:rsid w:val="00DE1DA2"/>
    <w:rsid w:val="00DE2098"/>
    <w:rsid w:val="00DE220B"/>
    <w:rsid w:val="00DE22D1"/>
    <w:rsid w:val="00DE24EB"/>
    <w:rsid w:val="00DE26D0"/>
    <w:rsid w:val="00DE31BF"/>
    <w:rsid w:val="00DE4040"/>
    <w:rsid w:val="00DE4277"/>
    <w:rsid w:val="00DE4D3F"/>
    <w:rsid w:val="00DE5037"/>
    <w:rsid w:val="00DE51A1"/>
    <w:rsid w:val="00DE55A6"/>
    <w:rsid w:val="00DE580A"/>
    <w:rsid w:val="00DE5866"/>
    <w:rsid w:val="00DE6687"/>
    <w:rsid w:val="00DE6995"/>
    <w:rsid w:val="00DE6A97"/>
    <w:rsid w:val="00DE7005"/>
    <w:rsid w:val="00DE7024"/>
    <w:rsid w:val="00DE754C"/>
    <w:rsid w:val="00DE755F"/>
    <w:rsid w:val="00DF1033"/>
    <w:rsid w:val="00DF209A"/>
    <w:rsid w:val="00DF24C2"/>
    <w:rsid w:val="00DF2BC6"/>
    <w:rsid w:val="00DF3C31"/>
    <w:rsid w:val="00DF4579"/>
    <w:rsid w:val="00DF494A"/>
    <w:rsid w:val="00DF508D"/>
    <w:rsid w:val="00DF5091"/>
    <w:rsid w:val="00DF509F"/>
    <w:rsid w:val="00DF50E6"/>
    <w:rsid w:val="00DF50ED"/>
    <w:rsid w:val="00DF6270"/>
    <w:rsid w:val="00DF6391"/>
    <w:rsid w:val="00DF673A"/>
    <w:rsid w:val="00DF67B5"/>
    <w:rsid w:val="00DF6864"/>
    <w:rsid w:val="00DF6986"/>
    <w:rsid w:val="00DF6E8D"/>
    <w:rsid w:val="00DF7375"/>
    <w:rsid w:val="00DF775D"/>
    <w:rsid w:val="00DF77B6"/>
    <w:rsid w:val="00DF7BAA"/>
    <w:rsid w:val="00E00015"/>
    <w:rsid w:val="00E01191"/>
    <w:rsid w:val="00E0131A"/>
    <w:rsid w:val="00E0145A"/>
    <w:rsid w:val="00E015B6"/>
    <w:rsid w:val="00E018BE"/>
    <w:rsid w:val="00E02080"/>
    <w:rsid w:val="00E02A7C"/>
    <w:rsid w:val="00E02B05"/>
    <w:rsid w:val="00E0333B"/>
    <w:rsid w:val="00E03443"/>
    <w:rsid w:val="00E03715"/>
    <w:rsid w:val="00E03A9C"/>
    <w:rsid w:val="00E03E64"/>
    <w:rsid w:val="00E04198"/>
    <w:rsid w:val="00E0462E"/>
    <w:rsid w:val="00E04BEF"/>
    <w:rsid w:val="00E058BD"/>
    <w:rsid w:val="00E05B4C"/>
    <w:rsid w:val="00E05B9F"/>
    <w:rsid w:val="00E05D93"/>
    <w:rsid w:val="00E06678"/>
    <w:rsid w:val="00E06C79"/>
    <w:rsid w:val="00E06DE4"/>
    <w:rsid w:val="00E071CE"/>
    <w:rsid w:val="00E07420"/>
    <w:rsid w:val="00E07567"/>
    <w:rsid w:val="00E0774F"/>
    <w:rsid w:val="00E07ABA"/>
    <w:rsid w:val="00E07B87"/>
    <w:rsid w:val="00E102E9"/>
    <w:rsid w:val="00E106D0"/>
    <w:rsid w:val="00E109C5"/>
    <w:rsid w:val="00E10B4B"/>
    <w:rsid w:val="00E10ED9"/>
    <w:rsid w:val="00E112F1"/>
    <w:rsid w:val="00E1198D"/>
    <w:rsid w:val="00E123F3"/>
    <w:rsid w:val="00E12A3A"/>
    <w:rsid w:val="00E1309F"/>
    <w:rsid w:val="00E131F4"/>
    <w:rsid w:val="00E13244"/>
    <w:rsid w:val="00E136D3"/>
    <w:rsid w:val="00E13B70"/>
    <w:rsid w:val="00E13BB7"/>
    <w:rsid w:val="00E13E1C"/>
    <w:rsid w:val="00E1447C"/>
    <w:rsid w:val="00E148F6"/>
    <w:rsid w:val="00E14D55"/>
    <w:rsid w:val="00E14E0B"/>
    <w:rsid w:val="00E154D2"/>
    <w:rsid w:val="00E1551C"/>
    <w:rsid w:val="00E15E6F"/>
    <w:rsid w:val="00E15EC2"/>
    <w:rsid w:val="00E1620D"/>
    <w:rsid w:val="00E16F18"/>
    <w:rsid w:val="00E173D4"/>
    <w:rsid w:val="00E1770E"/>
    <w:rsid w:val="00E17CEC"/>
    <w:rsid w:val="00E20683"/>
    <w:rsid w:val="00E2078B"/>
    <w:rsid w:val="00E2080C"/>
    <w:rsid w:val="00E209B5"/>
    <w:rsid w:val="00E209E9"/>
    <w:rsid w:val="00E20B84"/>
    <w:rsid w:val="00E20C64"/>
    <w:rsid w:val="00E2137A"/>
    <w:rsid w:val="00E2173F"/>
    <w:rsid w:val="00E21BD8"/>
    <w:rsid w:val="00E22972"/>
    <w:rsid w:val="00E22D88"/>
    <w:rsid w:val="00E23137"/>
    <w:rsid w:val="00E23168"/>
    <w:rsid w:val="00E23203"/>
    <w:rsid w:val="00E2331B"/>
    <w:rsid w:val="00E23659"/>
    <w:rsid w:val="00E23FBE"/>
    <w:rsid w:val="00E241DD"/>
    <w:rsid w:val="00E241ED"/>
    <w:rsid w:val="00E24642"/>
    <w:rsid w:val="00E248C9"/>
    <w:rsid w:val="00E24AC1"/>
    <w:rsid w:val="00E256C2"/>
    <w:rsid w:val="00E25774"/>
    <w:rsid w:val="00E257B2"/>
    <w:rsid w:val="00E25B6E"/>
    <w:rsid w:val="00E263A3"/>
    <w:rsid w:val="00E2653D"/>
    <w:rsid w:val="00E2699B"/>
    <w:rsid w:val="00E26BAD"/>
    <w:rsid w:val="00E26F44"/>
    <w:rsid w:val="00E27C1F"/>
    <w:rsid w:val="00E3078D"/>
    <w:rsid w:val="00E309AE"/>
    <w:rsid w:val="00E30EF2"/>
    <w:rsid w:val="00E31237"/>
    <w:rsid w:val="00E3154B"/>
    <w:rsid w:val="00E316E1"/>
    <w:rsid w:val="00E31CF3"/>
    <w:rsid w:val="00E3223F"/>
    <w:rsid w:val="00E32256"/>
    <w:rsid w:val="00E32283"/>
    <w:rsid w:val="00E3276B"/>
    <w:rsid w:val="00E32806"/>
    <w:rsid w:val="00E32921"/>
    <w:rsid w:val="00E32A98"/>
    <w:rsid w:val="00E32D6B"/>
    <w:rsid w:val="00E32DD0"/>
    <w:rsid w:val="00E33E9C"/>
    <w:rsid w:val="00E340C5"/>
    <w:rsid w:val="00E355B5"/>
    <w:rsid w:val="00E35825"/>
    <w:rsid w:val="00E3684D"/>
    <w:rsid w:val="00E36BAD"/>
    <w:rsid w:val="00E36F7A"/>
    <w:rsid w:val="00E371B5"/>
    <w:rsid w:val="00E37521"/>
    <w:rsid w:val="00E400AF"/>
    <w:rsid w:val="00E403D8"/>
    <w:rsid w:val="00E40EB5"/>
    <w:rsid w:val="00E4136D"/>
    <w:rsid w:val="00E4157A"/>
    <w:rsid w:val="00E416EB"/>
    <w:rsid w:val="00E420F8"/>
    <w:rsid w:val="00E425D0"/>
    <w:rsid w:val="00E42D1A"/>
    <w:rsid w:val="00E42E5B"/>
    <w:rsid w:val="00E430A7"/>
    <w:rsid w:val="00E4348C"/>
    <w:rsid w:val="00E436FC"/>
    <w:rsid w:val="00E43B3A"/>
    <w:rsid w:val="00E43D3D"/>
    <w:rsid w:val="00E4401B"/>
    <w:rsid w:val="00E45C09"/>
    <w:rsid w:val="00E45F0A"/>
    <w:rsid w:val="00E45F0F"/>
    <w:rsid w:val="00E46222"/>
    <w:rsid w:val="00E4653E"/>
    <w:rsid w:val="00E466C4"/>
    <w:rsid w:val="00E46FCD"/>
    <w:rsid w:val="00E475B5"/>
    <w:rsid w:val="00E476E1"/>
    <w:rsid w:val="00E47776"/>
    <w:rsid w:val="00E50180"/>
    <w:rsid w:val="00E5041E"/>
    <w:rsid w:val="00E506B1"/>
    <w:rsid w:val="00E5096C"/>
    <w:rsid w:val="00E50C0C"/>
    <w:rsid w:val="00E51162"/>
    <w:rsid w:val="00E5186D"/>
    <w:rsid w:val="00E518B1"/>
    <w:rsid w:val="00E52CEB"/>
    <w:rsid w:val="00E52F78"/>
    <w:rsid w:val="00E5308B"/>
    <w:rsid w:val="00E53D5E"/>
    <w:rsid w:val="00E53E15"/>
    <w:rsid w:val="00E542BE"/>
    <w:rsid w:val="00E542E5"/>
    <w:rsid w:val="00E542F2"/>
    <w:rsid w:val="00E54926"/>
    <w:rsid w:val="00E54B0D"/>
    <w:rsid w:val="00E54CF0"/>
    <w:rsid w:val="00E54F2F"/>
    <w:rsid w:val="00E55FF8"/>
    <w:rsid w:val="00E560B2"/>
    <w:rsid w:val="00E56EE3"/>
    <w:rsid w:val="00E5706E"/>
    <w:rsid w:val="00E572A0"/>
    <w:rsid w:val="00E575AF"/>
    <w:rsid w:val="00E60A23"/>
    <w:rsid w:val="00E61165"/>
    <w:rsid w:val="00E61502"/>
    <w:rsid w:val="00E61BAF"/>
    <w:rsid w:val="00E623B7"/>
    <w:rsid w:val="00E624F6"/>
    <w:rsid w:val="00E62587"/>
    <w:rsid w:val="00E62BF5"/>
    <w:rsid w:val="00E63098"/>
    <w:rsid w:val="00E630CD"/>
    <w:rsid w:val="00E6324C"/>
    <w:rsid w:val="00E633B6"/>
    <w:rsid w:val="00E6348A"/>
    <w:rsid w:val="00E63D3B"/>
    <w:rsid w:val="00E63DEF"/>
    <w:rsid w:val="00E64388"/>
    <w:rsid w:val="00E646A5"/>
    <w:rsid w:val="00E6477A"/>
    <w:rsid w:val="00E651A1"/>
    <w:rsid w:val="00E652FB"/>
    <w:rsid w:val="00E6571B"/>
    <w:rsid w:val="00E65824"/>
    <w:rsid w:val="00E658AD"/>
    <w:rsid w:val="00E66016"/>
    <w:rsid w:val="00E66193"/>
    <w:rsid w:val="00E66359"/>
    <w:rsid w:val="00E66707"/>
    <w:rsid w:val="00E669A1"/>
    <w:rsid w:val="00E67109"/>
    <w:rsid w:val="00E674C6"/>
    <w:rsid w:val="00E67555"/>
    <w:rsid w:val="00E676CC"/>
    <w:rsid w:val="00E67A90"/>
    <w:rsid w:val="00E700B4"/>
    <w:rsid w:val="00E704B9"/>
    <w:rsid w:val="00E705B6"/>
    <w:rsid w:val="00E70696"/>
    <w:rsid w:val="00E70861"/>
    <w:rsid w:val="00E70908"/>
    <w:rsid w:val="00E7093C"/>
    <w:rsid w:val="00E70A7E"/>
    <w:rsid w:val="00E70B2A"/>
    <w:rsid w:val="00E70ED1"/>
    <w:rsid w:val="00E71620"/>
    <w:rsid w:val="00E71F79"/>
    <w:rsid w:val="00E72BA7"/>
    <w:rsid w:val="00E7396E"/>
    <w:rsid w:val="00E73EB0"/>
    <w:rsid w:val="00E73F43"/>
    <w:rsid w:val="00E744CF"/>
    <w:rsid w:val="00E750A1"/>
    <w:rsid w:val="00E75B87"/>
    <w:rsid w:val="00E76180"/>
    <w:rsid w:val="00E76713"/>
    <w:rsid w:val="00E76D7C"/>
    <w:rsid w:val="00E80027"/>
    <w:rsid w:val="00E80849"/>
    <w:rsid w:val="00E808A5"/>
    <w:rsid w:val="00E80A4C"/>
    <w:rsid w:val="00E81389"/>
    <w:rsid w:val="00E8196D"/>
    <w:rsid w:val="00E81A67"/>
    <w:rsid w:val="00E81AD8"/>
    <w:rsid w:val="00E81F7C"/>
    <w:rsid w:val="00E82022"/>
    <w:rsid w:val="00E82066"/>
    <w:rsid w:val="00E82121"/>
    <w:rsid w:val="00E82768"/>
    <w:rsid w:val="00E82A63"/>
    <w:rsid w:val="00E834B6"/>
    <w:rsid w:val="00E834CB"/>
    <w:rsid w:val="00E83840"/>
    <w:rsid w:val="00E838B2"/>
    <w:rsid w:val="00E83DE1"/>
    <w:rsid w:val="00E83EBC"/>
    <w:rsid w:val="00E84474"/>
    <w:rsid w:val="00E84990"/>
    <w:rsid w:val="00E84B54"/>
    <w:rsid w:val="00E84EEB"/>
    <w:rsid w:val="00E859E4"/>
    <w:rsid w:val="00E862D5"/>
    <w:rsid w:val="00E86405"/>
    <w:rsid w:val="00E86977"/>
    <w:rsid w:val="00E86A33"/>
    <w:rsid w:val="00E86A5C"/>
    <w:rsid w:val="00E8738E"/>
    <w:rsid w:val="00E875BD"/>
    <w:rsid w:val="00E90069"/>
    <w:rsid w:val="00E90085"/>
    <w:rsid w:val="00E90364"/>
    <w:rsid w:val="00E90DEE"/>
    <w:rsid w:val="00E910CC"/>
    <w:rsid w:val="00E91601"/>
    <w:rsid w:val="00E91C27"/>
    <w:rsid w:val="00E9256E"/>
    <w:rsid w:val="00E92756"/>
    <w:rsid w:val="00E92EAA"/>
    <w:rsid w:val="00E93353"/>
    <w:rsid w:val="00E9352F"/>
    <w:rsid w:val="00E93533"/>
    <w:rsid w:val="00E9392B"/>
    <w:rsid w:val="00E939C9"/>
    <w:rsid w:val="00E93D93"/>
    <w:rsid w:val="00E93EF3"/>
    <w:rsid w:val="00E941A5"/>
    <w:rsid w:val="00E943F0"/>
    <w:rsid w:val="00E944DF"/>
    <w:rsid w:val="00E94C40"/>
    <w:rsid w:val="00E94CD9"/>
    <w:rsid w:val="00E95F1D"/>
    <w:rsid w:val="00E96336"/>
    <w:rsid w:val="00E965B7"/>
    <w:rsid w:val="00E969BA"/>
    <w:rsid w:val="00E96DB2"/>
    <w:rsid w:val="00E97125"/>
    <w:rsid w:val="00E97374"/>
    <w:rsid w:val="00E9784E"/>
    <w:rsid w:val="00E97A76"/>
    <w:rsid w:val="00EA04F8"/>
    <w:rsid w:val="00EA08D2"/>
    <w:rsid w:val="00EA1343"/>
    <w:rsid w:val="00EA164A"/>
    <w:rsid w:val="00EA180E"/>
    <w:rsid w:val="00EA1B79"/>
    <w:rsid w:val="00EA1CA0"/>
    <w:rsid w:val="00EA2A31"/>
    <w:rsid w:val="00EA2A7A"/>
    <w:rsid w:val="00EA2E95"/>
    <w:rsid w:val="00EA3D9B"/>
    <w:rsid w:val="00EA4AE7"/>
    <w:rsid w:val="00EA4D6D"/>
    <w:rsid w:val="00EA559A"/>
    <w:rsid w:val="00EA596B"/>
    <w:rsid w:val="00EA5B29"/>
    <w:rsid w:val="00EA609D"/>
    <w:rsid w:val="00EA6154"/>
    <w:rsid w:val="00EA65DB"/>
    <w:rsid w:val="00EA6649"/>
    <w:rsid w:val="00EA6C1F"/>
    <w:rsid w:val="00EA6C4B"/>
    <w:rsid w:val="00EA710B"/>
    <w:rsid w:val="00EA721A"/>
    <w:rsid w:val="00EA75A2"/>
    <w:rsid w:val="00EA7902"/>
    <w:rsid w:val="00EA7AC3"/>
    <w:rsid w:val="00EA7B57"/>
    <w:rsid w:val="00EB087C"/>
    <w:rsid w:val="00EB0C2C"/>
    <w:rsid w:val="00EB0E1A"/>
    <w:rsid w:val="00EB0E45"/>
    <w:rsid w:val="00EB1121"/>
    <w:rsid w:val="00EB1421"/>
    <w:rsid w:val="00EB16BF"/>
    <w:rsid w:val="00EB1A14"/>
    <w:rsid w:val="00EB1A80"/>
    <w:rsid w:val="00EB1BC3"/>
    <w:rsid w:val="00EB233B"/>
    <w:rsid w:val="00EB28F2"/>
    <w:rsid w:val="00EB3B2E"/>
    <w:rsid w:val="00EB4199"/>
    <w:rsid w:val="00EB44A9"/>
    <w:rsid w:val="00EB56C6"/>
    <w:rsid w:val="00EB57FF"/>
    <w:rsid w:val="00EB5A54"/>
    <w:rsid w:val="00EB5DA7"/>
    <w:rsid w:val="00EB6049"/>
    <w:rsid w:val="00EB61A1"/>
    <w:rsid w:val="00EB6625"/>
    <w:rsid w:val="00EB70D4"/>
    <w:rsid w:val="00EB76B0"/>
    <w:rsid w:val="00EB78C5"/>
    <w:rsid w:val="00EB7A9A"/>
    <w:rsid w:val="00EB7CEB"/>
    <w:rsid w:val="00EC026E"/>
    <w:rsid w:val="00EC0695"/>
    <w:rsid w:val="00EC0B11"/>
    <w:rsid w:val="00EC0B85"/>
    <w:rsid w:val="00EC0FC6"/>
    <w:rsid w:val="00EC158D"/>
    <w:rsid w:val="00EC1665"/>
    <w:rsid w:val="00EC169B"/>
    <w:rsid w:val="00EC16B6"/>
    <w:rsid w:val="00EC1E24"/>
    <w:rsid w:val="00EC2C0C"/>
    <w:rsid w:val="00EC3109"/>
    <w:rsid w:val="00EC33C5"/>
    <w:rsid w:val="00EC34EB"/>
    <w:rsid w:val="00EC3E9D"/>
    <w:rsid w:val="00EC4617"/>
    <w:rsid w:val="00EC46BC"/>
    <w:rsid w:val="00EC4853"/>
    <w:rsid w:val="00EC4A9D"/>
    <w:rsid w:val="00EC503D"/>
    <w:rsid w:val="00EC51E0"/>
    <w:rsid w:val="00EC5C01"/>
    <w:rsid w:val="00EC60EF"/>
    <w:rsid w:val="00EC638C"/>
    <w:rsid w:val="00EC651A"/>
    <w:rsid w:val="00EC7249"/>
    <w:rsid w:val="00EC73B0"/>
    <w:rsid w:val="00EC7A5A"/>
    <w:rsid w:val="00EC7C30"/>
    <w:rsid w:val="00EC7E5E"/>
    <w:rsid w:val="00ED01D5"/>
    <w:rsid w:val="00ED044C"/>
    <w:rsid w:val="00ED05F1"/>
    <w:rsid w:val="00ED0814"/>
    <w:rsid w:val="00ED126E"/>
    <w:rsid w:val="00ED17FC"/>
    <w:rsid w:val="00ED1C37"/>
    <w:rsid w:val="00ED1DAF"/>
    <w:rsid w:val="00ED2227"/>
    <w:rsid w:val="00ED22B4"/>
    <w:rsid w:val="00ED329F"/>
    <w:rsid w:val="00ED3308"/>
    <w:rsid w:val="00ED3692"/>
    <w:rsid w:val="00ED394D"/>
    <w:rsid w:val="00ED3EE8"/>
    <w:rsid w:val="00ED4044"/>
    <w:rsid w:val="00ED420D"/>
    <w:rsid w:val="00ED495B"/>
    <w:rsid w:val="00ED5B06"/>
    <w:rsid w:val="00ED5C66"/>
    <w:rsid w:val="00ED5D6E"/>
    <w:rsid w:val="00ED5E7D"/>
    <w:rsid w:val="00ED5EA5"/>
    <w:rsid w:val="00ED5ED3"/>
    <w:rsid w:val="00ED68B8"/>
    <w:rsid w:val="00ED7211"/>
    <w:rsid w:val="00ED7729"/>
    <w:rsid w:val="00ED79C0"/>
    <w:rsid w:val="00ED79DF"/>
    <w:rsid w:val="00ED7A47"/>
    <w:rsid w:val="00ED7D28"/>
    <w:rsid w:val="00ED7FC6"/>
    <w:rsid w:val="00EE030B"/>
    <w:rsid w:val="00EE0711"/>
    <w:rsid w:val="00EE07FE"/>
    <w:rsid w:val="00EE0A20"/>
    <w:rsid w:val="00EE1427"/>
    <w:rsid w:val="00EE1C3D"/>
    <w:rsid w:val="00EE1CF4"/>
    <w:rsid w:val="00EE22C3"/>
    <w:rsid w:val="00EE25C1"/>
    <w:rsid w:val="00EE290D"/>
    <w:rsid w:val="00EE3205"/>
    <w:rsid w:val="00EE35B7"/>
    <w:rsid w:val="00EE3D2D"/>
    <w:rsid w:val="00EE3EE4"/>
    <w:rsid w:val="00EE3F0F"/>
    <w:rsid w:val="00EE3FEE"/>
    <w:rsid w:val="00EE40A2"/>
    <w:rsid w:val="00EE41E7"/>
    <w:rsid w:val="00EE42D2"/>
    <w:rsid w:val="00EE4316"/>
    <w:rsid w:val="00EE4CD3"/>
    <w:rsid w:val="00EE4D76"/>
    <w:rsid w:val="00EE51B0"/>
    <w:rsid w:val="00EE5871"/>
    <w:rsid w:val="00EE5C18"/>
    <w:rsid w:val="00EE5D83"/>
    <w:rsid w:val="00EE6A30"/>
    <w:rsid w:val="00EE6AC4"/>
    <w:rsid w:val="00EE6B25"/>
    <w:rsid w:val="00EE6FD9"/>
    <w:rsid w:val="00EE75BB"/>
    <w:rsid w:val="00EE777E"/>
    <w:rsid w:val="00EE77EA"/>
    <w:rsid w:val="00EE7BDB"/>
    <w:rsid w:val="00EF003C"/>
    <w:rsid w:val="00EF03BC"/>
    <w:rsid w:val="00EF05F9"/>
    <w:rsid w:val="00EF096D"/>
    <w:rsid w:val="00EF0A24"/>
    <w:rsid w:val="00EF0AAC"/>
    <w:rsid w:val="00EF0B23"/>
    <w:rsid w:val="00EF0BE6"/>
    <w:rsid w:val="00EF0EB4"/>
    <w:rsid w:val="00EF1135"/>
    <w:rsid w:val="00EF14B4"/>
    <w:rsid w:val="00EF1ADF"/>
    <w:rsid w:val="00EF2B9F"/>
    <w:rsid w:val="00EF2BDC"/>
    <w:rsid w:val="00EF2BE1"/>
    <w:rsid w:val="00EF2C1F"/>
    <w:rsid w:val="00EF3202"/>
    <w:rsid w:val="00EF357E"/>
    <w:rsid w:val="00EF36BF"/>
    <w:rsid w:val="00EF3C37"/>
    <w:rsid w:val="00EF3C78"/>
    <w:rsid w:val="00EF405B"/>
    <w:rsid w:val="00EF409C"/>
    <w:rsid w:val="00EF432B"/>
    <w:rsid w:val="00EF46D4"/>
    <w:rsid w:val="00EF4B17"/>
    <w:rsid w:val="00EF5336"/>
    <w:rsid w:val="00EF68B6"/>
    <w:rsid w:val="00EF711E"/>
    <w:rsid w:val="00EF7422"/>
    <w:rsid w:val="00EF75E7"/>
    <w:rsid w:val="00EF7AE0"/>
    <w:rsid w:val="00F00570"/>
    <w:rsid w:val="00F0087D"/>
    <w:rsid w:val="00F00A1A"/>
    <w:rsid w:val="00F00AAB"/>
    <w:rsid w:val="00F01231"/>
    <w:rsid w:val="00F0139A"/>
    <w:rsid w:val="00F01462"/>
    <w:rsid w:val="00F01AD1"/>
    <w:rsid w:val="00F01C06"/>
    <w:rsid w:val="00F01CB0"/>
    <w:rsid w:val="00F01E80"/>
    <w:rsid w:val="00F01EDF"/>
    <w:rsid w:val="00F0269E"/>
    <w:rsid w:val="00F02BC0"/>
    <w:rsid w:val="00F02D70"/>
    <w:rsid w:val="00F02F8F"/>
    <w:rsid w:val="00F030BD"/>
    <w:rsid w:val="00F03AFF"/>
    <w:rsid w:val="00F03B21"/>
    <w:rsid w:val="00F03DAF"/>
    <w:rsid w:val="00F03E9A"/>
    <w:rsid w:val="00F045D4"/>
    <w:rsid w:val="00F046A2"/>
    <w:rsid w:val="00F0489F"/>
    <w:rsid w:val="00F0537C"/>
    <w:rsid w:val="00F05672"/>
    <w:rsid w:val="00F05C7C"/>
    <w:rsid w:val="00F06B8B"/>
    <w:rsid w:val="00F071CA"/>
    <w:rsid w:val="00F07838"/>
    <w:rsid w:val="00F078AF"/>
    <w:rsid w:val="00F07D65"/>
    <w:rsid w:val="00F10662"/>
    <w:rsid w:val="00F1070E"/>
    <w:rsid w:val="00F107EB"/>
    <w:rsid w:val="00F10FDE"/>
    <w:rsid w:val="00F11145"/>
    <w:rsid w:val="00F1114F"/>
    <w:rsid w:val="00F1153B"/>
    <w:rsid w:val="00F1160E"/>
    <w:rsid w:val="00F1210A"/>
    <w:rsid w:val="00F123E2"/>
    <w:rsid w:val="00F12589"/>
    <w:rsid w:val="00F1259E"/>
    <w:rsid w:val="00F12CA2"/>
    <w:rsid w:val="00F12D09"/>
    <w:rsid w:val="00F1316E"/>
    <w:rsid w:val="00F135A8"/>
    <w:rsid w:val="00F13BA1"/>
    <w:rsid w:val="00F14E66"/>
    <w:rsid w:val="00F14EFE"/>
    <w:rsid w:val="00F150AD"/>
    <w:rsid w:val="00F151CA"/>
    <w:rsid w:val="00F1526A"/>
    <w:rsid w:val="00F15CCB"/>
    <w:rsid w:val="00F16571"/>
    <w:rsid w:val="00F16A4E"/>
    <w:rsid w:val="00F16B44"/>
    <w:rsid w:val="00F175FF"/>
    <w:rsid w:val="00F17D55"/>
    <w:rsid w:val="00F2023F"/>
    <w:rsid w:val="00F20448"/>
    <w:rsid w:val="00F205EE"/>
    <w:rsid w:val="00F20B00"/>
    <w:rsid w:val="00F20F2F"/>
    <w:rsid w:val="00F20F64"/>
    <w:rsid w:val="00F218B9"/>
    <w:rsid w:val="00F22D63"/>
    <w:rsid w:val="00F23B71"/>
    <w:rsid w:val="00F23BA0"/>
    <w:rsid w:val="00F23C18"/>
    <w:rsid w:val="00F23DE5"/>
    <w:rsid w:val="00F24068"/>
    <w:rsid w:val="00F24071"/>
    <w:rsid w:val="00F24BEC"/>
    <w:rsid w:val="00F24C87"/>
    <w:rsid w:val="00F24E70"/>
    <w:rsid w:val="00F25167"/>
    <w:rsid w:val="00F255BB"/>
    <w:rsid w:val="00F25EA9"/>
    <w:rsid w:val="00F263C8"/>
    <w:rsid w:val="00F26967"/>
    <w:rsid w:val="00F271D2"/>
    <w:rsid w:val="00F276A5"/>
    <w:rsid w:val="00F276BF"/>
    <w:rsid w:val="00F278A2"/>
    <w:rsid w:val="00F27971"/>
    <w:rsid w:val="00F27C1E"/>
    <w:rsid w:val="00F301A4"/>
    <w:rsid w:val="00F30529"/>
    <w:rsid w:val="00F30627"/>
    <w:rsid w:val="00F309AF"/>
    <w:rsid w:val="00F30E42"/>
    <w:rsid w:val="00F30FE7"/>
    <w:rsid w:val="00F315AE"/>
    <w:rsid w:val="00F32505"/>
    <w:rsid w:val="00F325B2"/>
    <w:rsid w:val="00F327E5"/>
    <w:rsid w:val="00F32F4D"/>
    <w:rsid w:val="00F33191"/>
    <w:rsid w:val="00F3379F"/>
    <w:rsid w:val="00F33E81"/>
    <w:rsid w:val="00F3455D"/>
    <w:rsid w:val="00F34641"/>
    <w:rsid w:val="00F34F0F"/>
    <w:rsid w:val="00F35230"/>
    <w:rsid w:val="00F35D09"/>
    <w:rsid w:val="00F36076"/>
    <w:rsid w:val="00F365C1"/>
    <w:rsid w:val="00F36802"/>
    <w:rsid w:val="00F37173"/>
    <w:rsid w:val="00F37516"/>
    <w:rsid w:val="00F376DC"/>
    <w:rsid w:val="00F37F61"/>
    <w:rsid w:val="00F408E1"/>
    <w:rsid w:val="00F4096D"/>
    <w:rsid w:val="00F4101D"/>
    <w:rsid w:val="00F419DB"/>
    <w:rsid w:val="00F419DD"/>
    <w:rsid w:val="00F41DD8"/>
    <w:rsid w:val="00F426CE"/>
    <w:rsid w:val="00F42B42"/>
    <w:rsid w:val="00F43252"/>
    <w:rsid w:val="00F43754"/>
    <w:rsid w:val="00F44069"/>
    <w:rsid w:val="00F44162"/>
    <w:rsid w:val="00F44319"/>
    <w:rsid w:val="00F4437A"/>
    <w:rsid w:val="00F4442B"/>
    <w:rsid w:val="00F447A1"/>
    <w:rsid w:val="00F447F7"/>
    <w:rsid w:val="00F44846"/>
    <w:rsid w:val="00F449C2"/>
    <w:rsid w:val="00F449DE"/>
    <w:rsid w:val="00F45309"/>
    <w:rsid w:val="00F455F5"/>
    <w:rsid w:val="00F45FD0"/>
    <w:rsid w:val="00F4631B"/>
    <w:rsid w:val="00F46644"/>
    <w:rsid w:val="00F466B1"/>
    <w:rsid w:val="00F46B66"/>
    <w:rsid w:val="00F46D17"/>
    <w:rsid w:val="00F4752D"/>
    <w:rsid w:val="00F476BF"/>
    <w:rsid w:val="00F477BF"/>
    <w:rsid w:val="00F509A1"/>
    <w:rsid w:val="00F509E2"/>
    <w:rsid w:val="00F50BDE"/>
    <w:rsid w:val="00F50D30"/>
    <w:rsid w:val="00F51053"/>
    <w:rsid w:val="00F512FE"/>
    <w:rsid w:val="00F5190B"/>
    <w:rsid w:val="00F51EAE"/>
    <w:rsid w:val="00F52C35"/>
    <w:rsid w:val="00F531C7"/>
    <w:rsid w:val="00F53226"/>
    <w:rsid w:val="00F539FC"/>
    <w:rsid w:val="00F54041"/>
    <w:rsid w:val="00F5422E"/>
    <w:rsid w:val="00F54439"/>
    <w:rsid w:val="00F5460E"/>
    <w:rsid w:val="00F54D7C"/>
    <w:rsid w:val="00F55174"/>
    <w:rsid w:val="00F55471"/>
    <w:rsid w:val="00F555AE"/>
    <w:rsid w:val="00F5574D"/>
    <w:rsid w:val="00F55E31"/>
    <w:rsid w:val="00F56695"/>
    <w:rsid w:val="00F566C3"/>
    <w:rsid w:val="00F56769"/>
    <w:rsid w:val="00F568D3"/>
    <w:rsid w:val="00F56B91"/>
    <w:rsid w:val="00F57007"/>
    <w:rsid w:val="00F5752D"/>
    <w:rsid w:val="00F5752E"/>
    <w:rsid w:val="00F60154"/>
    <w:rsid w:val="00F60F49"/>
    <w:rsid w:val="00F61098"/>
    <w:rsid w:val="00F61552"/>
    <w:rsid w:val="00F615ED"/>
    <w:rsid w:val="00F61EA5"/>
    <w:rsid w:val="00F633A2"/>
    <w:rsid w:val="00F633CE"/>
    <w:rsid w:val="00F637F7"/>
    <w:rsid w:val="00F6384E"/>
    <w:rsid w:val="00F63895"/>
    <w:rsid w:val="00F63DFA"/>
    <w:rsid w:val="00F64386"/>
    <w:rsid w:val="00F64619"/>
    <w:rsid w:val="00F64785"/>
    <w:rsid w:val="00F64A5C"/>
    <w:rsid w:val="00F64B80"/>
    <w:rsid w:val="00F64F3F"/>
    <w:rsid w:val="00F65C8E"/>
    <w:rsid w:val="00F66297"/>
    <w:rsid w:val="00F66321"/>
    <w:rsid w:val="00F66711"/>
    <w:rsid w:val="00F669CC"/>
    <w:rsid w:val="00F66B45"/>
    <w:rsid w:val="00F70223"/>
    <w:rsid w:val="00F70365"/>
    <w:rsid w:val="00F70379"/>
    <w:rsid w:val="00F706F8"/>
    <w:rsid w:val="00F707CB"/>
    <w:rsid w:val="00F70F84"/>
    <w:rsid w:val="00F710A7"/>
    <w:rsid w:val="00F71247"/>
    <w:rsid w:val="00F71B4A"/>
    <w:rsid w:val="00F71DCE"/>
    <w:rsid w:val="00F71FCF"/>
    <w:rsid w:val="00F727ED"/>
    <w:rsid w:val="00F73B50"/>
    <w:rsid w:val="00F7445A"/>
    <w:rsid w:val="00F74D67"/>
    <w:rsid w:val="00F75327"/>
    <w:rsid w:val="00F756CA"/>
    <w:rsid w:val="00F758CB"/>
    <w:rsid w:val="00F765E6"/>
    <w:rsid w:val="00F76B31"/>
    <w:rsid w:val="00F76E05"/>
    <w:rsid w:val="00F76E5B"/>
    <w:rsid w:val="00F77153"/>
    <w:rsid w:val="00F7774F"/>
    <w:rsid w:val="00F77BCF"/>
    <w:rsid w:val="00F77FAA"/>
    <w:rsid w:val="00F80587"/>
    <w:rsid w:val="00F80917"/>
    <w:rsid w:val="00F81A2B"/>
    <w:rsid w:val="00F8286E"/>
    <w:rsid w:val="00F82BB6"/>
    <w:rsid w:val="00F82DEF"/>
    <w:rsid w:val="00F8366C"/>
    <w:rsid w:val="00F839E0"/>
    <w:rsid w:val="00F847BE"/>
    <w:rsid w:val="00F85733"/>
    <w:rsid w:val="00F85F99"/>
    <w:rsid w:val="00F86540"/>
    <w:rsid w:val="00F86777"/>
    <w:rsid w:val="00F86D49"/>
    <w:rsid w:val="00F86E88"/>
    <w:rsid w:val="00F872FD"/>
    <w:rsid w:val="00F87751"/>
    <w:rsid w:val="00F87F8D"/>
    <w:rsid w:val="00F909C8"/>
    <w:rsid w:val="00F90BE6"/>
    <w:rsid w:val="00F91928"/>
    <w:rsid w:val="00F91B8A"/>
    <w:rsid w:val="00F91D8E"/>
    <w:rsid w:val="00F92763"/>
    <w:rsid w:val="00F927AA"/>
    <w:rsid w:val="00F9290A"/>
    <w:rsid w:val="00F92B56"/>
    <w:rsid w:val="00F93232"/>
    <w:rsid w:val="00F93328"/>
    <w:rsid w:val="00F935D0"/>
    <w:rsid w:val="00F93A95"/>
    <w:rsid w:val="00F94259"/>
    <w:rsid w:val="00F94902"/>
    <w:rsid w:val="00F94AED"/>
    <w:rsid w:val="00F9529F"/>
    <w:rsid w:val="00F957ED"/>
    <w:rsid w:val="00F95A07"/>
    <w:rsid w:val="00F95A46"/>
    <w:rsid w:val="00F96457"/>
    <w:rsid w:val="00F965FE"/>
    <w:rsid w:val="00F96B41"/>
    <w:rsid w:val="00F96D93"/>
    <w:rsid w:val="00F97481"/>
    <w:rsid w:val="00F97632"/>
    <w:rsid w:val="00F97BA5"/>
    <w:rsid w:val="00F97BF7"/>
    <w:rsid w:val="00FA18D3"/>
    <w:rsid w:val="00FA1AC9"/>
    <w:rsid w:val="00FA232B"/>
    <w:rsid w:val="00FA2845"/>
    <w:rsid w:val="00FA2C5F"/>
    <w:rsid w:val="00FA2FBB"/>
    <w:rsid w:val="00FA3162"/>
    <w:rsid w:val="00FA32C0"/>
    <w:rsid w:val="00FA3AC1"/>
    <w:rsid w:val="00FA3EF6"/>
    <w:rsid w:val="00FA48B8"/>
    <w:rsid w:val="00FA5294"/>
    <w:rsid w:val="00FA591B"/>
    <w:rsid w:val="00FA5C90"/>
    <w:rsid w:val="00FA5E91"/>
    <w:rsid w:val="00FA6744"/>
    <w:rsid w:val="00FA6B4B"/>
    <w:rsid w:val="00FA6C6C"/>
    <w:rsid w:val="00FA7158"/>
    <w:rsid w:val="00FA71D6"/>
    <w:rsid w:val="00FA747F"/>
    <w:rsid w:val="00FA78DB"/>
    <w:rsid w:val="00FA7C55"/>
    <w:rsid w:val="00FA7F64"/>
    <w:rsid w:val="00FB01FC"/>
    <w:rsid w:val="00FB0246"/>
    <w:rsid w:val="00FB03F5"/>
    <w:rsid w:val="00FB08AD"/>
    <w:rsid w:val="00FB08AE"/>
    <w:rsid w:val="00FB0F2E"/>
    <w:rsid w:val="00FB109F"/>
    <w:rsid w:val="00FB1220"/>
    <w:rsid w:val="00FB14C8"/>
    <w:rsid w:val="00FB187D"/>
    <w:rsid w:val="00FB2229"/>
    <w:rsid w:val="00FB2284"/>
    <w:rsid w:val="00FB23D7"/>
    <w:rsid w:val="00FB24A5"/>
    <w:rsid w:val="00FB2DFF"/>
    <w:rsid w:val="00FB3EF4"/>
    <w:rsid w:val="00FB4288"/>
    <w:rsid w:val="00FB4409"/>
    <w:rsid w:val="00FB451B"/>
    <w:rsid w:val="00FB4829"/>
    <w:rsid w:val="00FB6182"/>
    <w:rsid w:val="00FB6CB9"/>
    <w:rsid w:val="00FB6DEE"/>
    <w:rsid w:val="00FB71F1"/>
    <w:rsid w:val="00FB756A"/>
    <w:rsid w:val="00FB7923"/>
    <w:rsid w:val="00FB7D2A"/>
    <w:rsid w:val="00FB7DD6"/>
    <w:rsid w:val="00FC07D8"/>
    <w:rsid w:val="00FC0911"/>
    <w:rsid w:val="00FC099A"/>
    <w:rsid w:val="00FC0F5B"/>
    <w:rsid w:val="00FC1891"/>
    <w:rsid w:val="00FC1940"/>
    <w:rsid w:val="00FC1972"/>
    <w:rsid w:val="00FC19CC"/>
    <w:rsid w:val="00FC1E67"/>
    <w:rsid w:val="00FC250E"/>
    <w:rsid w:val="00FC2755"/>
    <w:rsid w:val="00FC2D07"/>
    <w:rsid w:val="00FC2EE8"/>
    <w:rsid w:val="00FC32CF"/>
    <w:rsid w:val="00FC3599"/>
    <w:rsid w:val="00FC3A31"/>
    <w:rsid w:val="00FC3B86"/>
    <w:rsid w:val="00FC3BCC"/>
    <w:rsid w:val="00FC3E7B"/>
    <w:rsid w:val="00FC4AC1"/>
    <w:rsid w:val="00FC4BBB"/>
    <w:rsid w:val="00FC504B"/>
    <w:rsid w:val="00FC532A"/>
    <w:rsid w:val="00FC57D6"/>
    <w:rsid w:val="00FC5E59"/>
    <w:rsid w:val="00FC6114"/>
    <w:rsid w:val="00FC74A9"/>
    <w:rsid w:val="00FC758B"/>
    <w:rsid w:val="00FC75F1"/>
    <w:rsid w:val="00FC7944"/>
    <w:rsid w:val="00FC79DC"/>
    <w:rsid w:val="00FC7AE2"/>
    <w:rsid w:val="00FD00D3"/>
    <w:rsid w:val="00FD198F"/>
    <w:rsid w:val="00FD1CFF"/>
    <w:rsid w:val="00FD2054"/>
    <w:rsid w:val="00FD21A7"/>
    <w:rsid w:val="00FD246A"/>
    <w:rsid w:val="00FD271C"/>
    <w:rsid w:val="00FD28F8"/>
    <w:rsid w:val="00FD2ADA"/>
    <w:rsid w:val="00FD3104"/>
    <w:rsid w:val="00FD404F"/>
    <w:rsid w:val="00FD405A"/>
    <w:rsid w:val="00FD427C"/>
    <w:rsid w:val="00FD547B"/>
    <w:rsid w:val="00FD5CB0"/>
    <w:rsid w:val="00FD6729"/>
    <w:rsid w:val="00FD6B23"/>
    <w:rsid w:val="00FD6B71"/>
    <w:rsid w:val="00FD75BF"/>
    <w:rsid w:val="00FD7A6A"/>
    <w:rsid w:val="00FD7FA6"/>
    <w:rsid w:val="00FE02F6"/>
    <w:rsid w:val="00FE09A2"/>
    <w:rsid w:val="00FE11EB"/>
    <w:rsid w:val="00FE1570"/>
    <w:rsid w:val="00FE18F5"/>
    <w:rsid w:val="00FE1B0B"/>
    <w:rsid w:val="00FE22E8"/>
    <w:rsid w:val="00FE28FB"/>
    <w:rsid w:val="00FE3026"/>
    <w:rsid w:val="00FE343B"/>
    <w:rsid w:val="00FE34B1"/>
    <w:rsid w:val="00FE35E2"/>
    <w:rsid w:val="00FE3748"/>
    <w:rsid w:val="00FE37E2"/>
    <w:rsid w:val="00FE3905"/>
    <w:rsid w:val="00FE3D1A"/>
    <w:rsid w:val="00FE3F26"/>
    <w:rsid w:val="00FE40C7"/>
    <w:rsid w:val="00FE44A3"/>
    <w:rsid w:val="00FE451F"/>
    <w:rsid w:val="00FE47AF"/>
    <w:rsid w:val="00FE4B59"/>
    <w:rsid w:val="00FE4F4A"/>
    <w:rsid w:val="00FE539B"/>
    <w:rsid w:val="00FE5704"/>
    <w:rsid w:val="00FE5824"/>
    <w:rsid w:val="00FE6124"/>
    <w:rsid w:val="00FE6293"/>
    <w:rsid w:val="00FE658A"/>
    <w:rsid w:val="00FE6B10"/>
    <w:rsid w:val="00FE6B66"/>
    <w:rsid w:val="00FE6FCF"/>
    <w:rsid w:val="00FE74D2"/>
    <w:rsid w:val="00FE765F"/>
    <w:rsid w:val="00FE7BE9"/>
    <w:rsid w:val="00FE7BEB"/>
    <w:rsid w:val="00FF01B4"/>
    <w:rsid w:val="00FF02EC"/>
    <w:rsid w:val="00FF0767"/>
    <w:rsid w:val="00FF09D5"/>
    <w:rsid w:val="00FF0ACB"/>
    <w:rsid w:val="00FF0DFD"/>
    <w:rsid w:val="00FF0F96"/>
    <w:rsid w:val="00FF0FAC"/>
    <w:rsid w:val="00FF0FBD"/>
    <w:rsid w:val="00FF127D"/>
    <w:rsid w:val="00FF157A"/>
    <w:rsid w:val="00FF16B3"/>
    <w:rsid w:val="00FF1891"/>
    <w:rsid w:val="00FF19D4"/>
    <w:rsid w:val="00FF1A8F"/>
    <w:rsid w:val="00FF1F4B"/>
    <w:rsid w:val="00FF2148"/>
    <w:rsid w:val="00FF2F3F"/>
    <w:rsid w:val="00FF30E6"/>
    <w:rsid w:val="00FF32CE"/>
    <w:rsid w:val="00FF36B0"/>
    <w:rsid w:val="00FF3E82"/>
    <w:rsid w:val="00FF417A"/>
    <w:rsid w:val="00FF41E7"/>
    <w:rsid w:val="00FF4478"/>
    <w:rsid w:val="00FF490B"/>
    <w:rsid w:val="00FF4E44"/>
    <w:rsid w:val="00FF5B7F"/>
    <w:rsid w:val="00FF60BD"/>
    <w:rsid w:val="00FF60DC"/>
    <w:rsid w:val="00FF61A4"/>
    <w:rsid w:val="00FF6BA5"/>
    <w:rsid w:val="00FF73B3"/>
    <w:rsid w:val="00FF79AE"/>
    <w:rsid w:val="00FF7A4F"/>
    <w:rsid w:val="65BF23D7"/>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CD653A"/>
  <w15:docId w15:val="{5F858D1A-B00F-48D2-8BF8-21D09D0C9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3">
    <w:name w:val="heading 3"/>
    <w:basedOn w:val="a"/>
    <w:link w:val="3Char"/>
    <w:uiPriority w:val="9"/>
    <w:qFormat/>
    <w:rsid w:val="00356F4F"/>
    <w:pPr>
      <w:widowControl/>
      <w:wordWrap/>
      <w:autoSpaceDE/>
      <w:autoSpaceDN/>
      <w:spacing w:before="100" w:beforeAutospacing="1" w:after="100" w:afterAutospacing="1" w:line="240" w:lineRule="auto"/>
      <w:jc w:val="left"/>
      <w:outlineLvl w:val="2"/>
    </w:pPr>
    <w:rPr>
      <w:rFonts w:ascii="굴림" w:eastAsia="굴림" w:hAnsi="굴림" w:cs="굴림"/>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32DD0"/>
    <w:pPr>
      <w:tabs>
        <w:tab w:val="center" w:pos="4513"/>
        <w:tab w:val="right" w:pos="9026"/>
      </w:tabs>
      <w:snapToGrid w:val="0"/>
    </w:pPr>
  </w:style>
  <w:style w:type="character" w:customStyle="1" w:styleId="Char">
    <w:name w:val="머리글 Char"/>
    <w:basedOn w:val="a0"/>
    <w:link w:val="a3"/>
    <w:uiPriority w:val="99"/>
    <w:rsid w:val="00E32DD0"/>
  </w:style>
  <w:style w:type="paragraph" w:styleId="a4">
    <w:name w:val="footer"/>
    <w:basedOn w:val="a"/>
    <w:link w:val="Char0"/>
    <w:uiPriority w:val="99"/>
    <w:unhideWhenUsed/>
    <w:rsid w:val="00E32DD0"/>
    <w:pPr>
      <w:tabs>
        <w:tab w:val="center" w:pos="4513"/>
        <w:tab w:val="right" w:pos="9026"/>
      </w:tabs>
      <w:snapToGrid w:val="0"/>
    </w:pPr>
  </w:style>
  <w:style w:type="character" w:customStyle="1" w:styleId="Char0">
    <w:name w:val="바닥글 Char"/>
    <w:basedOn w:val="a0"/>
    <w:link w:val="a4"/>
    <w:uiPriority w:val="99"/>
    <w:rsid w:val="00E32DD0"/>
  </w:style>
  <w:style w:type="paragraph" w:styleId="a5">
    <w:name w:val="Balloon Text"/>
    <w:basedOn w:val="a"/>
    <w:link w:val="Char1"/>
    <w:uiPriority w:val="99"/>
    <w:semiHidden/>
    <w:unhideWhenUsed/>
    <w:rsid w:val="00E32DD0"/>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5"/>
    <w:uiPriority w:val="99"/>
    <w:semiHidden/>
    <w:rsid w:val="00E32DD0"/>
    <w:rPr>
      <w:rFonts w:asciiTheme="majorHAnsi" w:eastAsiaTheme="majorEastAsia" w:hAnsiTheme="majorHAnsi" w:cstheme="majorBidi"/>
      <w:sz w:val="18"/>
      <w:szCs w:val="18"/>
    </w:rPr>
  </w:style>
  <w:style w:type="table" w:styleId="a6">
    <w:name w:val="Table Grid"/>
    <w:basedOn w:val="a1"/>
    <w:uiPriority w:val="59"/>
    <w:rsid w:val="000D7AAF"/>
    <w:pPr>
      <w:spacing w:after="0" w:line="240" w:lineRule="auto"/>
    </w:pPr>
    <w:tblPr/>
  </w:style>
  <w:style w:type="character" w:styleId="a7">
    <w:name w:val="Hyperlink"/>
    <w:basedOn w:val="a0"/>
    <w:uiPriority w:val="99"/>
    <w:unhideWhenUsed/>
    <w:rsid w:val="00C832D0"/>
    <w:rPr>
      <w:color w:val="0000FF" w:themeColor="hyperlink"/>
      <w:u w:val="single"/>
    </w:rPr>
  </w:style>
  <w:style w:type="paragraph" w:styleId="a8">
    <w:name w:val="List Paragraph"/>
    <w:basedOn w:val="a"/>
    <w:uiPriority w:val="34"/>
    <w:qFormat/>
    <w:rsid w:val="00D31592"/>
    <w:pPr>
      <w:ind w:leftChars="400" w:left="800"/>
    </w:pPr>
  </w:style>
  <w:style w:type="character" w:styleId="a9">
    <w:name w:val="Strong"/>
    <w:basedOn w:val="a0"/>
    <w:uiPriority w:val="22"/>
    <w:qFormat/>
    <w:rsid w:val="00400AD3"/>
    <w:rPr>
      <w:b/>
      <w:bCs/>
    </w:rPr>
  </w:style>
  <w:style w:type="paragraph" w:styleId="aa">
    <w:name w:val="Normal (Web)"/>
    <w:basedOn w:val="a"/>
    <w:uiPriority w:val="99"/>
    <w:semiHidden/>
    <w:unhideWhenUsed/>
    <w:rsid w:val="00400AD3"/>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ab">
    <w:name w:val="바탕글"/>
    <w:basedOn w:val="a"/>
    <w:rsid w:val="00FB2229"/>
    <w:pPr>
      <w:spacing w:after="0" w:line="384" w:lineRule="auto"/>
      <w:textAlignment w:val="baseline"/>
    </w:pPr>
    <w:rPr>
      <w:rFonts w:ascii="굴림" w:eastAsia="굴림" w:hAnsi="굴림" w:cs="굴림"/>
      <w:color w:val="000000"/>
      <w:kern w:val="0"/>
      <w:szCs w:val="20"/>
    </w:rPr>
  </w:style>
  <w:style w:type="character" w:styleId="ac">
    <w:name w:val="Placeholder Text"/>
    <w:basedOn w:val="a0"/>
    <w:uiPriority w:val="99"/>
    <w:semiHidden/>
    <w:rsid w:val="00BB3BCF"/>
    <w:rPr>
      <w:color w:val="808080"/>
    </w:rPr>
  </w:style>
  <w:style w:type="character" w:styleId="ad">
    <w:name w:val="footnote reference"/>
    <w:basedOn w:val="a0"/>
    <w:uiPriority w:val="99"/>
    <w:semiHidden/>
    <w:unhideWhenUsed/>
    <w:rsid w:val="0002480D"/>
    <w:rPr>
      <w:vertAlign w:val="superscript"/>
    </w:rPr>
  </w:style>
  <w:style w:type="paragraph" w:styleId="ae">
    <w:name w:val="footnote text"/>
    <w:basedOn w:val="a"/>
    <w:link w:val="Char2"/>
    <w:uiPriority w:val="99"/>
    <w:semiHidden/>
    <w:unhideWhenUsed/>
    <w:rsid w:val="006214E2"/>
    <w:pPr>
      <w:snapToGrid w:val="0"/>
      <w:jc w:val="left"/>
    </w:pPr>
  </w:style>
  <w:style w:type="character" w:customStyle="1" w:styleId="Char2">
    <w:name w:val="각주 텍스트 Char"/>
    <w:basedOn w:val="a0"/>
    <w:link w:val="ae"/>
    <w:uiPriority w:val="99"/>
    <w:semiHidden/>
    <w:rsid w:val="006214E2"/>
  </w:style>
  <w:style w:type="paragraph" w:styleId="af">
    <w:name w:val="caption"/>
    <w:basedOn w:val="a"/>
    <w:next w:val="a"/>
    <w:uiPriority w:val="35"/>
    <w:unhideWhenUsed/>
    <w:qFormat/>
    <w:rsid w:val="002A34C7"/>
    <w:rPr>
      <w:b/>
      <w:bCs/>
      <w:szCs w:val="20"/>
    </w:rPr>
  </w:style>
  <w:style w:type="character" w:styleId="af0">
    <w:name w:val="annotation reference"/>
    <w:basedOn w:val="a0"/>
    <w:uiPriority w:val="99"/>
    <w:semiHidden/>
    <w:unhideWhenUsed/>
    <w:rsid w:val="002B10D1"/>
    <w:rPr>
      <w:sz w:val="18"/>
      <w:szCs w:val="18"/>
    </w:rPr>
  </w:style>
  <w:style w:type="paragraph" w:styleId="af1">
    <w:name w:val="annotation text"/>
    <w:basedOn w:val="a"/>
    <w:link w:val="Char3"/>
    <w:uiPriority w:val="99"/>
    <w:semiHidden/>
    <w:unhideWhenUsed/>
    <w:rsid w:val="002B10D1"/>
    <w:pPr>
      <w:jc w:val="left"/>
    </w:pPr>
  </w:style>
  <w:style w:type="character" w:customStyle="1" w:styleId="Char3">
    <w:name w:val="메모 텍스트 Char"/>
    <w:basedOn w:val="a0"/>
    <w:link w:val="af1"/>
    <w:uiPriority w:val="99"/>
    <w:semiHidden/>
    <w:rsid w:val="002B10D1"/>
  </w:style>
  <w:style w:type="character" w:customStyle="1" w:styleId="3Char">
    <w:name w:val="제목 3 Char"/>
    <w:basedOn w:val="a0"/>
    <w:link w:val="3"/>
    <w:uiPriority w:val="9"/>
    <w:rsid w:val="00356F4F"/>
    <w:rPr>
      <w:rFonts w:ascii="굴림" w:eastAsia="굴림" w:hAnsi="굴림" w:cs="굴림"/>
      <w:b/>
      <w:bCs/>
      <w:kern w:val="0"/>
      <w:sz w:val="27"/>
      <w:szCs w:val="27"/>
    </w:rPr>
  </w:style>
  <w:style w:type="character" w:customStyle="1" w:styleId="subtit">
    <w:name w:val="sub_tit"/>
    <w:basedOn w:val="a0"/>
    <w:rsid w:val="00356F4F"/>
  </w:style>
  <w:style w:type="paragraph" w:styleId="af2">
    <w:name w:val="endnote text"/>
    <w:basedOn w:val="a"/>
    <w:link w:val="Char4"/>
    <w:uiPriority w:val="99"/>
    <w:semiHidden/>
    <w:unhideWhenUsed/>
    <w:rsid w:val="0026235E"/>
    <w:pPr>
      <w:snapToGrid w:val="0"/>
      <w:jc w:val="left"/>
    </w:pPr>
  </w:style>
  <w:style w:type="character" w:customStyle="1" w:styleId="Char4">
    <w:name w:val="미주 텍스트 Char"/>
    <w:basedOn w:val="a0"/>
    <w:link w:val="af2"/>
    <w:uiPriority w:val="99"/>
    <w:semiHidden/>
    <w:rsid w:val="0026235E"/>
  </w:style>
  <w:style w:type="character" w:styleId="af3">
    <w:name w:val="endnote reference"/>
    <w:basedOn w:val="a0"/>
    <w:uiPriority w:val="99"/>
    <w:semiHidden/>
    <w:unhideWhenUsed/>
    <w:rsid w:val="0026235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65947">
      <w:bodyDiv w:val="1"/>
      <w:marLeft w:val="0"/>
      <w:marRight w:val="0"/>
      <w:marTop w:val="0"/>
      <w:marBottom w:val="0"/>
      <w:divBdr>
        <w:top w:val="none" w:sz="0" w:space="0" w:color="auto"/>
        <w:left w:val="none" w:sz="0" w:space="0" w:color="auto"/>
        <w:bottom w:val="none" w:sz="0" w:space="0" w:color="auto"/>
        <w:right w:val="none" w:sz="0" w:space="0" w:color="auto"/>
      </w:divBdr>
    </w:div>
    <w:div w:id="48960394">
      <w:bodyDiv w:val="1"/>
      <w:marLeft w:val="0"/>
      <w:marRight w:val="0"/>
      <w:marTop w:val="0"/>
      <w:marBottom w:val="0"/>
      <w:divBdr>
        <w:top w:val="none" w:sz="0" w:space="0" w:color="auto"/>
        <w:left w:val="none" w:sz="0" w:space="0" w:color="auto"/>
        <w:bottom w:val="none" w:sz="0" w:space="0" w:color="auto"/>
        <w:right w:val="none" w:sz="0" w:space="0" w:color="auto"/>
      </w:divBdr>
    </w:div>
    <w:div w:id="59334035">
      <w:bodyDiv w:val="1"/>
      <w:marLeft w:val="0"/>
      <w:marRight w:val="0"/>
      <w:marTop w:val="0"/>
      <w:marBottom w:val="0"/>
      <w:divBdr>
        <w:top w:val="none" w:sz="0" w:space="0" w:color="auto"/>
        <w:left w:val="none" w:sz="0" w:space="0" w:color="auto"/>
        <w:bottom w:val="none" w:sz="0" w:space="0" w:color="auto"/>
        <w:right w:val="none" w:sz="0" w:space="0" w:color="auto"/>
      </w:divBdr>
    </w:div>
    <w:div w:id="155850270">
      <w:bodyDiv w:val="1"/>
      <w:marLeft w:val="0"/>
      <w:marRight w:val="0"/>
      <w:marTop w:val="0"/>
      <w:marBottom w:val="0"/>
      <w:divBdr>
        <w:top w:val="none" w:sz="0" w:space="0" w:color="auto"/>
        <w:left w:val="none" w:sz="0" w:space="0" w:color="auto"/>
        <w:bottom w:val="none" w:sz="0" w:space="0" w:color="auto"/>
        <w:right w:val="none" w:sz="0" w:space="0" w:color="auto"/>
      </w:divBdr>
    </w:div>
    <w:div w:id="179241089">
      <w:bodyDiv w:val="1"/>
      <w:marLeft w:val="0"/>
      <w:marRight w:val="0"/>
      <w:marTop w:val="0"/>
      <w:marBottom w:val="0"/>
      <w:divBdr>
        <w:top w:val="none" w:sz="0" w:space="0" w:color="auto"/>
        <w:left w:val="none" w:sz="0" w:space="0" w:color="auto"/>
        <w:bottom w:val="none" w:sz="0" w:space="0" w:color="auto"/>
        <w:right w:val="none" w:sz="0" w:space="0" w:color="auto"/>
      </w:divBdr>
    </w:div>
    <w:div w:id="259533247">
      <w:bodyDiv w:val="1"/>
      <w:marLeft w:val="0"/>
      <w:marRight w:val="0"/>
      <w:marTop w:val="0"/>
      <w:marBottom w:val="0"/>
      <w:divBdr>
        <w:top w:val="none" w:sz="0" w:space="0" w:color="auto"/>
        <w:left w:val="none" w:sz="0" w:space="0" w:color="auto"/>
        <w:bottom w:val="none" w:sz="0" w:space="0" w:color="auto"/>
        <w:right w:val="none" w:sz="0" w:space="0" w:color="auto"/>
      </w:divBdr>
    </w:div>
    <w:div w:id="326441421">
      <w:bodyDiv w:val="1"/>
      <w:marLeft w:val="0"/>
      <w:marRight w:val="0"/>
      <w:marTop w:val="0"/>
      <w:marBottom w:val="0"/>
      <w:divBdr>
        <w:top w:val="none" w:sz="0" w:space="0" w:color="auto"/>
        <w:left w:val="none" w:sz="0" w:space="0" w:color="auto"/>
        <w:bottom w:val="none" w:sz="0" w:space="0" w:color="auto"/>
        <w:right w:val="none" w:sz="0" w:space="0" w:color="auto"/>
      </w:divBdr>
    </w:div>
    <w:div w:id="347562550">
      <w:bodyDiv w:val="1"/>
      <w:marLeft w:val="0"/>
      <w:marRight w:val="0"/>
      <w:marTop w:val="0"/>
      <w:marBottom w:val="0"/>
      <w:divBdr>
        <w:top w:val="none" w:sz="0" w:space="0" w:color="auto"/>
        <w:left w:val="none" w:sz="0" w:space="0" w:color="auto"/>
        <w:bottom w:val="none" w:sz="0" w:space="0" w:color="auto"/>
        <w:right w:val="none" w:sz="0" w:space="0" w:color="auto"/>
      </w:divBdr>
    </w:div>
    <w:div w:id="380709700">
      <w:bodyDiv w:val="1"/>
      <w:marLeft w:val="0"/>
      <w:marRight w:val="0"/>
      <w:marTop w:val="0"/>
      <w:marBottom w:val="0"/>
      <w:divBdr>
        <w:top w:val="none" w:sz="0" w:space="0" w:color="auto"/>
        <w:left w:val="none" w:sz="0" w:space="0" w:color="auto"/>
        <w:bottom w:val="none" w:sz="0" w:space="0" w:color="auto"/>
        <w:right w:val="none" w:sz="0" w:space="0" w:color="auto"/>
      </w:divBdr>
    </w:div>
    <w:div w:id="403070787">
      <w:bodyDiv w:val="1"/>
      <w:marLeft w:val="0"/>
      <w:marRight w:val="0"/>
      <w:marTop w:val="0"/>
      <w:marBottom w:val="0"/>
      <w:divBdr>
        <w:top w:val="none" w:sz="0" w:space="0" w:color="auto"/>
        <w:left w:val="none" w:sz="0" w:space="0" w:color="auto"/>
        <w:bottom w:val="none" w:sz="0" w:space="0" w:color="auto"/>
        <w:right w:val="none" w:sz="0" w:space="0" w:color="auto"/>
      </w:divBdr>
    </w:div>
    <w:div w:id="419523372">
      <w:bodyDiv w:val="1"/>
      <w:marLeft w:val="0"/>
      <w:marRight w:val="0"/>
      <w:marTop w:val="0"/>
      <w:marBottom w:val="0"/>
      <w:divBdr>
        <w:top w:val="none" w:sz="0" w:space="0" w:color="auto"/>
        <w:left w:val="none" w:sz="0" w:space="0" w:color="auto"/>
        <w:bottom w:val="none" w:sz="0" w:space="0" w:color="auto"/>
        <w:right w:val="none" w:sz="0" w:space="0" w:color="auto"/>
      </w:divBdr>
    </w:div>
    <w:div w:id="483661551">
      <w:bodyDiv w:val="1"/>
      <w:marLeft w:val="0"/>
      <w:marRight w:val="0"/>
      <w:marTop w:val="0"/>
      <w:marBottom w:val="0"/>
      <w:divBdr>
        <w:top w:val="none" w:sz="0" w:space="0" w:color="auto"/>
        <w:left w:val="none" w:sz="0" w:space="0" w:color="auto"/>
        <w:bottom w:val="none" w:sz="0" w:space="0" w:color="auto"/>
        <w:right w:val="none" w:sz="0" w:space="0" w:color="auto"/>
      </w:divBdr>
    </w:div>
    <w:div w:id="510067486">
      <w:bodyDiv w:val="1"/>
      <w:marLeft w:val="0"/>
      <w:marRight w:val="0"/>
      <w:marTop w:val="0"/>
      <w:marBottom w:val="0"/>
      <w:divBdr>
        <w:top w:val="none" w:sz="0" w:space="0" w:color="auto"/>
        <w:left w:val="none" w:sz="0" w:space="0" w:color="auto"/>
        <w:bottom w:val="none" w:sz="0" w:space="0" w:color="auto"/>
        <w:right w:val="none" w:sz="0" w:space="0" w:color="auto"/>
      </w:divBdr>
    </w:div>
    <w:div w:id="557594618">
      <w:bodyDiv w:val="1"/>
      <w:marLeft w:val="0"/>
      <w:marRight w:val="0"/>
      <w:marTop w:val="0"/>
      <w:marBottom w:val="0"/>
      <w:divBdr>
        <w:top w:val="none" w:sz="0" w:space="0" w:color="auto"/>
        <w:left w:val="none" w:sz="0" w:space="0" w:color="auto"/>
        <w:bottom w:val="none" w:sz="0" w:space="0" w:color="auto"/>
        <w:right w:val="none" w:sz="0" w:space="0" w:color="auto"/>
      </w:divBdr>
    </w:div>
    <w:div w:id="583344678">
      <w:bodyDiv w:val="1"/>
      <w:marLeft w:val="0"/>
      <w:marRight w:val="0"/>
      <w:marTop w:val="0"/>
      <w:marBottom w:val="0"/>
      <w:divBdr>
        <w:top w:val="none" w:sz="0" w:space="0" w:color="auto"/>
        <w:left w:val="none" w:sz="0" w:space="0" w:color="auto"/>
        <w:bottom w:val="none" w:sz="0" w:space="0" w:color="auto"/>
        <w:right w:val="none" w:sz="0" w:space="0" w:color="auto"/>
      </w:divBdr>
    </w:div>
    <w:div w:id="622925005">
      <w:bodyDiv w:val="1"/>
      <w:marLeft w:val="0"/>
      <w:marRight w:val="0"/>
      <w:marTop w:val="0"/>
      <w:marBottom w:val="0"/>
      <w:divBdr>
        <w:top w:val="none" w:sz="0" w:space="0" w:color="auto"/>
        <w:left w:val="none" w:sz="0" w:space="0" w:color="auto"/>
        <w:bottom w:val="none" w:sz="0" w:space="0" w:color="auto"/>
        <w:right w:val="none" w:sz="0" w:space="0" w:color="auto"/>
      </w:divBdr>
    </w:div>
    <w:div w:id="664825901">
      <w:bodyDiv w:val="1"/>
      <w:marLeft w:val="0"/>
      <w:marRight w:val="0"/>
      <w:marTop w:val="0"/>
      <w:marBottom w:val="0"/>
      <w:divBdr>
        <w:top w:val="none" w:sz="0" w:space="0" w:color="auto"/>
        <w:left w:val="none" w:sz="0" w:space="0" w:color="auto"/>
        <w:bottom w:val="none" w:sz="0" w:space="0" w:color="auto"/>
        <w:right w:val="none" w:sz="0" w:space="0" w:color="auto"/>
      </w:divBdr>
    </w:div>
    <w:div w:id="759907119">
      <w:bodyDiv w:val="1"/>
      <w:marLeft w:val="0"/>
      <w:marRight w:val="0"/>
      <w:marTop w:val="0"/>
      <w:marBottom w:val="0"/>
      <w:divBdr>
        <w:top w:val="none" w:sz="0" w:space="0" w:color="auto"/>
        <w:left w:val="none" w:sz="0" w:space="0" w:color="auto"/>
        <w:bottom w:val="none" w:sz="0" w:space="0" w:color="auto"/>
        <w:right w:val="none" w:sz="0" w:space="0" w:color="auto"/>
      </w:divBdr>
    </w:div>
    <w:div w:id="778986262">
      <w:bodyDiv w:val="1"/>
      <w:marLeft w:val="0"/>
      <w:marRight w:val="0"/>
      <w:marTop w:val="0"/>
      <w:marBottom w:val="0"/>
      <w:divBdr>
        <w:top w:val="none" w:sz="0" w:space="0" w:color="auto"/>
        <w:left w:val="none" w:sz="0" w:space="0" w:color="auto"/>
        <w:bottom w:val="none" w:sz="0" w:space="0" w:color="auto"/>
        <w:right w:val="none" w:sz="0" w:space="0" w:color="auto"/>
      </w:divBdr>
    </w:div>
    <w:div w:id="805661530">
      <w:bodyDiv w:val="1"/>
      <w:marLeft w:val="0"/>
      <w:marRight w:val="0"/>
      <w:marTop w:val="0"/>
      <w:marBottom w:val="0"/>
      <w:divBdr>
        <w:top w:val="none" w:sz="0" w:space="0" w:color="auto"/>
        <w:left w:val="none" w:sz="0" w:space="0" w:color="auto"/>
        <w:bottom w:val="none" w:sz="0" w:space="0" w:color="auto"/>
        <w:right w:val="none" w:sz="0" w:space="0" w:color="auto"/>
      </w:divBdr>
    </w:div>
    <w:div w:id="842739354">
      <w:bodyDiv w:val="1"/>
      <w:marLeft w:val="0"/>
      <w:marRight w:val="0"/>
      <w:marTop w:val="0"/>
      <w:marBottom w:val="0"/>
      <w:divBdr>
        <w:top w:val="none" w:sz="0" w:space="0" w:color="auto"/>
        <w:left w:val="none" w:sz="0" w:space="0" w:color="auto"/>
        <w:bottom w:val="none" w:sz="0" w:space="0" w:color="auto"/>
        <w:right w:val="none" w:sz="0" w:space="0" w:color="auto"/>
      </w:divBdr>
    </w:div>
    <w:div w:id="933634643">
      <w:bodyDiv w:val="1"/>
      <w:marLeft w:val="0"/>
      <w:marRight w:val="0"/>
      <w:marTop w:val="0"/>
      <w:marBottom w:val="0"/>
      <w:divBdr>
        <w:top w:val="none" w:sz="0" w:space="0" w:color="auto"/>
        <w:left w:val="none" w:sz="0" w:space="0" w:color="auto"/>
        <w:bottom w:val="none" w:sz="0" w:space="0" w:color="auto"/>
        <w:right w:val="none" w:sz="0" w:space="0" w:color="auto"/>
      </w:divBdr>
    </w:div>
    <w:div w:id="939484914">
      <w:bodyDiv w:val="1"/>
      <w:marLeft w:val="0"/>
      <w:marRight w:val="0"/>
      <w:marTop w:val="0"/>
      <w:marBottom w:val="0"/>
      <w:divBdr>
        <w:top w:val="none" w:sz="0" w:space="0" w:color="auto"/>
        <w:left w:val="none" w:sz="0" w:space="0" w:color="auto"/>
        <w:bottom w:val="none" w:sz="0" w:space="0" w:color="auto"/>
        <w:right w:val="none" w:sz="0" w:space="0" w:color="auto"/>
      </w:divBdr>
    </w:div>
    <w:div w:id="957100492">
      <w:bodyDiv w:val="1"/>
      <w:marLeft w:val="0"/>
      <w:marRight w:val="0"/>
      <w:marTop w:val="0"/>
      <w:marBottom w:val="0"/>
      <w:divBdr>
        <w:top w:val="none" w:sz="0" w:space="0" w:color="auto"/>
        <w:left w:val="none" w:sz="0" w:space="0" w:color="auto"/>
        <w:bottom w:val="none" w:sz="0" w:space="0" w:color="auto"/>
        <w:right w:val="none" w:sz="0" w:space="0" w:color="auto"/>
      </w:divBdr>
      <w:divsChild>
        <w:div w:id="1801486240">
          <w:marLeft w:val="0"/>
          <w:marRight w:val="0"/>
          <w:marTop w:val="0"/>
          <w:marBottom w:val="0"/>
          <w:divBdr>
            <w:top w:val="none" w:sz="0" w:space="0" w:color="auto"/>
            <w:left w:val="none" w:sz="0" w:space="0" w:color="auto"/>
            <w:bottom w:val="none" w:sz="0" w:space="0" w:color="auto"/>
            <w:right w:val="none" w:sz="0" w:space="0" w:color="auto"/>
          </w:divBdr>
          <w:divsChild>
            <w:div w:id="1754740112">
              <w:marLeft w:val="0"/>
              <w:marRight w:val="0"/>
              <w:marTop w:val="0"/>
              <w:marBottom w:val="0"/>
              <w:divBdr>
                <w:top w:val="single" w:sz="2" w:space="0" w:color="FFFFFF"/>
                <w:left w:val="single" w:sz="2" w:space="0" w:color="FFFFFF"/>
                <w:bottom w:val="single" w:sz="2" w:space="0" w:color="FFFFFF"/>
                <w:right w:val="single" w:sz="2" w:space="0" w:color="FFFFFF"/>
              </w:divBdr>
              <w:divsChild>
                <w:div w:id="1488322689">
                  <w:marLeft w:val="0"/>
                  <w:marRight w:val="0"/>
                  <w:marTop w:val="0"/>
                  <w:marBottom w:val="0"/>
                  <w:divBdr>
                    <w:top w:val="none" w:sz="0" w:space="0" w:color="auto"/>
                    <w:left w:val="none" w:sz="0" w:space="0" w:color="auto"/>
                    <w:bottom w:val="none" w:sz="0" w:space="0" w:color="auto"/>
                    <w:right w:val="none" w:sz="0" w:space="0" w:color="auto"/>
                  </w:divBdr>
                  <w:divsChild>
                    <w:div w:id="1949584438">
                      <w:marLeft w:val="0"/>
                      <w:marRight w:val="0"/>
                      <w:marTop w:val="0"/>
                      <w:marBottom w:val="0"/>
                      <w:divBdr>
                        <w:top w:val="none" w:sz="0" w:space="0" w:color="auto"/>
                        <w:left w:val="none" w:sz="0" w:space="0" w:color="auto"/>
                        <w:bottom w:val="none" w:sz="0" w:space="0" w:color="auto"/>
                        <w:right w:val="none" w:sz="0" w:space="0" w:color="auto"/>
                      </w:divBdr>
                      <w:divsChild>
                        <w:div w:id="1159155991">
                          <w:marLeft w:val="0"/>
                          <w:marRight w:val="0"/>
                          <w:marTop w:val="0"/>
                          <w:marBottom w:val="0"/>
                          <w:divBdr>
                            <w:top w:val="none" w:sz="0" w:space="0" w:color="auto"/>
                            <w:left w:val="none" w:sz="0" w:space="0" w:color="auto"/>
                            <w:bottom w:val="none" w:sz="0" w:space="0" w:color="auto"/>
                            <w:right w:val="none" w:sz="0" w:space="0" w:color="auto"/>
                          </w:divBdr>
                          <w:divsChild>
                            <w:div w:id="1327436216">
                              <w:marLeft w:val="0"/>
                              <w:marRight w:val="0"/>
                              <w:marTop w:val="60"/>
                              <w:marBottom w:val="0"/>
                              <w:divBdr>
                                <w:top w:val="none" w:sz="0" w:space="0" w:color="auto"/>
                                <w:left w:val="none" w:sz="0" w:space="0" w:color="auto"/>
                                <w:bottom w:val="none" w:sz="0" w:space="0" w:color="auto"/>
                                <w:right w:val="none" w:sz="0" w:space="0" w:color="auto"/>
                              </w:divBdr>
                              <w:divsChild>
                                <w:div w:id="1597909174">
                                  <w:marLeft w:val="0"/>
                                  <w:marRight w:val="0"/>
                                  <w:marTop w:val="0"/>
                                  <w:marBottom w:val="0"/>
                                  <w:divBdr>
                                    <w:top w:val="none" w:sz="0" w:space="0" w:color="auto"/>
                                    <w:left w:val="none" w:sz="0" w:space="0" w:color="auto"/>
                                    <w:bottom w:val="none" w:sz="0" w:space="0" w:color="auto"/>
                                    <w:right w:val="none" w:sz="0" w:space="0" w:color="auto"/>
                                  </w:divBdr>
                                  <w:divsChild>
                                    <w:div w:id="1717775175">
                                      <w:marLeft w:val="0"/>
                                      <w:marRight w:val="0"/>
                                      <w:marTop w:val="0"/>
                                      <w:marBottom w:val="0"/>
                                      <w:divBdr>
                                        <w:top w:val="none" w:sz="0" w:space="0" w:color="auto"/>
                                        <w:left w:val="none" w:sz="0" w:space="0" w:color="auto"/>
                                        <w:bottom w:val="none" w:sz="0" w:space="0" w:color="auto"/>
                                        <w:right w:val="none" w:sz="0" w:space="0" w:color="auto"/>
                                      </w:divBdr>
                                      <w:divsChild>
                                        <w:div w:id="972755582">
                                          <w:marLeft w:val="0"/>
                                          <w:marRight w:val="0"/>
                                          <w:marTop w:val="0"/>
                                          <w:marBottom w:val="0"/>
                                          <w:divBdr>
                                            <w:top w:val="single" w:sz="2" w:space="0" w:color="000000"/>
                                            <w:left w:val="single" w:sz="2" w:space="0" w:color="000000"/>
                                            <w:bottom w:val="single" w:sz="2" w:space="0" w:color="000000"/>
                                            <w:right w:val="single" w:sz="2" w:space="0" w:color="000000"/>
                                          </w:divBdr>
                                          <w:divsChild>
                                            <w:div w:id="1887254153">
                                              <w:marLeft w:val="0"/>
                                              <w:marRight w:val="0"/>
                                              <w:marTop w:val="0"/>
                                              <w:marBottom w:val="0"/>
                                              <w:divBdr>
                                                <w:top w:val="none" w:sz="0" w:space="0" w:color="auto"/>
                                                <w:left w:val="none" w:sz="0" w:space="0" w:color="auto"/>
                                                <w:bottom w:val="none" w:sz="0" w:space="0" w:color="auto"/>
                                                <w:right w:val="none" w:sz="0" w:space="0" w:color="auto"/>
                                              </w:divBdr>
                                              <w:divsChild>
                                                <w:div w:id="966617552">
                                                  <w:marLeft w:val="0"/>
                                                  <w:marRight w:val="0"/>
                                                  <w:marTop w:val="0"/>
                                                  <w:marBottom w:val="0"/>
                                                  <w:divBdr>
                                                    <w:top w:val="none" w:sz="0" w:space="0" w:color="auto"/>
                                                    <w:left w:val="none" w:sz="0" w:space="0" w:color="auto"/>
                                                    <w:bottom w:val="none" w:sz="0" w:space="0" w:color="auto"/>
                                                    <w:right w:val="none" w:sz="0" w:space="0" w:color="auto"/>
                                                  </w:divBdr>
                                                  <w:divsChild>
                                                    <w:div w:id="1312252749">
                                                      <w:marLeft w:val="0"/>
                                                      <w:marRight w:val="0"/>
                                                      <w:marTop w:val="0"/>
                                                      <w:marBottom w:val="225"/>
                                                      <w:divBdr>
                                                        <w:top w:val="none" w:sz="0" w:space="0" w:color="auto"/>
                                                        <w:left w:val="none" w:sz="0" w:space="0" w:color="auto"/>
                                                        <w:bottom w:val="none" w:sz="0" w:space="0" w:color="auto"/>
                                                        <w:right w:val="none" w:sz="0" w:space="0" w:color="auto"/>
                                                      </w:divBdr>
                                                      <w:divsChild>
                                                        <w:div w:id="41176048">
                                                          <w:marLeft w:val="0"/>
                                                          <w:marRight w:val="0"/>
                                                          <w:marTop w:val="0"/>
                                                          <w:marBottom w:val="0"/>
                                                          <w:divBdr>
                                                            <w:top w:val="none" w:sz="0" w:space="0" w:color="auto"/>
                                                            <w:left w:val="none" w:sz="0" w:space="0" w:color="auto"/>
                                                            <w:bottom w:val="none" w:sz="0" w:space="0" w:color="auto"/>
                                                            <w:right w:val="none" w:sz="0" w:space="0" w:color="auto"/>
                                                          </w:divBdr>
                                                          <w:divsChild>
                                                            <w:div w:id="179964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66080444">
      <w:bodyDiv w:val="1"/>
      <w:marLeft w:val="0"/>
      <w:marRight w:val="0"/>
      <w:marTop w:val="0"/>
      <w:marBottom w:val="0"/>
      <w:divBdr>
        <w:top w:val="none" w:sz="0" w:space="0" w:color="auto"/>
        <w:left w:val="none" w:sz="0" w:space="0" w:color="auto"/>
        <w:bottom w:val="none" w:sz="0" w:space="0" w:color="auto"/>
        <w:right w:val="none" w:sz="0" w:space="0" w:color="auto"/>
      </w:divBdr>
    </w:div>
    <w:div w:id="968246859">
      <w:bodyDiv w:val="1"/>
      <w:marLeft w:val="0"/>
      <w:marRight w:val="0"/>
      <w:marTop w:val="0"/>
      <w:marBottom w:val="0"/>
      <w:divBdr>
        <w:top w:val="none" w:sz="0" w:space="0" w:color="auto"/>
        <w:left w:val="none" w:sz="0" w:space="0" w:color="auto"/>
        <w:bottom w:val="none" w:sz="0" w:space="0" w:color="auto"/>
        <w:right w:val="none" w:sz="0" w:space="0" w:color="auto"/>
      </w:divBdr>
    </w:div>
    <w:div w:id="1008217815">
      <w:bodyDiv w:val="1"/>
      <w:marLeft w:val="0"/>
      <w:marRight w:val="0"/>
      <w:marTop w:val="0"/>
      <w:marBottom w:val="0"/>
      <w:divBdr>
        <w:top w:val="none" w:sz="0" w:space="0" w:color="auto"/>
        <w:left w:val="none" w:sz="0" w:space="0" w:color="auto"/>
        <w:bottom w:val="none" w:sz="0" w:space="0" w:color="auto"/>
        <w:right w:val="none" w:sz="0" w:space="0" w:color="auto"/>
      </w:divBdr>
    </w:div>
    <w:div w:id="1032539046">
      <w:bodyDiv w:val="1"/>
      <w:marLeft w:val="0"/>
      <w:marRight w:val="0"/>
      <w:marTop w:val="0"/>
      <w:marBottom w:val="0"/>
      <w:divBdr>
        <w:top w:val="none" w:sz="0" w:space="0" w:color="auto"/>
        <w:left w:val="none" w:sz="0" w:space="0" w:color="auto"/>
        <w:bottom w:val="none" w:sz="0" w:space="0" w:color="auto"/>
        <w:right w:val="none" w:sz="0" w:space="0" w:color="auto"/>
      </w:divBdr>
    </w:div>
    <w:div w:id="1058940268">
      <w:bodyDiv w:val="1"/>
      <w:marLeft w:val="0"/>
      <w:marRight w:val="0"/>
      <w:marTop w:val="0"/>
      <w:marBottom w:val="0"/>
      <w:divBdr>
        <w:top w:val="none" w:sz="0" w:space="0" w:color="auto"/>
        <w:left w:val="none" w:sz="0" w:space="0" w:color="auto"/>
        <w:bottom w:val="none" w:sz="0" w:space="0" w:color="auto"/>
        <w:right w:val="none" w:sz="0" w:space="0" w:color="auto"/>
      </w:divBdr>
    </w:div>
    <w:div w:id="1078090973">
      <w:bodyDiv w:val="1"/>
      <w:marLeft w:val="0"/>
      <w:marRight w:val="0"/>
      <w:marTop w:val="0"/>
      <w:marBottom w:val="0"/>
      <w:divBdr>
        <w:top w:val="none" w:sz="0" w:space="0" w:color="auto"/>
        <w:left w:val="none" w:sz="0" w:space="0" w:color="auto"/>
        <w:bottom w:val="none" w:sz="0" w:space="0" w:color="auto"/>
        <w:right w:val="none" w:sz="0" w:space="0" w:color="auto"/>
      </w:divBdr>
    </w:div>
    <w:div w:id="1079250225">
      <w:bodyDiv w:val="1"/>
      <w:marLeft w:val="0"/>
      <w:marRight w:val="0"/>
      <w:marTop w:val="0"/>
      <w:marBottom w:val="0"/>
      <w:divBdr>
        <w:top w:val="none" w:sz="0" w:space="0" w:color="auto"/>
        <w:left w:val="none" w:sz="0" w:space="0" w:color="auto"/>
        <w:bottom w:val="none" w:sz="0" w:space="0" w:color="auto"/>
        <w:right w:val="none" w:sz="0" w:space="0" w:color="auto"/>
      </w:divBdr>
    </w:div>
    <w:div w:id="1168255607">
      <w:bodyDiv w:val="1"/>
      <w:marLeft w:val="0"/>
      <w:marRight w:val="0"/>
      <w:marTop w:val="0"/>
      <w:marBottom w:val="0"/>
      <w:divBdr>
        <w:top w:val="none" w:sz="0" w:space="0" w:color="auto"/>
        <w:left w:val="none" w:sz="0" w:space="0" w:color="auto"/>
        <w:bottom w:val="none" w:sz="0" w:space="0" w:color="auto"/>
        <w:right w:val="none" w:sz="0" w:space="0" w:color="auto"/>
      </w:divBdr>
    </w:div>
    <w:div w:id="1264335943">
      <w:bodyDiv w:val="1"/>
      <w:marLeft w:val="0"/>
      <w:marRight w:val="0"/>
      <w:marTop w:val="0"/>
      <w:marBottom w:val="0"/>
      <w:divBdr>
        <w:top w:val="none" w:sz="0" w:space="0" w:color="auto"/>
        <w:left w:val="none" w:sz="0" w:space="0" w:color="auto"/>
        <w:bottom w:val="none" w:sz="0" w:space="0" w:color="auto"/>
        <w:right w:val="none" w:sz="0" w:space="0" w:color="auto"/>
      </w:divBdr>
    </w:div>
    <w:div w:id="1405646170">
      <w:bodyDiv w:val="1"/>
      <w:marLeft w:val="0"/>
      <w:marRight w:val="0"/>
      <w:marTop w:val="0"/>
      <w:marBottom w:val="0"/>
      <w:divBdr>
        <w:top w:val="none" w:sz="0" w:space="0" w:color="auto"/>
        <w:left w:val="none" w:sz="0" w:space="0" w:color="auto"/>
        <w:bottom w:val="none" w:sz="0" w:space="0" w:color="auto"/>
        <w:right w:val="none" w:sz="0" w:space="0" w:color="auto"/>
      </w:divBdr>
      <w:divsChild>
        <w:div w:id="1640958865">
          <w:marLeft w:val="446"/>
          <w:marRight w:val="0"/>
          <w:marTop w:val="0"/>
          <w:marBottom w:val="0"/>
          <w:divBdr>
            <w:top w:val="none" w:sz="0" w:space="0" w:color="auto"/>
            <w:left w:val="none" w:sz="0" w:space="0" w:color="auto"/>
            <w:bottom w:val="none" w:sz="0" w:space="0" w:color="auto"/>
            <w:right w:val="none" w:sz="0" w:space="0" w:color="auto"/>
          </w:divBdr>
        </w:div>
      </w:divsChild>
    </w:div>
    <w:div w:id="1452551150">
      <w:bodyDiv w:val="1"/>
      <w:marLeft w:val="0"/>
      <w:marRight w:val="0"/>
      <w:marTop w:val="0"/>
      <w:marBottom w:val="0"/>
      <w:divBdr>
        <w:top w:val="none" w:sz="0" w:space="0" w:color="auto"/>
        <w:left w:val="none" w:sz="0" w:space="0" w:color="auto"/>
        <w:bottom w:val="none" w:sz="0" w:space="0" w:color="auto"/>
        <w:right w:val="none" w:sz="0" w:space="0" w:color="auto"/>
      </w:divBdr>
    </w:div>
    <w:div w:id="1479229194">
      <w:bodyDiv w:val="1"/>
      <w:marLeft w:val="0"/>
      <w:marRight w:val="0"/>
      <w:marTop w:val="0"/>
      <w:marBottom w:val="0"/>
      <w:divBdr>
        <w:top w:val="none" w:sz="0" w:space="0" w:color="auto"/>
        <w:left w:val="none" w:sz="0" w:space="0" w:color="auto"/>
        <w:bottom w:val="none" w:sz="0" w:space="0" w:color="auto"/>
        <w:right w:val="none" w:sz="0" w:space="0" w:color="auto"/>
      </w:divBdr>
    </w:div>
    <w:div w:id="1541941383">
      <w:bodyDiv w:val="1"/>
      <w:marLeft w:val="0"/>
      <w:marRight w:val="0"/>
      <w:marTop w:val="0"/>
      <w:marBottom w:val="0"/>
      <w:divBdr>
        <w:top w:val="none" w:sz="0" w:space="0" w:color="auto"/>
        <w:left w:val="none" w:sz="0" w:space="0" w:color="auto"/>
        <w:bottom w:val="none" w:sz="0" w:space="0" w:color="auto"/>
        <w:right w:val="none" w:sz="0" w:space="0" w:color="auto"/>
      </w:divBdr>
    </w:div>
    <w:div w:id="1604147301">
      <w:bodyDiv w:val="1"/>
      <w:marLeft w:val="0"/>
      <w:marRight w:val="0"/>
      <w:marTop w:val="0"/>
      <w:marBottom w:val="0"/>
      <w:divBdr>
        <w:top w:val="none" w:sz="0" w:space="0" w:color="auto"/>
        <w:left w:val="none" w:sz="0" w:space="0" w:color="auto"/>
        <w:bottom w:val="none" w:sz="0" w:space="0" w:color="auto"/>
        <w:right w:val="none" w:sz="0" w:space="0" w:color="auto"/>
      </w:divBdr>
    </w:div>
    <w:div w:id="1606499147">
      <w:bodyDiv w:val="1"/>
      <w:marLeft w:val="0"/>
      <w:marRight w:val="0"/>
      <w:marTop w:val="0"/>
      <w:marBottom w:val="0"/>
      <w:divBdr>
        <w:top w:val="none" w:sz="0" w:space="0" w:color="auto"/>
        <w:left w:val="none" w:sz="0" w:space="0" w:color="auto"/>
        <w:bottom w:val="none" w:sz="0" w:space="0" w:color="auto"/>
        <w:right w:val="none" w:sz="0" w:space="0" w:color="auto"/>
      </w:divBdr>
    </w:div>
    <w:div w:id="1650591682">
      <w:bodyDiv w:val="1"/>
      <w:marLeft w:val="0"/>
      <w:marRight w:val="0"/>
      <w:marTop w:val="0"/>
      <w:marBottom w:val="0"/>
      <w:divBdr>
        <w:top w:val="none" w:sz="0" w:space="0" w:color="auto"/>
        <w:left w:val="none" w:sz="0" w:space="0" w:color="auto"/>
        <w:bottom w:val="none" w:sz="0" w:space="0" w:color="auto"/>
        <w:right w:val="none" w:sz="0" w:space="0" w:color="auto"/>
      </w:divBdr>
    </w:div>
    <w:div w:id="1674336938">
      <w:bodyDiv w:val="1"/>
      <w:marLeft w:val="0"/>
      <w:marRight w:val="0"/>
      <w:marTop w:val="0"/>
      <w:marBottom w:val="0"/>
      <w:divBdr>
        <w:top w:val="none" w:sz="0" w:space="0" w:color="auto"/>
        <w:left w:val="none" w:sz="0" w:space="0" w:color="auto"/>
        <w:bottom w:val="none" w:sz="0" w:space="0" w:color="auto"/>
        <w:right w:val="none" w:sz="0" w:space="0" w:color="auto"/>
      </w:divBdr>
    </w:div>
    <w:div w:id="1727952983">
      <w:bodyDiv w:val="1"/>
      <w:marLeft w:val="0"/>
      <w:marRight w:val="0"/>
      <w:marTop w:val="0"/>
      <w:marBottom w:val="0"/>
      <w:divBdr>
        <w:top w:val="none" w:sz="0" w:space="0" w:color="auto"/>
        <w:left w:val="none" w:sz="0" w:space="0" w:color="auto"/>
        <w:bottom w:val="none" w:sz="0" w:space="0" w:color="auto"/>
        <w:right w:val="none" w:sz="0" w:space="0" w:color="auto"/>
      </w:divBdr>
    </w:div>
    <w:div w:id="1731033055">
      <w:bodyDiv w:val="1"/>
      <w:marLeft w:val="0"/>
      <w:marRight w:val="0"/>
      <w:marTop w:val="0"/>
      <w:marBottom w:val="0"/>
      <w:divBdr>
        <w:top w:val="none" w:sz="0" w:space="0" w:color="auto"/>
        <w:left w:val="none" w:sz="0" w:space="0" w:color="auto"/>
        <w:bottom w:val="none" w:sz="0" w:space="0" w:color="auto"/>
        <w:right w:val="none" w:sz="0" w:space="0" w:color="auto"/>
      </w:divBdr>
    </w:div>
    <w:div w:id="1751005940">
      <w:bodyDiv w:val="1"/>
      <w:marLeft w:val="0"/>
      <w:marRight w:val="0"/>
      <w:marTop w:val="0"/>
      <w:marBottom w:val="0"/>
      <w:divBdr>
        <w:top w:val="none" w:sz="0" w:space="0" w:color="auto"/>
        <w:left w:val="none" w:sz="0" w:space="0" w:color="auto"/>
        <w:bottom w:val="none" w:sz="0" w:space="0" w:color="auto"/>
        <w:right w:val="none" w:sz="0" w:space="0" w:color="auto"/>
      </w:divBdr>
    </w:div>
    <w:div w:id="1774398755">
      <w:bodyDiv w:val="1"/>
      <w:marLeft w:val="0"/>
      <w:marRight w:val="0"/>
      <w:marTop w:val="0"/>
      <w:marBottom w:val="0"/>
      <w:divBdr>
        <w:top w:val="none" w:sz="0" w:space="0" w:color="auto"/>
        <w:left w:val="none" w:sz="0" w:space="0" w:color="auto"/>
        <w:bottom w:val="none" w:sz="0" w:space="0" w:color="auto"/>
        <w:right w:val="none" w:sz="0" w:space="0" w:color="auto"/>
      </w:divBdr>
    </w:div>
    <w:div w:id="1794127092">
      <w:bodyDiv w:val="1"/>
      <w:marLeft w:val="0"/>
      <w:marRight w:val="0"/>
      <w:marTop w:val="0"/>
      <w:marBottom w:val="0"/>
      <w:divBdr>
        <w:top w:val="none" w:sz="0" w:space="0" w:color="auto"/>
        <w:left w:val="none" w:sz="0" w:space="0" w:color="auto"/>
        <w:bottom w:val="none" w:sz="0" w:space="0" w:color="auto"/>
        <w:right w:val="none" w:sz="0" w:space="0" w:color="auto"/>
      </w:divBdr>
      <w:divsChild>
        <w:div w:id="341668408">
          <w:marLeft w:val="1195"/>
          <w:marRight w:val="0"/>
          <w:marTop w:val="96"/>
          <w:marBottom w:val="0"/>
          <w:divBdr>
            <w:top w:val="none" w:sz="0" w:space="0" w:color="auto"/>
            <w:left w:val="none" w:sz="0" w:space="0" w:color="auto"/>
            <w:bottom w:val="none" w:sz="0" w:space="0" w:color="auto"/>
            <w:right w:val="none" w:sz="0" w:space="0" w:color="auto"/>
          </w:divBdr>
        </w:div>
      </w:divsChild>
    </w:div>
    <w:div w:id="1830436539">
      <w:bodyDiv w:val="1"/>
      <w:marLeft w:val="0"/>
      <w:marRight w:val="0"/>
      <w:marTop w:val="0"/>
      <w:marBottom w:val="0"/>
      <w:divBdr>
        <w:top w:val="none" w:sz="0" w:space="0" w:color="auto"/>
        <w:left w:val="none" w:sz="0" w:space="0" w:color="auto"/>
        <w:bottom w:val="none" w:sz="0" w:space="0" w:color="auto"/>
        <w:right w:val="none" w:sz="0" w:space="0" w:color="auto"/>
      </w:divBdr>
    </w:div>
    <w:div w:id="1830825499">
      <w:bodyDiv w:val="1"/>
      <w:marLeft w:val="0"/>
      <w:marRight w:val="0"/>
      <w:marTop w:val="0"/>
      <w:marBottom w:val="0"/>
      <w:divBdr>
        <w:top w:val="none" w:sz="0" w:space="0" w:color="auto"/>
        <w:left w:val="none" w:sz="0" w:space="0" w:color="auto"/>
        <w:bottom w:val="none" w:sz="0" w:space="0" w:color="auto"/>
        <w:right w:val="none" w:sz="0" w:space="0" w:color="auto"/>
      </w:divBdr>
    </w:div>
    <w:div w:id="1869371360">
      <w:bodyDiv w:val="1"/>
      <w:marLeft w:val="0"/>
      <w:marRight w:val="0"/>
      <w:marTop w:val="0"/>
      <w:marBottom w:val="0"/>
      <w:divBdr>
        <w:top w:val="none" w:sz="0" w:space="0" w:color="auto"/>
        <w:left w:val="none" w:sz="0" w:space="0" w:color="auto"/>
        <w:bottom w:val="none" w:sz="0" w:space="0" w:color="auto"/>
        <w:right w:val="none" w:sz="0" w:space="0" w:color="auto"/>
      </w:divBdr>
    </w:div>
    <w:div w:id="1918055456">
      <w:bodyDiv w:val="1"/>
      <w:marLeft w:val="0"/>
      <w:marRight w:val="0"/>
      <w:marTop w:val="0"/>
      <w:marBottom w:val="0"/>
      <w:divBdr>
        <w:top w:val="none" w:sz="0" w:space="0" w:color="auto"/>
        <w:left w:val="none" w:sz="0" w:space="0" w:color="auto"/>
        <w:bottom w:val="none" w:sz="0" w:space="0" w:color="auto"/>
        <w:right w:val="none" w:sz="0" w:space="0" w:color="auto"/>
      </w:divBdr>
    </w:div>
    <w:div w:id="1984656779">
      <w:bodyDiv w:val="1"/>
      <w:marLeft w:val="0"/>
      <w:marRight w:val="0"/>
      <w:marTop w:val="0"/>
      <w:marBottom w:val="0"/>
      <w:divBdr>
        <w:top w:val="none" w:sz="0" w:space="0" w:color="auto"/>
        <w:left w:val="none" w:sz="0" w:space="0" w:color="auto"/>
        <w:bottom w:val="none" w:sz="0" w:space="0" w:color="auto"/>
        <w:right w:val="none" w:sz="0" w:space="0" w:color="auto"/>
      </w:divBdr>
    </w:div>
    <w:div w:id="2023437969">
      <w:bodyDiv w:val="1"/>
      <w:marLeft w:val="0"/>
      <w:marRight w:val="0"/>
      <w:marTop w:val="0"/>
      <w:marBottom w:val="0"/>
      <w:divBdr>
        <w:top w:val="none" w:sz="0" w:space="0" w:color="auto"/>
        <w:left w:val="none" w:sz="0" w:space="0" w:color="auto"/>
        <w:bottom w:val="none" w:sz="0" w:space="0" w:color="auto"/>
        <w:right w:val="none" w:sz="0" w:space="0" w:color="auto"/>
      </w:divBdr>
    </w:div>
    <w:div w:id="2033719617">
      <w:bodyDiv w:val="1"/>
      <w:marLeft w:val="0"/>
      <w:marRight w:val="0"/>
      <w:marTop w:val="0"/>
      <w:marBottom w:val="0"/>
      <w:divBdr>
        <w:top w:val="none" w:sz="0" w:space="0" w:color="auto"/>
        <w:left w:val="none" w:sz="0" w:space="0" w:color="auto"/>
        <w:bottom w:val="none" w:sz="0" w:space="0" w:color="auto"/>
        <w:right w:val="none" w:sz="0" w:space="0" w:color="auto"/>
      </w:divBdr>
    </w:div>
    <w:div w:id="2108578854">
      <w:bodyDiv w:val="1"/>
      <w:marLeft w:val="0"/>
      <w:marRight w:val="0"/>
      <w:marTop w:val="0"/>
      <w:marBottom w:val="0"/>
      <w:divBdr>
        <w:top w:val="none" w:sz="0" w:space="0" w:color="auto"/>
        <w:left w:val="none" w:sz="0" w:space="0" w:color="auto"/>
        <w:bottom w:val="none" w:sz="0" w:space="0" w:color="auto"/>
        <w:right w:val="none" w:sz="0" w:space="0" w:color="auto"/>
      </w:divBdr>
    </w:div>
    <w:div w:id="2112049485">
      <w:bodyDiv w:val="1"/>
      <w:marLeft w:val="0"/>
      <w:marRight w:val="0"/>
      <w:marTop w:val="0"/>
      <w:marBottom w:val="0"/>
      <w:divBdr>
        <w:top w:val="none" w:sz="0" w:space="0" w:color="auto"/>
        <w:left w:val="none" w:sz="0" w:space="0" w:color="auto"/>
        <w:bottom w:val="none" w:sz="0" w:space="0" w:color="auto"/>
        <w:right w:val="none" w:sz="0" w:space="0" w:color="auto"/>
      </w:divBdr>
    </w:div>
    <w:div w:id="2141148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e7ac70a-1cc2-41c2-9d13-f7e83872a97a">
      <Value>27</Value>
    </TaxCatchAll>
    <lcf76f155ced4ddcb4097134ff3c332f xmlns="9a0aabef-1fc0-46b7-b647-e94c711a7d4b" xsi:nil="true"/>
    <Version_x0020_Tree_x0020_Root_x0020_Object xmlns="9a0aabef-1fc0-46b7-b647-e94c711a7d4b">09002710860362bb</Version_x0020_Tree_x0020_Root_x0020_Object>
    <i0f84bba906045b4af568ee102a52dcb xmlns="ae7ac70a-1cc2-41c2-9d13-f7e83872a97a">
      <Terms xmlns="http://schemas.microsoft.com/office/infopath/2007/PartnerControls">
        <TermInfo xmlns="http://schemas.microsoft.com/office/infopath/2007/PartnerControls">
          <TermName xmlns="http://schemas.microsoft.com/office/infopath/2007/PartnerControls">아카이빙 파일</TermName>
          <TermId xmlns="http://schemas.microsoft.com/office/infopath/2007/PartnerControls">06c27849-112f-4b64-9aa0-734f531c0582</TermId>
        </TermInfo>
      </Terms>
    </i0f84bba906045b4af568ee102a52dcb>
    <_dlc_DocId xmlns="ae7ac70a-1cc2-41c2-9d13-f7e83872a97a">OPUS-1663038392-595027</_dlc_DocId>
    <_dlc_DocIdUrl xmlns="ae7ac70a-1cc2-41c2-9d13-f7e83872a97a">
      <Url>https://hanmicokr.sharepoint.com/sites/REQT_1463205503853/_layouts/15/DocIdRedir.aspx?ID=OPUS-1663038392-595027</Url>
      <Description>OPUS-1663038392-595027</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dpna_doc)" ma:contentTypeID="0x010100D974C65E23B59A4BB5672F33922D847B0015DA881A06028D4A9C511D3A5B71B3FB" ma:contentTypeVersion="201" ma:contentTypeDescription="새 문서를 만듭니다." ma:contentTypeScope="" ma:versionID="0add2af5582058b436abf341947785a3">
  <xsd:schema xmlns:xsd="http://www.w3.org/2001/XMLSchema" xmlns:xs="http://www.w3.org/2001/XMLSchema" xmlns:p="http://schemas.microsoft.com/office/2006/metadata/properties" xmlns:ns2="9a0aabef-1fc0-46b7-b647-e94c711a7d4b" xmlns:ns3="ae7ac70a-1cc2-41c2-9d13-f7e83872a97a" targetNamespace="http://schemas.microsoft.com/office/2006/metadata/properties" ma:root="true" ma:fieldsID="d554369ed670044a41cebd776ebff6e1" ns2:_="" ns3:_="">
    <xsd:import namespace="9a0aabef-1fc0-46b7-b647-e94c711a7d4b"/>
    <xsd:import namespace="ae7ac70a-1cc2-41c2-9d13-f7e83872a97a"/>
    <xsd:element name="properties">
      <xsd:complexType>
        <xsd:sequence>
          <xsd:element name="documentManagement">
            <xsd:complexType>
              <xsd:all>
                <xsd:element ref="ns2:Version_x0020_Tree_x0020_Root_x0020_Object" minOccurs="0"/>
                <xsd:element ref="ns2:lcf76f155ced4ddcb4097134ff3c332f" minOccurs="0"/>
                <xsd:element ref="ns3:TaxCatchAll" minOccurs="0"/>
                <xsd:element ref="ns3:_dlc_DocId" minOccurs="0"/>
                <xsd:element ref="ns3:_dlc_DocIdUrl" minOccurs="0"/>
                <xsd:element ref="ns3:_dlc_DocIdPersistId" minOccurs="0"/>
                <xsd:element ref="ns3:i0f84bba906045b4af568ee102a52dc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0aabef-1fc0-46b7-b647-e94c711a7d4b" elementFormDefault="qualified">
    <xsd:import namespace="http://schemas.microsoft.com/office/2006/documentManagement/types"/>
    <xsd:import namespace="http://schemas.microsoft.com/office/infopath/2007/PartnerControls"/>
    <xsd:element name="Version_x0020_Tree_x0020_Root_x0020_Object" ma:index="8" nillable="true" ma:displayName="Version Tree Root Object" ma:description="" ma:internalName="Version_x0020_Tree_x0020_Root_x0020_Object" ma:readOnly="false">
      <xsd:simpleType>
        <xsd:restriction base="dms:Text">
          <xsd:maxLength value="255"/>
        </xsd:restriction>
      </xsd:simpleType>
    </xsd:element>
    <xsd:element name="lcf76f155ced4ddcb4097134ff3c332f" ma:index="9" nillable="true" ma:displayName="이미지 태그_0" ma:hidden="true" ma:internalName="lcf76f155ced4ddcb4097134ff3c332f">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7ac70a-1cc2-41c2-9d13-f7e83872a97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8f19153-efe7-455c-a876-ba309db02a41}" ma:internalName="TaxCatchAll" ma:showField="CatchAllData" ma:web="ae7ac70a-1cc2-41c2-9d13-f7e83872a97a">
      <xsd:complexType>
        <xsd:complexContent>
          <xsd:extension base="dms:MultiChoiceLookup">
            <xsd:sequence>
              <xsd:element name="Value" type="dms:Lookup" maxOccurs="unbounded" minOccurs="0" nillable="true"/>
            </xsd:sequence>
          </xsd:extension>
        </xsd:complexContent>
      </xsd:complexType>
    </xsd:element>
    <xsd:element name="_dlc_DocId" ma:index="11" nillable="true" ma:displayName="문서 ID 값" ma:description="이 항목에 할당된 문서 ID 값입니다." ma:indexed="true" ma:internalName="_dlc_DocId" ma:readOnly="true">
      <xsd:simpleType>
        <xsd:restriction base="dms:Text"/>
      </xsd:simpleType>
    </xsd:element>
    <xsd:element name="_dlc_DocIdUrl" ma:index="12" nillable="true" ma:displayName="문서 ID" ma:description="이 문서에 대한 영구 링크입니다."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영구 ID" ma:description="추가 시 ID를 유지합니다." ma:hidden="true" ma:internalName="_dlc_DocIdPersistId" ma:readOnly="true">
      <xsd:simpleType>
        <xsd:restriction base="dms:Boolean"/>
      </xsd:simpleType>
    </xsd:element>
    <xsd:element name="i0f84bba906045b4af568ee102a52dcb" ma:index="15" nillable="true" ma:taxonomy="true" ma:internalName="i0f84bba906045b4af568ee102a52dcb" ma:taxonomyFieldName="RevIMBCS" ma:displayName="아카이브정책" ma:indexed="true" ma:default="27;#아카이빙 파일|06c27849-112f-4b64-9aa0-734f531c0582" ma:fieldId="{20f84bba-9060-45b4-af56-8ee102a52dcb}" ma:sspId="76a18c01-fb44-4bcd-9ea8-6bc982eaa835" ma:termSetId="31bc6f72-50df-41f3-ab48-32714e49d528"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B38BB0-F13C-4527-9628-F9B01306CE57}">
  <ds:schemaRefs>
    <ds:schemaRef ds:uri="http://schemas.microsoft.com/office/2006/metadata/properties"/>
    <ds:schemaRef ds:uri="http://schemas.microsoft.com/office/infopath/2007/PartnerControls"/>
    <ds:schemaRef ds:uri="ae7ac70a-1cc2-41c2-9d13-f7e83872a97a"/>
    <ds:schemaRef ds:uri="9a0aabef-1fc0-46b7-b647-e94c711a7d4b"/>
  </ds:schemaRefs>
</ds:datastoreItem>
</file>

<file path=customXml/itemProps2.xml><?xml version="1.0" encoding="utf-8"?>
<ds:datastoreItem xmlns:ds="http://schemas.openxmlformats.org/officeDocument/2006/customXml" ds:itemID="{B026BEAE-6805-497B-9387-CABA8F6C0C00}">
  <ds:schemaRefs>
    <ds:schemaRef ds:uri="http://schemas.microsoft.com/sharepoint/v3/contenttype/forms"/>
  </ds:schemaRefs>
</ds:datastoreItem>
</file>

<file path=customXml/itemProps3.xml><?xml version="1.0" encoding="utf-8"?>
<ds:datastoreItem xmlns:ds="http://schemas.openxmlformats.org/officeDocument/2006/customXml" ds:itemID="{117A5244-108C-4C26-88D7-299F1E57945B}">
  <ds:schemaRefs>
    <ds:schemaRef ds:uri="http://schemas.openxmlformats.org/officeDocument/2006/bibliography"/>
  </ds:schemaRefs>
</ds:datastoreItem>
</file>

<file path=customXml/itemProps4.xml><?xml version="1.0" encoding="utf-8"?>
<ds:datastoreItem xmlns:ds="http://schemas.openxmlformats.org/officeDocument/2006/customXml" ds:itemID="{ACC4B909-7ED7-4B38-BDCE-F9DCBCBD305F}">
  <ds:schemaRefs>
    <ds:schemaRef ds:uri="http://schemas.microsoft.com/sharepoint/events"/>
  </ds:schemaRefs>
</ds:datastoreItem>
</file>

<file path=customXml/itemProps5.xml><?xml version="1.0" encoding="utf-8"?>
<ds:datastoreItem xmlns:ds="http://schemas.openxmlformats.org/officeDocument/2006/customXml" ds:itemID="{60AC1A6B-BAC1-43EB-B99A-47B80B002A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0aabef-1fc0-46b7-b647-e94c711a7d4b"/>
    <ds:schemaRef ds:uri="ae7ac70a-1cc2-41c2-9d13-f7e83872a9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1019</TotalTime>
  <Pages>4</Pages>
  <Words>599</Words>
  <Characters>3419</Characters>
  <Application>Microsoft Office Word</Application>
  <DocSecurity>0</DocSecurity>
  <Lines>28</Lines>
  <Paragraphs>8</Paragraphs>
  <ScaleCrop>false</ScaleCrop>
  <HeadingPairs>
    <vt:vector size="2" baseType="variant">
      <vt:variant>
        <vt:lpstr>제목</vt:lpstr>
      </vt:variant>
      <vt:variant>
        <vt:i4>1</vt:i4>
      </vt:variant>
    </vt:vector>
  </HeadingPairs>
  <TitlesOfParts>
    <vt:vector size="1" baseType="lpstr">
      <vt:lpstr/>
    </vt:vector>
  </TitlesOfParts>
  <Company>Dell Inc</Company>
  <LinksUpToDate>false</LinksUpToDate>
  <CharactersWithSpaces>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장진혁D[Hanmi Pharm](한미사이언스/홍보그룹)</cp:lastModifiedBy>
  <cp:revision>792</cp:revision>
  <cp:lastPrinted>2026-04-06T16:17:00Z</cp:lastPrinted>
  <dcterms:created xsi:type="dcterms:W3CDTF">2026-01-16T19:14:00Z</dcterms:created>
  <dcterms:modified xsi:type="dcterms:W3CDTF">2026-04-28T00:12:00Z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ontentTypeId">
    <vt:lpwstr>0x010100D974C65E23B59A4BB5672F33922D847B0015DA881A06028D4A9C511D3A5B71B3FB</vt:lpwstr>
  </op:property>
  <op:property fmtid="{D5CDD505-2E9C-101B-9397-08002B2CF9AE}" pid="3" name="Order">
    <vt:r8>100</vt:r8>
  </op:property>
  <op:property fmtid="{D5CDD505-2E9C-101B-9397-08002B2CF9AE}" pid="4" name="Modified By1">
    <vt:lpwstr>196</vt:lpwstr>
  </op:property>
  <op:property fmtid="{D5CDD505-2E9C-101B-9397-08002B2CF9AE}" pid="5" name="Created By1">
    <vt:lpwstr>196</vt:lpwstr>
  </op:property>
  <op:property fmtid="{D5CDD505-2E9C-101B-9397-08002B2CF9AE}" pid="6" name="_dlc_DocIdItemGuid">
    <vt:lpwstr>07124fcf-019f-4978-8f15-98172fd47df2</vt:lpwstr>
  </op:property>
  <op:property fmtid="{D5CDD505-2E9C-101B-9397-08002B2CF9AE}" pid="7" name="MediaServiceImageTags">
    <vt:lpwstr/>
  </op:property>
  <op:property fmtid="{D5CDD505-2E9C-101B-9397-08002B2CF9AE}" pid="8" name="RevIMBCS">
    <vt:lpwstr>27;#아카이빙 파일|06c27849-112f-4b64-9aa0-734f531c0582</vt:lpwstr>
  </op:property>
  <op:property fmtid="{D5CDD505-2E9C-101B-9397-08002B2CF9AE}" pid="9" name="docLang">
    <vt:lpwstr>ko</vt:lpwstr>
  </op:property>
</op:Properties>
</file>