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121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4B58E2" w:rsidTr="008D5D31">
        <w:tc>
          <w:tcPr>
            <w:tcW w:w="1348" w:type="dxa"/>
          </w:tcPr>
          <w:p w:rsidR="004B58E2" w:rsidRPr="00CA143B" w:rsidRDefault="004B58E2" w:rsidP="008D5D3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4B58E2" w:rsidRDefault="004B58E2" w:rsidP="00E67636">
            <w:r>
              <w:rPr>
                <w:rFonts w:hint="eastAsia"/>
              </w:rPr>
              <w:t>2018.</w:t>
            </w:r>
            <w:r w:rsidR="00E67636">
              <w:rPr>
                <w:rFonts w:hint="eastAsia"/>
              </w:rPr>
              <w:t>09</w:t>
            </w:r>
            <w:r>
              <w:t>.</w:t>
            </w:r>
            <w:r w:rsidR="00E67636">
              <w:rPr>
                <w:rFonts w:hint="eastAsia"/>
              </w:rPr>
              <w:t>27</w:t>
            </w:r>
          </w:p>
        </w:tc>
      </w:tr>
      <w:tr w:rsidR="004B58E2" w:rsidTr="008D5D31">
        <w:tc>
          <w:tcPr>
            <w:tcW w:w="1348" w:type="dxa"/>
          </w:tcPr>
          <w:p w:rsidR="004B58E2" w:rsidRPr="00CA143B" w:rsidRDefault="004B58E2" w:rsidP="008D5D3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4B58E2" w:rsidRDefault="004B58E2" w:rsidP="008D5D31">
            <w:r>
              <w:rPr>
                <w:rFonts w:hint="eastAsia"/>
              </w:rPr>
              <w:t>배포 이후</w:t>
            </w:r>
          </w:p>
        </w:tc>
      </w:tr>
      <w:tr w:rsidR="004B58E2" w:rsidTr="008D5D31">
        <w:tc>
          <w:tcPr>
            <w:tcW w:w="1348" w:type="dxa"/>
            <w:vAlign w:val="center"/>
          </w:tcPr>
          <w:p w:rsidR="004B58E2" w:rsidRPr="00CA143B" w:rsidRDefault="004B58E2" w:rsidP="008D5D31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4B58E2" w:rsidRPr="000D7AAF" w:rsidRDefault="004B58E2" w:rsidP="008D5D31">
            <w:r>
              <w:rPr>
                <w:rFonts w:hint="eastAsia"/>
              </w:rPr>
              <w:t xml:space="preserve">한승우 팀장 T: 02 410 9056 </w:t>
            </w:r>
          </w:p>
          <w:p w:rsidR="004B58E2" w:rsidRDefault="004B58E2" w:rsidP="008D5D31">
            <w:r>
              <w:rPr>
                <w:rFonts w:hint="eastAsia"/>
              </w:rPr>
              <w:t xml:space="preserve">장은령 대리 T: 02 410 0411 </w:t>
            </w:r>
          </w:p>
          <w:p w:rsidR="004B58E2" w:rsidRDefault="004B58E2" w:rsidP="008D5D31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4B58E2" w:rsidRDefault="004B58E2" w:rsidP="008D5D31">
            <w:r>
              <w:rPr>
                <w:rFonts w:hint="eastAsia"/>
              </w:rPr>
              <w:t xml:space="preserve">Email: </w:t>
            </w:r>
          </w:p>
          <w:p w:rsidR="004B58E2" w:rsidRDefault="0034560D" w:rsidP="008D5D31">
            <w:hyperlink r:id="rId9" w:history="1">
              <w:r w:rsidR="004B58E2" w:rsidRPr="008040A9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C906A9" w:rsidRDefault="00C906A9" w:rsidP="00CC7171">
      <w:pPr>
        <w:spacing w:after="0" w:line="192" w:lineRule="auto"/>
        <w:rPr>
          <w:b/>
          <w:sz w:val="10"/>
          <w:szCs w:val="10"/>
        </w:rPr>
      </w:pPr>
    </w:p>
    <w:p w:rsidR="008D5D31" w:rsidRDefault="008D5D31" w:rsidP="00CC7171">
      <w:pPr>
        <w:spacing w:after="0" w:line="192" w:lineRule="auto"/>
        <w:rPr>
          <w:b/>
          <w:sz w:val="10"/>
          <w:szCs w:val="10"/>
        </w:rPr>
      </w:pPr>
    </w:p>
    <w:p w:rsidR="008D5D31" w:rsidRDefault="008D5D31" w:rsidP="00CC7171">
      <w:pPr>
        <w:spacing w:after="0" w:line="192" w:lineRule="auto"/>
        <w:rPr>
          <w:b/>
          <w:sz w:val="10"/>
          <w:szCs w:val="10"/>
        </w:rPr>
      </w:pPr>
    </w:p>
    <w:p w:rsidR="004B58E2" w:rsidRDefault="004B58E2" w:rsidP="00CC7171">
      <w:pPr>
        <w:spacing w:after="0" w:line="192" w:lineRule="auto"/>
        <w:rPr>
          <w:rFonts w:asciiTheme="majorHAnsi" w:eastAsiaTheme="majorHAnsi" w:hAnsiTheme="majorHAnsi" w:cs="바탕"/>
          <w:b/>
          <w:spacing w:val="-20"/>
          <w:sz w:val="6"/>
          <w:szCs w:val="6"/>
        </w:rPr>
      </w:pPr>
    </w:p>
    <w:p w:rsidR="00A3192E" w:rsidRPr="00243CD0" w:rsidRDefault="00CB274F" w:rsidP="00A3192E">
      <w:pPr>
        <w:spacing w:after="0" w:line="192" w:lineRule="auto"/>
        <w:rPr>
          <w:rFonts w:asciiTheme="majorHAnsi" w:eastAsiaTheme="majorHAnsi" w:hAnsiTheme="majorHAnsi" w:cs="바탕"/>
          <w:b/>
          <w:spacing w:val="-20"/>
          <w:sz w:val="34"/>
          <w:szCs w:val="34"/>
        </w:rPr>
      </w:pPr>
      <w:r>
        <w:rPr>
          <w:rFonts w:asciiTheme="majorHAnsi" w:eastAsiaTheme="majorHAnsi" w:hAnsiTheme="majorHAnsi" w:cs="바탕"/>
          <w:b/>
          <w:spacing w:val="-20"/>
          <w:sz w:val="34"/>
          <w:szCs w:val="34"/>
          <w:u w:val="single"/>
        </w:rPr>
        <w:t>‘</w:t>
      </w:r>
      <w:r w:rsidR="00243CD0" w:rsidRPr="00243CD0">
        <w:rPr>
          <w:rFonts w:asciiTheme="majorHAnsi" w:eastAsiaTheme="majorHAnsi" w:hAnsiTheme="majorHAnsi" w:cs="바탕" w:hint="eastAsia"/>
          <w:b/>
          <w:spacing w:val="-20"/>
          <w:sz w:val="34"/>
          <w:szCs w:val="34"/>
          <w:u w:val="single"/>
        </w:rPr>
        <w:t>에</w:t>
      </w:r>
      <w:r w:rsidR="00A3192E" w:rsidRPr="00243CD0">
        <w:rPr>
          <w:rFonts w:asciiTheme="majorHAnsi" w:eastAsiaTheme="majorHAnsi" w:hAnsiTheme="majorHAnsi" w:cs="바탕"/>
          <w:b/>
          <w:spacing w:val="-20"/>
          <w:sz w:val="34"/>
          <w:szCs w:val="34"/>
          <w:u w:val="single"/>
        </w:rPr>
        <w:t>페글레나타이드</w:t>
      </w:r>
      <w:r>
        <w:rPr>
          <w:rFonts w:asciiTheme="majorHAnsi" w:eastAsiaTheme="majorHAnsi" w:hAnsiTheme="majorHAnsi" w:cs="바탕"/>
          <w:b/>
          <w:spacing w:val="-20"/>
          <w:sz w:val="34"/>
          <w:szCs w:val="34"/>
          <w:u w:val="single"/>
        </w:rPr>
        <w:t>’</w:t>
      </w:r>
      <w:r w:rsidR="00982C0E">
        <w:rPr>
          <w:rFonts w:asciiTheme="majorHAnsi" w:eastAsiaTheme="majorHAnsi" w:hAnsiTheme="majorHAnsi" w:cs="바탕" w:hint="eastAsia"/>
          <w:b/>
          <w:spacing w:val="-20"/>
          <w:sz w:val="34"/>
          <w:szCs w:val="34"/>
          <w:u w:val="single"/>
        </w:rPr>
        <w:t xml:space="preserve">, </w:t>
      </w:r>
      <w:r w:rsidR="00243CD0" w:rsidRPr="00243CD0">
        <w:rPr>
          <w:rFonts w:asciiTheme="majorHAnsi" w:eastAsiaTheme="majorHAnsi" w:hAnsiTheme="majorHAnsi" w:cs="바탕" w:hint="eastAsia"/>
          <w:b/>
          <w:spacing w:val="-20"/>
          <w:sz w:val="34"/>
          <w:szCs w:val="34"/>
        </w:rPr>
        <w:t>경쟁약</w:t>
      </w:r>
      <w:r w:rsidR="00982C0E">
        <w:rPr>
          <w:rFonts w:asciiTheme="majorHAnsi" w:eastAsiaTheme="majorHAnsi" w:hAnsiTheme="majorHAnsi" w:cs="바탕" w:hint="eastAsia"/>
          <w:b/>
          <w:spacing w:val="-20"/>
          <w:sz w:val="34"/>
          <w:szCs w:val="34"/>
        </w:rPr>
        <w:t>과</w:t>
      </w:r>
      <w:r w:rsidR="00243CD0" w:rsidRPr="00243CD0">
        <w:rPr>
          <w:rFonts w:asciiTheme="majorHAnsi" w:eastAsiaTheme="majorHAnsi" w:hAnsiTheme="majorHAnsi" w:cs="바탕" w:hint="eastAsia"/>
          <w:b/>
          <w:spacing w:val="-20"/>
          <w:sz w:val="34"/>
          <w:szCs w:val="34"/>
        </w:rPr>
        <w:t xml:space="preserve"> 비교하는 글로벌 3상 추가 진행</w:t>
      </w:r>
      <w:r w:rsidR="00A3192E" w:rsidRPr="00243CD0">
        <w:rPr>
          <w:rFonts w:asciiTheme="majorHAnsi" w:eastAsiaTheme="majorHAnsi" w:hAnsiTheme="majorHAnsi" w:cs="바탕"/>
          <w:b/>
          <w:spacing w:val="-20"/>
          <w:sz w:val="34"/>
          <w:szCs w:val="34"/>
        </w:rPr>
        <w:t xml:space="preserve"> </w:t>
      </w:r>
    </w:p>
    <w:p w:rsidR="00A3192E" w:rsidRPr="00CB274F" w:rsidRDefault="00243CD0" w:rsidP="00243CD0">
      <w:pPr>
        <w:spacing w:after="0" w:line="192" w:lineRule="auto"/>
        <w:rPr>
          <w:rFonts w:asciiTheme="majorHAnsi" w:eastAsiaTheme="majorHAnsi" w:hAnsiTheme="majorHAnsi" w:cs="바탕"/>
          <w:b/>
          <w:spacing w:val="-20"/>
          <w:sz w:val="17"/>
          <w:szCs w:val="17"/>
        </w:rPr>
      </w:pPr>
      <w:r w:rsidRPr="00CB274F">
        <w:rPr>
          <w:rFonts w:asciiTheme="majorHAnsi" w:eastAsiaTheme="majorHAnsi" w:hAnsiTheme="majorHAnsi" w:cs="바탕" w:hint="eastAsia"/>
          <w:b/>
          <w:spacing w:val="-20"/>
          <w:sz w:val="17"/>
          <w:szCs w:val="17"/>
        </w:rPr>
        <w:t>(사노피 라이선싱 된 한미약품 바이오신약)</w:t>
      </w:r>
    </w:p>
    <w:p w:rsidR="00243CD0" w:rsidRDefault="00243CD0" w:rsidP="00A3192E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243CD0" w:rsidRPr="00243CD0" w:rsidRDefault="00243CD0" w:rsidP="00A3192E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243CD0" w:rsidRDefault="00243CD0" w:rsidP="00A3192E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한미약품 파트너사 사노피, </w:t>
      </w:r>
      <w:r w:rsidRPr="00A3192E">
        <w:rPr>
          <w:rFonts w:ascii="맑은 고딕" w:eastAsia="맑은 고딕" w:hAnsi="맑은 고딕" w:cs="Times New Roman"/>
          <w:b/>
          <w:bCs/>
          <w:sz w:val="25"/>
          <w:szCs w:val="25"/>
        </w:rPr>
        <w:t>26일 미국 임상정보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</w:t>
      </w:r>
      <w:r w:rsidRPr="00A3192E">
        <w:rPr>
          <w:rFonts w:ascii="맑은 고딕" w:eastAsia="맑은 고딕" w:hAnsi="맑은 고딕" w:cs="Times New Roman"/>
          <w:b/>
          <w:bCs/>
          <w:sz w:val="25"/>
          <w:szCs w:val="25"/>
        </w:rPr>
        <w:t>사이트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</w:t>
      </w:r>
      <w:r w:rsidRPr="00A3192E">
        <w:rPr>
          <w:rFonts w:ascii="맑은 고딕" w:eastAsia="맑은 고딕" w:hAnsi="맑은 고딕" w:cs="Times New Roman"/>
          <w:b/>
          <w:bCs/>
          <w:sz w:val="25"/>
          <w:szCs w:val="25"/>
        </w:rPr>
        <w:t>등록</w:t>
      </w:r>
    </w:p>
    <w:p w:rsidR="00A3192E" w:rsidRPr="00A3192E" w:rsidRDefault="00A3192E" w:rsidP="00A3192E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 w:rsidRPr="00A3192E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메트포르민으로</w:t>
      </w:r>
      <w:r w:rsidRPr="00A3192E">
        <w:rPr>
          <w:rFonts w:ascii="맑은 고딕" w:eastAsia="맑은 고딕" w:hAnsi="맑은 고딕" w:cs="Times New Roman"/>
          <w:b/>
          <w:bCs/>
          <w:sz w:val="25"/>
          <w:szCs w:val="25"/>
        </w:rPr>
        <w:t xml:space="preserve"> </w:t>
      </w:r>
      <w:r w:rsidR="00243CD0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충분한 </w:t>
      </w:r>
      <w:r w:rsidRPr="00A3192E">
        <w:rPr>
          <w:rFonts w:ascii="맑은 고딕" w:eastAsia="맑은 고딕" w:hAnsi="맑은 고딕" w:cs="Times New Roman"/>
          <w:b/>
          <w:bCs/>
          <w:sz w:val="25"/>
          <w:szCs w:val="25"/>
        </w:rPr>
        <w:t>조절</w:t>
      </w:r>
      <w:r w:rsidR="00D06813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 </w:t>
      </w:r>
      <w:r w:rsidR="009D547E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안되는</w:t>
      </w:r>
      <w:r w:rsidRPr="00A3192E">
        <w:rPr>
          <w:rFonts w:ascii="맑은 고딕" w:eastAsia="맑은 고딕" w:hAnsi="맑은 고딕" w:cs="Times New Roman"/>
          <w:b/>
          <w:bCs/>
          <w:sz w:val="25"/>
          <w:szCs w:val="25"/>
        </w:rPr>
        <w:t xml:space="preserve"> 제2형 당뇨환자 900명 대상 </w:t>
      </w:r>
    </w:p>
    <w:p w:rsidR="00243CD0" w:rsidRDefault="00243CD0" w:rsidP="00A3192E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현재 </w:t>
      </w:r>
      <w:r w:rsidR="00E67636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위약간 비교∙심혈관위험 검증 등 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3가지 글로벌 3상 </w:t>
      </w:r>
      <w:r w:rsidR="00E67636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 xml:space="preserve">동시 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진행</w:t>
      </w:r>
    </w:p>
    <w:p w:rsidR="00A3192E" w:rsidRPr="00E67636" w:rsidRDefault="00A3192E" w:rsidP="00A3192E">
      <w:pPr>
        <w:spacing w:after="0" w:line="192" w:lineRule="auto"/>
        <w:ind w:firstLineChars="3800" w:firstLine="6840"/>
        <w:rPr>
          <w:rFonts w:asciiTheme="majorHAnsi" w:eastAsiaTheme="majorHAnsi" w:hAnsiTheme="majorHAnsi" w:cs="바탕"/>
          <w:spacing w:val="-20"/>
          <w:sz w:val="22"/>
        </w:rPr>
      </w:pPr>
    </w:p>
    <w:p w:rsidR="00243CD0" w:rsidRDefault="008D5D31" w:rsidP="008D5D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개발한 비만∙당뇨치료 바이오신약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에페글레나타이드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를 경쟁약물과 비교하는 글로벌 임상 3상이 추가</w:t>
      </w:r>
      <w:r w:rsidR="00CB274F">
        <w:rPr>
          <w:rFonts w:ascii="맑은 고딕" w:eastAsia="맑은 고딕" w:hAnsi="맑은 고딕" w:cs="Times New Roman" w:hint="eastAsia"/>
          <w:sz w:val="22"/>
        </w:rPr>
        <w:t>로</w:t>
      </w:r>
      <w:r>
        <w:rPr>
          <w:rFonts w:ascii="맑은 고딕" w:eastAsia="맑은 고딕" w:hAnsi="맑은 고딕" w:cs="Times New Roman" w:hint="eastAsia"/>
          <w:sz w:val="22"/>
        </w:rPr>
        <w:t xml:space="preserve"> 진행된다.</w:t>
      </w:r>
      <w:r w:rsidR="00243CD0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8D5D31" w:rsidRDefault="008D5D31" w:rsidP="00A3192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82C0E" w:rsidRDefault="00982C0E" w:rsidP="00982C0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06813">
        <w:rPr>
          <w:rFonts w:ascii="맑은 고딕" w:eastAsia="맑은 고딕" w:hAnsi="맑은 고딕" w:cs="Times New Roman" w:hint="eastAsia"/>
          <w:sz w:val="22"/>
        </w:rPr>
        <w:t>메트포르민</w:t>
      </w:r>
      <w:r>
        <w:rPr>
          <w:rFonts w:ascii="맑은 고딕" w:eastAsia="맑은 고딕" w:hAnsi="맑은 고딕" w:cs="Times New Roman"/>
          <w:sz w:val="22"/>
        </w:rPr>
        <w:t>(</w:t>
      </w:r>
      <w:r>
        <w:rPr>
          <w:rFonts w:ascii="맑은 고딕" w:eastAsia="맑은 고딕" w:hAnsi="맑은 고딕" w:cs="Times New Roman" w:hint="eastAsia"/>
          <w:sz w:val="22"/>
        </w:rPr>
        <w:t>광범위 경구용 당뇨약</w:t>
      </w:r>
      <w:r>
        <w:rPr>
          <w:rFonts w:ascii="맑은 고딕" w:eastAsia="맑은 고딕" w:hAnsi="맑은 고딕" w:cs="Times New Roman"/>
          <w:sz w:val="22"/>
        </w:rPr>
        <w:t>)</w:t>
      </w:r>
      <w:r w:rsidRPr="00D06813">
        <w:rPr>
          <w:rFonts w:ascii="맑은 고딕" w:eastAsia="맑은 고딕" w:hAnsi="맑은 고딕" w:cs="Times New Roman" w:hint="eastAsia"/>
          <w:sz w:val="22"/>
        </w:rPr>
        <w:t>으로</w:t>
      </w:r>
      <w:r w:rsidRPr="00D06813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충분히 조절되지 않는</w:t>
      </w:r>
      <w:r w:rsidRPr="00D06813">
        <w:rPr>
          <w:rFonts w:ascii="맑은 고딕" w:eastAsia="맑은 고딕" w:hAnsi="맑은 고딕" w:cs="Times New Roman"/>
          <w:sz w:val="22"/>
        </w:rPr>
        <w:t xml:space="preserve"> 제2형 당뇨환자 900</w:t>
      </w:r>
      <w:r>
        <w:rPr>
          <w:rFonts w:ascii="맑은 고딕" w:eastAsia="맑은 고딕" w:hAnsi="맑은 고딕" w:cs="Times New Roman" w:hint="eastAsia"/>
          <w:sz w:val="22"/>
        </w:rPr>
        <w:t>명을 대상으로</w:t>
      </w:r>
      <w:r w:rsidRPr="00D06813">
        <w:rPr>
          <w:rFonts w:ascii="맑은 고딕" w:eastAsia="맑은 고딕" w:hAnsi="맑은 고딕" w:cs="Times New Roman"/>
          <w:sz w:val="22"/>
        </w:rPr>
        <w:t xml:space="preserve"> </w:t>
      </w:r>
      <w:r w:rsidRPr="00D06813">
        <w:rPr>
          <w:rFonts w:ascii="맑은 고딕" w:eastAsia="맑은 고딕" w:hAnsi="맑은 고딕" w:cs="Times New Roman" w:hint="eastAsia"/>
          <w:sz w:val="22"/>
        </w:rPr>
        <w:t>에페글레나타이드와</w:t>
      </w:r>
      <w:r w:rsidRPr="00D06813">
        <w:rPr>
          <w:rFonts w:ascii="맑은 고딕" w:eastAsia="맑은 고딕" w:hAnsi="맑은 고딕" w:cs="Times New Roman"/>
          <w:sz w:val="22"/>
        </w:rPr>
        <w:t xml:space="preserve"> 경쟁약물인 트루리시티</w:t>
      </w:r>
      <w:r w:rsidRPr="00A3192E">
        <w:rPr>
          <w:rFonts w:ascii="맑은 고딕" w:eastAsia="맑은 고딕" w:hAnsi="맑은 고딕" w:cs="Times New Roman"/>
          <w:sz w:val="22"/>
        </w:rPr>
        <w:t>(</w:t>
      </w:r>
      <w:r>
        <w:rPr>
          <w:rFonts w:ascii="맑은 고딕" w:eastAsia="맑은 고딕" w:hAnsi="맑은 고딕" w:cs="Times New Roman" w:hint="eastAsia"/>
          <w:sz w:val="22"/>
        </w:rPr>
        <w:t xml:space="preserve">성분명 </w:t>
      </w:r>
      <w:r>
        <w:rPr>
          <w:rFonts w:ascii="맑은 고딕" w:eastAsia="맑은 고딕" w:hAnsi="맑은 고딕" w:cs="Times New Roman"/>
          <w:sz w:val="22"/>
        </w:rPr>
        <w:t>dulaglutide</w:t>
      </w:r>
      <w:r w:rsidRPr="00A3192E">
        <w:rPr>
          <w:rFonts w:ascii="맑은 고딕" w:eastAsia="맑은 고딕" w:hAnsi="맑은 고딕" w:cs="Times New Roman"/>
          <w:sz w:val="22"/>
        </w:rPr>
        <w:t>)</w:t>
      </w:r>
      <w:r w:rsidR="00E67636">
        <w:rPr>
          <w:rFonts w:ascii="맑은 고딕" w:eastAsia="맑은 고딕" w:hAnsi="맑은 고딕" w:cs="Times New Roman" w:hint="eastAsia"/>
          <w:sz w:val="22"/>
        </w:rPr>
        <w:t>를</w:t>
      </w:r>
      <w:r w:rsidRPr="00A3192E">
        <w:rPr>
          <w:rFonts w:ascii="맑은 고딕" w:eastAsia="맑은 고딕" w:hAnsi="맑은 고딕" w:cs="Times New Roman"/>
          <w:sz w:val="22"/>
        </w:rPr>
        <w:t xml:space="preserve"> 비교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평가</w:t>
      </w:r>
      <w:r>
        <w:rPr>
          <w:rFonts w:ascii="맑은 고딕" w:eastAsia="맑은 고딕" w:hAnsi="맑은 고딕" w:cs="Times New Roman" w:hint="eastAsia"/>
          <w:sz w:val="22"/>
        </w:rPr>
        <w:t>하는 연구</w:t>
      </w:r>
      <w:r w:rsidR="00E67636">
        <w:rPr>
          <w:rFonts w:ascii="맑은 고딕" w:eastAsia="맑은 고딕" w:hAnsi="맑은 고딕" w:cs="Times New Roman" w:hint="eastAsia"/>
          <w:sz w:val="22"/>
        </w:rPr>
        <w:t>이다.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3192E">
        <w:rPr>
          <w:rFonts w:ascii="맑은 고딕" w:eastAsia="맑은 고딕" w:hAnsi="맑은 고딕" w:cs="Times New Roman"/>
          <w:sz w:val="22"/>
        </w:rPr>
        <w:t xml:space="preserve">에페글레나타이드와 </w:t>
      </w:r>
      <w:r w:rsidRPr="00D06813">
        <w:rPr>
          <w:rFonts w:ascii="맑은 고딕" w:eastAsia="맑은 고딕" w:hAnsi="맑은 고딕" w:cs="Times New Roman"/>
          <w:sz w:val="22"/>
        </w:rPr>
        <w:t>트루리시티</w:t>
      </w:r>
      <w:r>
        <w:rPr>
          <w:rFonts w:ascii="맑은 고딕" w:eastAsia="맑은 고딕" w:hAnsi="맑은 고딕" w:cs="Times New Roman" w:hint="eastAsia"/>
          <w:sz w:val="22"/>
        </w:rPr>
        <w:t xml:space="preserve">를 </w:t>
      </w:r>
      <w:r w:rsidRPr="00A3192E">
        <w:rPr>
          <w:rFonts w:ascii="맑은 고딕" w:eastAsia="맑은 고딕" w:hAnsi="맑은 고딕" w:cs="Times New Roman"/>
          <w:sz w:val="22"/>
        </w:rPr>
        <w:t>주</w:t>
      </w:r>
      <w:r w:rsidR="008456C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3192E">
        <w:rPr>
          <w:rFonts w:ascii="맑은 고딕" w:eastAsia="맑은 고딕" w:hAnsi="맑은 고딕" w:cs="Times New Roman"/>
          <w:sz w:val="22"/>
        </w:rPr>
        <w:t xml:space="preserve">1회씩 56주간 투여해 </w:t>
      </w:r>
      <w:r>
        <w:rPr>
          <w:rFonts w:ascii="맑은 고딕" w:eastAsia="맑은 고딕" w:hAnsi="맑은 고딕" w:cs="Times New Roman"/>
          <w:sz w:val="22"/>
        </w:rPr>
        <w:t>약물</w:t>
      </w:r>
      <w:r w:rsidRPr="00A3192E">
        <w:rPr>
          <w:rFonts w:ascii="맑은 고딕" w:eastAsia="맑은 고딕" w:hAnsi="맑은 고딕" w:cs="Times New Roman"/>
          <w:sz w:val="22"/>
        </w:rPr>
        <w:t>의 안전성</w:t>
      </w:r>
      <w:r>
        <w:rPr>
          <w:rFonts w:ascii="맑은 고딕" w:eastAsia="맑은 고딕" w:hAnsi="맑은 고딕" w:cs="Times New Roman"/>
          <w:sz w:val="22"/>
        </w:rPr>
        <w:t xml:space="preserve">, </w:t>
      </w:r>
      <w:r w:rsidRPr="00A3192E">
        <w:rPr>
          <w:rFonts w:ascii="맑은 고딕" w:eastAsia="맑은 고딕" w:hAnsi="맑은 고딕" w:cs="Times New Roman"/>
          <w:sz w:val="22"/>
        </w:rPr>
        <w:t>혈당</w:t>
      </w:r>
      <w:r>
        <w:rPr>
          <w:rFonts w:ascii="맑은 고딕" w:eastAsia="맑은 고딕" w:hAnsi="맑은 고딕" w:cs="Times New Roman" w:hint="eastAsia"/>
          <w:sz w:val="22"/>
        </w:rPr>
        <w:t xml:space="preserve">조절 및 </w:t>
      </w:r>
      <w:r w:rsidRPr="00A3192E">
        <w:rPr>
          <w:rFonts w:ascii="맑은 고딕" w:eastAsia="맑은 고딕" w:hAnsi="맑은 고딕" w:cs="Times New Roman"/>
          <w:sz w:val="22"/>
        </w:rPr>
        <w:t>체중조절 효과</w:t>
      </w:r>
      <w:r>
        <w:rPr>
          <w:rFonts w:ascii="맑은 고딕" w:eastAsia="맑은 고딕" w:hAnsi="맑은 고딕" w:cs="Times New Roman"/>
          <w:sz w:val="22"/>
        </w:rPr>
        <w:t xml:space="preserve">, </w:t>
      </w:r>
      <w:r>
        <w:rPr>
          <w:rFonts w:ascii="맑은 고딕" w:eastAsia="맑은 고딕" w:hAnsi="맑은 고딕" w:cs="Times New Roman" w:hint="eastAsia"/>
          <w:sz w:val="22"/>
        </w:rPr>
        <w:t>공복혈당 변화,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저혈당 증상 </w:t>
      </w:r>
      <w:r w:rsidRPr="00A3192E">
        <w:rPr>
          <w:rFonts w:ascii="맑은 고딕" w:eastAsia="맑은 고딕" w:hAnsi="맑은 고딕" w:cs="Times New Roman"/>
          <w:sz w:val="22"/>
        </w:rPr>
        <w:t>등을 비교한다.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982C0E" w:rsidRDefault="00982C0E" w:rsidP="00982C0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82C0E" w:rsidRDefault="00982C0E" w:rsidP="00982C0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파트너사 사노피는 </w:t>
      </w:r>
      <w:r w:rsidR="008456C2">
        <w:rPr>
          <w:rFonts w:ascii="맑은 고딕" w:eastAsia="맑은 고딕" w:hAnsi="맑은 고딕" w:cs="Times New Roman" w:hint="eastAsia"/>
          <w:sz w:val="22"/>
        </w:rPr>
        <w:t xml:space="preserve">지난 26일 </w:t>
      </w:r>
      <w:r>
        <w:rPr>
          <w:rFonts w:ascii="맑은 고딕" w:eastAsia="맑은 고딕" w:hAnsi="맑은 고딕" w:cs="Times New Roman" w:hint="eastAsia"/>
          <w:sz w:val="22"/>
        </w:rPr>
        <w:t xml:space="preserve">이 같은 내용을 미국 임상정보사이트 </w:t>
      </w:r>
      <w:r w:rsidRPr="00A3192E">
        <w:rPr>
          <w:rFonts w:ascii="맑은 고딕" w:eastAsia="맑은 고딕" w:hAnsi="맑은 고딕" w:cs="Times New Roman"/>
          <w:sz w:val="22"/>
        </w:rPr>
        <w:t>클리니컬 트라이얼즈(clinicaltrials.gov)에</w:t>
      </w:r>
      <w:r>
        <w:rPr>
          <w:rFonts w:ascii="맑은 고딕" w:eastAsia="맑은 고딕" w:hAnsi="맑은 고딕" w:cs="Times New Roman" w:hint="eastAsia"/>
          <w:sz w:val="22"/>
        </w:rPr>
        <w:t xml:space="preserve"> 공식 등록했다.</w:t>
      </w:r>
    </w:p>
    <w:p w:rsidR="00982C0E" w:rsidRDefault="00982C0E" w:rsidP="00982C0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982C0E" w:rsidRDefault="00982C0E" w:rsidP="00982C0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현재 사노피는 이번 3상을 포함해 에페글레나타이드와 위약간의 비교 임상, 심혈관위험 검증을 위한 임상 등 3가지 글로벌 임상 3상을 진행하고 있다. </w:t>
      </w:r>
    </w:p>
    <w:p w:rsidR="00982C0E" w:rsidRPr="00982C0E" w:rsidRDefault="00982C0E" w:rsidP="00A3192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B274F" w:rsidRDefault="00CB274F" w:rsidP="00A3192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에페글레나타이드는 </w:t>
      </w:r>
      <w:r w:rsidRPr="00A3192E">
        <w:rPr>
          <w:rFonts w:ascii="맑은 고딕" w:eastAsia="맑은 고딕" w:hAnsi="맑은 고딕" w:cs="Times New Roman"/>
          <w:sz w:val="22"/>
        </w:rPr>
        <w:t xml:space="preserve">지속형 GLP-1 계열 당뇨치료 바이오신약으로, 2015년 </w:t>
      </w:r>
      <w:r>
        <w:rPr>
          <w:rFonts w:ascii="맑은 고딕" w:eastAsia="맑은 고딕" w:hAnsi="맑은 고딕" w:cs="Times New Roman" w:hint="eastAsia"/>
          <w:sz w:val="22"/>
        </w:rPr>
        <w:t xml:space="preserve">프랑스 제약회사 </w:t>
      </w:r>
      <w:r w:rsidRPr="00A3192E">
        <w:rPr>
          <w:rFonts w:ascii="맑은 고딕" w:eastAsia="맑은 고딕" w:hAnsi="맑은 고딕" w:cs="Times New Roman"/>
          <w:sz w:val="22"/>
        </w:rPr>
        <w:t xml:space="preserve">사노피에 라이선싱돼 현재 </w:t>
      </w:r>
      <w:r>
        <w:rPr>
          <w:rFonts w:ascii="맑은 고딕" w:eastAsia="맑은 고딕" w:hAnsi="맑은 고딕" w:cs="Times New Roman" w:hint="eastAsia"/>
          <w:sz w:val="22"/>
        </w:rPr>
        <w:t>다수의</w:t>
      </w:r>
      <w:r w:rsidRPr="00A3192E">
        <w:rPr>
          <w:rFonts w:ascii="맑은 고딕" w:eastAsia="맑은 고딕" w:hAnsi="맑은 고딕" w:cs="Times New Roman"/>
          <w:sz w:val="22"/>
        </w:rPr>
        <w:t xml:space="preserve"> 글로벌 임상 3상이 동시다발적으로 진행</w:t>
      </w:r>
      <w:r>
        <w:rPr>
          <w:rFonts w:ascii="맑은 고딕" w:eastAsia="맑은 고딕" w:hAnsi="맑은 고딕" w:cs="Times New Roman" w:hint="eastAsia"/>
          <w:sz w:val="22"/>
        </w:rPr>
        <w:t>되고 있다.</w:t>
      </w:r>
    </w:p>
    <w:p w:rsidR="00243CD0" w:rsidRPr="008456C2" w:rsidRDefault="00243CD0" w:rsidP="00A3192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3192E" w:rsidRDefault="00A3192E" w:rsidP="00A3192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3192E">
        <w:rPr>
          <w:rFonts w:ascii="맑은 고딕" w:eastAsia="맑은 고딕" w:hAnsi="맑은 고딕" w:cs="Times New Roman" w:hint="eastAsia"/>
          <w:sz w:val="22"/>
        </w:rPr>
        <w:t>한미약품</w:t>
      </w:r>
      <w:r w:rsidRPr="00A3192E">
        <w:rPr>
          <w:rFonts w:ascii="맑은 고딕" w:eastAsia="맑은 고딕" w:hAnsi="맑은 고딕" w:cs="Times New Roman"/>
          <w:sz w:val="22"/>
        </w:rPr>
        <w:t xml:space="preserve"> 권세창 대표이사는 “에페글레나타이드의 글로벌 경쟁력을 입증하기 위한 다양한 임상이 </w:t>
      </w:r>
      <w:r w:rsidR="00243CD0">
        <w:rPr>
          <w:rFonts w:ascii="맑은 고딕" w:eastAsia="맑은 고딕" w:hAnsi="맑은 고딕" w:cs="Times New Roman" w:hint="eastAsia"/>
          <w:sz w:val="22"/>
        </w:rPr>
        <w:t xml:space="preserve">빠르게 </w:t>
      </w:r>
      <w:r w:rsidRPr="00A3192E">
        <w:rPr>
          <w:rFonts w:ascii="맑은 고딕" w:eastAsia="맑은 고딕" w:hAnsi="맑은 고딕" w:cs="Times New Roman"/>
          <w:sz w:val="22"/>
        </w:rPr>
        <w:t>진행되고 있다”며 “</w:t>
      </w:r>
      <w:r w:rsidR="00243CD0">
        <w:rPr>
          <w:rFonts w:ascii="맑은 고딕" w:eastAsia="맑은 고딕" w:hAnsi="맑은 고딕" w:cs="Times New Roman" w:hint="eastAsia"/>
          <w:sz w:val="22"/>
        </w:rPr>
        <w:t xml:space="preserve">조속한 </w:t>
      </w:r>
      <w:r w:rsidRPr="00A3192E">
        <w:rPr>
          <w:rFonts w:ascii="맑은 고딕" w:eastAsia="맑은 고딕" w:hAnsi="맑은 고딕" w:cs="Times New Roman"/>
          <w:sz w:val="22"/>
        </w:rPr>
        <w:t>상용화가 이뤄질 수 있도록 파트너사와 긴밀히 협력해 나가겠다”고 말했다.</w:t>
      </w:r>
    </w:p>
    <w:p w:rsidR="00451BBF" w:rsidRPr="00451BBF" w:rsidRDefault="00E67636" w:rsidP="00E67636">
      <w:pPr>
        <w:spacing w:after="0" w:line="192" w:lineRule="auto"/>
        <w:ind w:leftChars="4180" w:left="8360"/>
        <w:rPr>
          <w:rFonts w:ascii="맑은 고딕" w:eastAsia="맑은 고딕" w:hAnsi="맑은 고딕" w:cs="Times New Roman"/>
          <w:sz w:val="22"/>
        </w:rPr>
      </w:pPr>
      <w:r>
        <w:rPr>
          <w:rFonts w:asciiTheme="majorEastAsia" w:eastAsiaTheme="majorEastAsia" w:hAnsiTheme="majorEastAsia" w:cs="Times New Roman"/>
          <w:b/>
          <w:bCs/>
          <w:sz w:val="22"/>
        </w:rPr>
        <w:br/>
      </w:r>
      <w:r w:rsidR="00CC7171" w:rsidRPr="00AA2435">
        <w:rPr>
          <w:rFonts w:asciiTheme="majorEastAsia" w:eastAsiaTheme="majorEastAsia" w:hAnsiTheme="majorEastAsia" w:cs="Times New Roman" w:hint="eastAsia"/>
          <w:b/>
          <w:bCs/>
          <w:sz w:val="22"/>
        </w:rPr>
        <w:t>&lt;끝&gt;</w:t>
      </w:r>
      <w:bookmarkStart w:id="0" w:name="_GoBack"/>
      <w:bookmarkEnd w:id="0"/>
    </w:p>
    <w:sectPr w:rsidR="00451BBF" w:rsidRPr="00451BBF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0D" w:rsidRDefault="0034560D" w:rsidP="00E32DD0">
      <w:pPr>
        <w:spacing w:after="0" w:line="240" w:lineRule="auto"/>
      </w:pPr>
      <w:r>
        <w:separator/>
      </w:r>
    </w:p>
  </w:endnote>
  <w:endnote w:type="continuationSeparator" w:id="0">
    <w:p w:rsidR="0034560D" w:rsidRDefault="0034560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0D" w:rsidRDefault="0034560D" w:rsidP="00E32DD0">
      <w:pPr>
        <w:spacing w:after="0" w:line="240" w:lineRule="auto"/>
      </w:pPr>
      <w:r>
        <w:separator/>
      </w:r>
    </w:p>
  </w:footnote>
  <w:footnote w:type="continuationSeparator" w:id="0">
    <w:p w:rsidR="0034560D" w:rsidRDefault="0034560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7BA5FF" wp14:editId="489C1B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E51"/>
    <w:multiLevelType w:val="hybridMultilevel"/>
    <w:tmpl w:val="486475E0"/>
    <w:lvl w:ilvl="0" w:tplc="713C7F90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B8B11B8"/>
    <w:multiLevelType w:val="hybridMultilevel"/>
    <w:tmpl w:val="79729D9C"/>
    <w:lvl w:ilvl="0" w:tplc="B29C7C06">
      <w:start w:val="2018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386EF4"/>
    <w:multiLevelType w:val="hybridMultilevel"/>
    <w:tmpl w:val="6E1CB97E"/>
    <w:lvl w:ilvl="0" w:tplc="31D8877E">
      <w:start w:val="2018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3EC4EF3"/>
    <w:multiLevelType w:val="hybridMultilevel"/>
    <w:tmpl w:val="81A8A0FC"/>
    <w:lvl w:ilvl="0" w:tplc="816A6330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EFF3034"/>
    <w:multiLevelType w:val="hybridMultilevel"/>
    <w:tmpl w:val="901297E8"/>
    <w:lvl w:ilvl="0" w:tplc="132A7E1C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DFA7E27"/>
    <w:multiLevelType w:val="hybridMultilevel"/>
    <w:tmpl w:val="AB0A51A8"/>
    <w:lvl w:ilvl="0" w:tplc="84C877CE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86E23DB"/>
    <w:multiLevelType w:val="hybridMultilevel"/>
    <w:tmpl w:val="13842506"/>
    <w:lvl w:ilvl="0" w:tplc="5718B682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0669D"/>
    <w:rsid w:val="00017B57"/>
    <w:rsid w:val="00025E5B"/>
    <w:rsid w:val="000364D7"/>
    <w:rsid w:val="00046DE9"/>
    <w:rsid w:val="0006526E"/>
    <w:rsid w:val="00074989"/>
    <w:rsid w:val="000771BC"/>
    <w:rsid w:val="000A0184"/>
    <w:rsid w:val="000A2C2A"/>
    <w:rsid w:val="000A756C"/>
    <w:rsid w:val="000B1DB4"/>
    <w:rsid w:val="000D51B1"/>
    <w:rsid w:val="000D7AAF"/>
    <w:rsid w:val="000E2C2C"/>
    <w:rsid w:val="000E3804"/>
    <w:rsid w:val="000E4A60"/>
    <w:rsid w:val="000F1E50"/>
    <w:rsid w:val="000F7107"/>
    <w:rsid w:val="00103694"/>
    <w:rsid w:val="0011699F"/>
    <w:rsid w:val="00120321"/>
    <w:rsid w:val="001363BC"/>
    <w:rsid w:val="00137460"/>
    <w:rsid w:val="00140A91"/>
    <w:rsid w:val="001417F7"/>
    <w:rsid w:val="00144BEC"/>
    <w:rsid w:val="00147F4A"/>
    <w:rsid w:val="00156A7B"/>
    <w:rsid w:val="001673B2"/>
    <w:rsid w:val="00176E98"/>
    <w:rsid w:val="001818B9"/>
    <w:rsid w:val="00181D98"/>
    <w:rsid w:val="00183D22"/>
    <w:rsid w:val="00192E1C"/>
    <w:rsid w:val="00197989"/>
    <w:rsid w:val="00197BEC"/>
    <w:rsid w:val="001B5C65"/>
    <w:rsid w:val="001B618E"/>
    <w:rsid w:val="001C549A"/>
    <w:rsid w:val="001C78E5"/>
    <w:rsid w:val="001D6A86"/>
    <w:rsid w:val="001E2B46"/>
    <w:rsid w:val="001E6C96"/>
    <w:rsid w:val="001F12BD"/>
    <w:rsid w:val="001F1BA3"/>
    <w:rsid w:val="001F2734"/>
    <w:rsid w:val="001F3E27"/>
    <w:rsid w:val="001F7F9B"/>
    <w:rsid w:val="00210453"/>
    <w:rsid w:val="0021072E"/>
    <w:rsid w:val="00211FA8"/>
    <w:rsid w:val="002123F9"/>
    <w:rsid w:val="00212685"/>
    <w:rsid w:val="00215306"/>
    <w:rsid w:val="0022112C"/>
    <w:rsid w:val="00223179"/>
    <w:rsid w:val="002315B7"/>
    <w:rsid w:val="00235C36"/>
    <w:rsid w:val="00243CD0"/>
    <w:rsid w:val="00250842"/>
    <w:rsid w:val="00253090"/>
    <w:rsid w:val="00256C32"/>
    <w:rsid w:val="00257FED"/>
    <w:rsid w:val="00265E08"/>
    <w:rsid w:val="00270775"/>
    <w:rsid w:val="00287A44"/>
    <w:rsid w:val="00293F90"/>
    <w:rsid w:val="002A011A"/>
    <w:rsid w:val="002A6650"/>
    <w:rsid w:val="002B1DEF"/>
    <w:rsid w:val="002B314F"/>
    <w:rsid w:val="002B6000"/>
    <w:rsid w:val="002C0F23"/>
    <w:rsid w:val="002C445C"/>
    <w:rsid w:val="002D4D8F"/>
    <w:rsid w:val="002D5A3C"/>
    <w:rsid w:val="002E2209"/>
    <w:rsid w:val="002E4A32"/>
    <w:rsid w:val="002F7B00"/>
    <w:rsid w:val="003176BD"/>
    <w:rsid w:val="003205E9"/>
    <w:rsid w:val="003221A5"/>
    <w:rsid w:val="003224DF"/>
    <w:rsid w:val="003240B2"/>
    <w:rsid w:val="00331320"/>
    <w:rsid w:val="0033749E"/>
    <w:rsid w:val="00344177"/>
    <w:rsid w:val="0034442E"/>
    <w:rsid w:val="0034560D"/>
    <w:rsid w:val="00347C86"/>
    <w:rsid w:val="00360681"/>
    <w:rsid w:val="00363253"/>
    <w:rsid w:val="00367D84"/>
    <w:rsid w:val="003816E9"/>
    <w:rsid w:val="00383270"/>
    <w:rsid w:val="00384102"/>
    <w:rsid w:val="00384AD3"/>
    <w:rsid w:val="00384E47"/>
    <w:rsid w:val="00392191"/>
    <w:rsid w:val="003960AC"/>
    <w:rsid w:val="003972E9"/>
    <w:rsid w:val="003A5365"/>
    <w:rsid w:val="003A74D6"/>
    <w:rsid w:val="003C3F13"/>
    <w:rsid w:val="003C44A1"/>
    <w:rsid w:val="003C68E9"/>
    <w:rsid w:val="003D006A"/>
    <w:rsid w:val="003D196A"/>
    <w:rsid w:val="003D28C9"/>
    <w:rsid w:val="003D3D9F"/>
    <w:rsid w:val="003D4D32"/>
    <w:rsid w:val="003D7D5E"/>
    <w:rsid w:val="003E39C1"/>
    <w:rsid w:val="003E6210"/>
    <w:rsid w:val="00400AD3"/>
    <w:rsid w:val="00411A1E"/>
    <w:rsid w:val="00416C99"/>
    <w:rsid w:val="00427B5E"/>
    <w:rsid w:val="004409FE"/>
    <w:rsid w:val="0044420E"/>
    <w:rsid w:val="00444321"/>
    <w:rsid w:val="0044725B"/>
    <w:rsid w:val="00451BBF"/>
    <w:rsid w:val="00452D9A"/>
    <w:rsid w:val="00455FD4"/>
    <w:rsid w:val="00456A6E"/>
    <w:rsid w:val="00464F52"/>
    <w:rsid w:val="004759A0"/>
    <w:rsid w:val="00494103"/>
    <w:rsid w:val="004A483F"/>
    <w:rsid w:val="004B374D"/>
    <w:rsid w:val="004B58E2"/>
    <w:rsid w:val="004C2A2E"/>
    <w:rsid w:val="004C6E0A"/>
    <w:rsid w:val="004E2287"/>
    <w:rsid w:val="004E4B7A"/>
    <w:rsid w:val="004E66D4"/>
    <w:rsid w:val="004F1E4A"/>
    <w:rsid w:val="004F5925"/>
    <w:rsid w:val="0050221D"/>
    <w:rsid w:val="005060D9"/>
    <w:rsid w:val="0051094A"/>
    <w:rsid w:val="00521A0B"/>
    <w:rsid w:val="00523141"/>
    <w:rsid w:val="0052738E"/>
    <w:rsid w:val="00532F48"/>
    <w:rsid w:val="005330BC"/>
    <w:rsid w:val="005378B8"/>
    <w:rsid w:val="00540605"/>
    <w:rsid w:val="00540ADC"/>
    <w:rsid w:val="00543110"/>
    <w:rsid w:val="00546339"/>
    <w:rsid w:val="0055157B"/>
    <w:rsid w:val="00551A48"/>
    <w:rsid w:val="00557B9D"/>
    <w:rsid w:val="00561B3A"/>
    <w:rsid w:val="00567C6B"/>
    <w:rsid w:val="005717F0"/>
    <w:rsid w:val="00573866"/>
    <w:rsid w:val="00574BA9"/>
    <w:rsid w:val="0058041F"/>
    <w:rsid w:val="00582755"/>
    <w:rsid w:val="00584D22"/>
    <w:rsid w:val="00586416"/>
    <w:rsid w:val="0058783E"/>
    <w:rsid w:val="005A5B1F"/>
    <w:rsid w:val="005C670A"/>
    <w:rsid w:val="005D4270"/>
    <w:rsid w:val="005D4B14"/>
    <w:rsid w:val="005E53FE"/>
    <w:rsid w:val="005E60CF"/>
    <w:rsid w:val="005F08FC"/>
    <w:rsid w:val="005F3823"/>
    <w:rsid w:val="00600B3D"/>
    <w:rsid w:val="0060181F"/>
    <w:rsid w:val="00602FAA"/>
    <w:rsid w:val="0060337F"/>
    <w:rsid w:val="00612603"/>
    <w:rsid w:val="00614B32"/>
    <w:rsid w:val="00620758"/>
    <w:rsid w:val="00624847"/>
    <w:rsid w:val="006254C3"/>
    <w:rsid w:val="006338A7"/>
    <w:rsid w:val="006418CF"/>
    <w:rsid w:val="00641B99"/>
    <w:rsid w:val="00641DDE"/>
    <w:rsid w:val="00653E19"/>
    <w:rsid w:val="006544F8"/>
    <w:rsid w:val="00664A09"/>
    <w:rsid w:val="00670C44"/>
    <w:rsid w:val="00670EA7"/>
    <w:rsid w:val="00672B35"/>
    <w:rsid w:val="00674E22"/>
    <w:rsid w:val="00675567"/>
    <w:rsid w:val="00675B1A"/>
    <w:rsid w:val="006804E9"/>
    <w:rsid w:val="00683383"/>
    <w:rsid w:val="006870C6"/>
    <w:rsid w:val="00687D59"/>
    <w:rsid w:val="00692174"/>
    <w:rsid w:val="00695BC0"/>
    <w:rsid w:val="006A13B1"/>
    <w:rsid w:val="006B2F21"/>
    <w:rsid w:val="006D08E2"/>
    <w:rsid w:val="006D26F8"/>
    <w:rsid w:val="006E2F67"/>
    <w:rsid w:val="006E3E45"/>
    <w:rsid w:val="006E4504"/>
    <w:rsid w:val="006E6D5D"/>
    <w:rsid w:val="006F374B"/>
    <w:rsid w:val="006F46D4"/>
    <w:rsid w:val="006F4949"/>
    <w:rsid w:val="006F6404"/>
    <w:rsid w:val="006F67B8"/>
    <w:rsid w:val="00701326"/>
    <w:rsid w:val="007033E5"/>
    <w:rsid w:val="0070596F"/>
    <w:rsid w:val="00712D75"/>
    <w:rsid w:val="00720C35"/>
    <w:rsid w:val="0072226E"/>
    <w:rsid w:val="00735FF7"/>
    <w:rsid w:val="0073753B"/>
    <w:rsid w:val="00753A5A"/>
    <w:rsid w:val="00760DFD"/>
    <w:rsid w:val="0076273C"/>
    <w:rsid w:val="0076389C"/>
    <w:rsid w:val="00765A37"/>
    <w:rsid w:val="00781BE5"/>
    <w:rsid w:val="00791767"/>
    <w:rsid w:val="00791EC8"/>
    <w:rsid w:val="00793894"/>
    <w:rsid w:val="007A055A"/>
    <w:rsid w:val="007A482E"/>
    <w:rsid w:val="007A52CB"/>
    <w:rsid w:val="007B21D9"/>
    <w:rsid w:val="007D1CEA"/>
    <w:rsid w:val="007D328F"/>
    <w:rsid w:val="007D4063"/>
    <w:rsid w:val="007D6633"/>
    <w:rsid w:val="007E1ED8"/>
    <w:rsid w:val="007E6FFB"/>
    <w:rsid w:val="007F255D"/>
    <w:rsid w:val="007F2C5E"/>
    <w:rsid w:val="007F35AE"/>
    <w:rsid w:val="007F551E"/>
    <w:rsid w:val="007F7B6E"/>
    <w:rsid w:val="00804A0D"/>
    <w:rsid w:val="00805CDF"/>
    <w:rsid w:val="0081060D"/>
    <w:rsid w:val="008202C8"/>
    <w:rsid w:val="00820358"/>
    <w:rsid w:val="00823255"/>
    <w:rsid w:val="0082725A"/>
    <w:rsid w:val="0082739E"/>
    <w:rsid w:val="008274EB"/>
    <w:rsid w:val="00834DB8"/>
    <w:rsid w:val="00840A9F"/>
    <w:rsid w:val="008421A3"/>
    <w:rsid w:val="008456C2"/>
    <w:rsid w:val="008468DE"/>
    <w:rsid w:val="00855716"/>
    <w:rsid w:val="00860055"/>
    <w:rsid w:val="00861D51"/>
    <w:rsid w:val="0087162F"/>
    <w:rsid w:val="00871A0E"/>
    <w:rsid w:val="00871DD8"/>
    <w:rsid w:val="00881106"/>
    <w:rsid w:val="008A2388"/>
    <w:rsid w:val="008A3797"/>
    <w:rsid w:val="008B0EB4"/>
    <w:rsid w:val="008B560E"/>
    <w:rsid w:val="008C7836"/>
    <w:rsid w:val="008D237F"/>
    <w:rsid w:val="008D5D31"/>
    <w:rsid w:val="008D6139"/>
    <w:rsid w:val="008D616C"/>
    <w:rsid w:val="008E30E1"/>
    <w:rsid w:val="008F0AA1"/>
    <w:rsid w:val="008F614B"/>
    <w:rsid w:val="008F638A"/>
    <w:rsid w:val="008F753F"/>
    <w:rsid w:val="0090061B"/>
    <w:rsid w:val="00904443"/>
    <w:rsid w:val="00914435"/>
    <w:rsid w:val="0091691A"/>
    <w:rsid w:val="00917226"/>
    <w:rsid w:val="00920D2E"/>
    <w:rsid w:val="009224A9"/>
    <w:rsid w:val="00927F75"/>
    <w:rsid w:val="00933C4C"/>
    <w:rsid w:val="00941061"/>
    <w:rsid w:val="009412D3"/>
    <w:rsid w:val="009424F1"/>
    <w:rsid w:val="00944F67"/>
    <w:rsid w:val="009518D5"/>
    <w:rsid w:val="00952ED7"/>
    <w:rsid w:val="009734CF"/>
    <w:rsid w:val="00974732"/>
    <w:rsid w:val="00975144"/>
    <w:rsid w:val="009777E2"/>
    <w:rsid w:val="00982C0E"/>
    <w:rsid w:val="009945C7"/>
    <w:rsid w:val="00996311"/>
    <w:rsid w:val="009A1A30"/>
    <w:rsid w:val="009A1ED3"/>
    <w:rsid w:val="009A45AA"/>
    <w:rsid w:val="009A4B2E"/>
    <w:rsid w:val="009A5288"/>
    <w:rsid w:val="009A695C"/>
    <w:rsid w:val="009A7394"/>
    <w:rsid w:val="009B0E30"/>
    <w:rsid w:val="009B475E"/>
    <w:rsid w:val="009B784D"/>
    <w:rsid w:val="009C1D60"/>
    <w:rsid w:val="009C4062"/>
    <w:rsid w:val="009C5AB2"/>
    <w:rsid w:val="009D547E"/>
    <w:rsid w:val="009D54FD"/>
    <w:rsid w:val="009D7DB1"/>
    <w:rsid w:val="009E1A2E"/>
    <w:rsid w:val="009E769C"/>
    <w:rsid w:val="009F142F"/>
    <w:rsid w:val="009F5441"/>
    <w:rsid w:val="00A10DD7"/>
    <w:rsid w:val="00A20E3C"/>
    <w:rsid w:val="00A27991"/>
    <w:rsid w:val="00A27E46"/>
    <w:rsid w:val="00A3192E"/>
    <w:rsid w:val="00A34C01"/>
    <w:rsid w:val="00A354B2"/>
    <w:rsid w:val="00A404B9"/>
    <w:rsid w:val="00A46B24"/>
    <w:rsid w:val="00A50646"/>
    <w:rsid w:val="00A557E4"/>
    <w:rsid w:val="00A66AE9"/>
    <w:rsid w:val="00A733E3"/>
    <w:rsid w:val="00A7456F"/>
    <w:rsid w:val="00A75132"/>
    <w:rsid w:val="00A806B3"/>
    <w:rsid w:val="00A81E05"/>
    <w:rsid w:val="00AA4F45"/>
    <w:rsid w:val="00AA57E7"/>
    <w:rsid w:val="00AA6652"/>
    <w:rsid w:val="00AB2168"/>
    <w:rsid w:val="00AB2589"/>
    <w:rsid w:val="00AB7533"/>
    <w:rsid w:val="00AC046D"/>
    <w:rsid w:val="00AC62CF"/>
    <w:rsid w:val="00AC6E51"/>
    <w:rsid w:val="00AC6F23"/>
    <w:rsid w:val="00AC7241"/>
    <w:rsid w:val="00AC73E1"/>
    <w:rsid w:val="00AD0A06"/>
    <w:rsid w:val="00AD51A2"/>
    <w:rsid w:val="00AD649E"/>
    <w:rsid w:val="00AD66FF"/>
    <w:rsid w:val="00AD6BD9"/>
    <w:rsid w:val="00B15EAF"/>
    <w:rsid w:val="00B16FD6"/>
    <w:rsid w:val="00B20301"/>
    <w:rsid w:val="00B25026"/>
    <w:rsid w:val="00B34E1F"/>
    <w:rsid w:val="00B37621"/>
    <w:rsid w:val="00B5199E"/>
    <w:rsid w:val="00B62779"/>
    <w:rsid w:val="00B66136"/>
    <w:rsid w:val="00B66736"/>
    <w:rsid w:val="00B74220"/>
    <w:rsid w:val="00B75502"/>
    <w:rsid w:val="00B9327F"/>
    <w:rsid w:val="00B9609F"/>
    <w:rsid w:val="00BA5AA5"/>
    <w:rsid w:val="00BA77BD"/>
    <w:rsid w:val="00BB0EE8"/>
    <w:rsid w:val="00BB1123"/>
    <w:rsid w:val="00BC4C91"/>
    <w:rsid w:val="00BD0E16"/>
    <w:rsid w:val="00BD651E"/>
    <w:rsid w:val="00BD6805"/>
    <w:rsid w:val="00BE5CF1"/>
    <w:rsid w:val="00BF524C"/>
    <w:rsid w:val="00C02CFE"/>
    <w:rsid w:val="00C04723"/>
    <w:rsid w:val="00C13304"/>
    <w:rsid w:val="00C22AA1"/>
    <w:rsid w:val="00C23C2A"/>
    <w:rsid w:val="00C34826"/>
    <w:rsid w:val="00C40693"/>
    <w:rsid w:val="00C47C46"/>
    <w:rsid w:val="00C6143F"/>
    <w:rsid w:val="00C630A1"/>
    <w:rsid w:val="00C677EA"/>
    <w:rsid w:val="00C67FF9"/>
    <w:rsid w:val="00C70442"/>
    <w:rsid w:val="00C75855"/>
    <w:rsid w:val="00C82A44"/>
    <w:rsid w:val="00C832D0"/>
    <w:rsid w:val="00C8687A"/>
    <w:rsid w:val="00C906A9"/>
    <w:rsid w:val="00C96938"/>
    <w:rsid w:val="00CA143B"/>
    <w:rsid w:val="00CA43E3"/>
    <w:rsid w:val="00CA486A"/>
    <w:rsid w:val="00CB274F"/>
    <w:rsid w:val="00CB4503"/>
    <w:rsid w:val="00CC7171"/>
    <w:rsid w:val="00CD78A8"/>
    <w:rsid w:val="00CE0B0C"/>
    <w:rsid w:val="00CE73C9"/>
    <w:rsid w:val="00CF4A87"/>
    <w:rsid w:val="00D06813"/>
    <w:rsid w:val="00D078A4"/>
    <w:rsid w:val="00D106AD"/>
    <w:rsid w:val="00D1262A"/>
    <w:rsid w:val="00D13E35"/>
    <w:rsid w:val="00D257CB"/>
    <w:rsid w:val="00D2698A"/>
    <w:rsid w:val="00D30F47"/>
    <w:rsid w:val="00D310DC"/>
    <w:rsid w:val="00D31592"/>
    <w:rsid w:val="00D34DCF"/>
    <w:rsid w:val="00D403ED"/>
    <w:rsid w:val="00D40E8A"/>
    <w:rsid w:val="00D442DE"/>
    <w:rsid w:val="00D46CB6"/>
    <w:rsid w:val="00D47376"/>
    <w:rsid w:val="00D55E2B"/>
    <w:rsid w:val="00D62033"/>
    <w:rsid w:val="00D62D47"/>
    <w:rsid w:val="00D6480E"/>
    <w:rsid w:val="00D656E5"/>
    <w:rsid w:val="00D76004"/>
    <w:rsid w:val="00D80DDE"/>
    <w:rsid w:val="00D83211"/>
    <w:rsid w:val="00D95719"/>
    <w:rsid w:val="00D9648D"/>
    <w:rsid w:val="00DA550A"/>
    <w:rsid w:val="00DC13E7"/>
    <w:rsid w:val="00DC34ED"/>
    <w:rsid w:val="00DE1DE1"/>
    <w:rsid w:val="00DF3655"/>
    <w:rsid w:val="00DF3C31"/>
    <w:rsid w:val="00E04198"/>
    <w:rsid w:val="00E07B87"/>
    <w:rsid w:val="00E13D65"/>
    <w:rsid w:val="00E26F44"/>
    <w:rsid w:val="00E32DD0"/>
    <w:rsid w:val="00E376B6"/>
    <w:rsid w:val="00E42E4A"/>
    <w:rsid w:val="00E436FC"/>
    <w:rsid w:val="00E50A1F"/>
    <w:rsid w:val="00E55D4D"/>
    <w:rsid w:val="00E651A1"/>
    <w:rsid w:val="00E67636"/>
    <w:rsid w:val="00E71CBB"/>
    <w:rsid w:val="00E7433E"/>
    <w:rsid w:val="00E776BD"/>
    <w:rsid w:val="00E834B6"/>
    <w:rsid w:val="00E90724"/>
    <w:rsid w:val="00E908C4"/>
    <w:rsid w:val="00E9352F"/>
    <w:rsid w:val="00E965FA"/>
    <w:rsid w:val="00E969BA"/>
    <w:rsid w:val="00E9784E"/>
    <w:rsid w:val="00EA5F37"/>
    <w:rsid w:val="00EC34EB"/>
    <w:rsid w:val="00ED25F6"/>
    <w:rsid w:val="00ED526E"/>
    <w:rsid w:val="00ED5ED3"/>
    <w:rsid w:val="00EF03BC"/>
    <w:rsid w:val="00EF3BD8"/>
    <w:rsid w:val="00EF5C7E"/>
    <w:rsid w:val="00F02F8F"/>
    <w:rsid w:val="00F045D4"/>
    <w:rsid w:val="00F05A40"/>
    <w:rsid w:val="00F06522"/>
    <w:rsid w:val="00F10D3C"/>
    <w:rsid w:val="00F27761"/>
    <w:rsid w:val="00F447F7"/>
    <w:rsid w:val="00F4631B"/>
    <w:rsid w:val="00F61552"/>
    <w:rsid w:val="00F64785"/>
    <w:rsid w:val="00F705EA"/>
    <w:rsid w:val="00F756CA"/>
    <w:rsid w:val="00F77ADB"/>
    <w:rsid w:val="00F8529C"/>
    <w:rsid w:val="00F865F1"/>
    <w:rsid w:val="00F90BE6"/>
    <w:rsid w:val="00F9714B"/>
    <w:rsid w:val="00FA3162"/>
    <w:rsid w:val="00FB0506"/>
    <w:rsid w:val="00FB2229"/>
    <w:rsid w:val="00FB4409"/>
    <w:rsid w:val="00FC2DAB"/>
    <w:rsid w:val="00FC758B"/>
    <w:rsid w:val="00FD05C5"/>
    <w:rsid w:val="00FD1BBB"/>
    <w:rsid w:val="00FD1CFF"/>
    <w:rsid w:val="00FE451F"/>
    <w:rsid w:val="00FF01B4"/>
    <w:rsid w:val="00FF0F96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9F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footnote text"/>
    <w:basedOn w:val="a"/>
    <w:link w:val="Char2"/>
    <w:uiPriority w:val="99"/>
    <w:semiHidden/>
    <w:unhideWhenUsed/>
    <w:rsid w:val="00624847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624847"/>
  </w:style>
  <w:style w:type="character" w:styleId="ad">
    <w:name w:val="footnote reference"/>
    <w:basedOn w:val="a0"/>
    <w:uiPriority w:val="99"/>
    <w:semiHidden/>
    <w:unhideWhenUsed/>
    <w:rsid w:val="006248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footnote text"/>
    <w:basedOn w:val="a"/>
    <w:link w:val="Char2"/>
    <w:uiPriority w:val="99"/>
    <w:semiHidden/>
    <w:unhideWhenUsed/>
    <w:rsid w:val="00624847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624847"/>
  </w:style>
  <w:style w:type="character" w:styleId="ad">
    <w:name w:val="footnote reference"/>
    <w:basedOn w:val="a0"/>
    <w:uiPriority w:val="99"/>
    <w:semiHidden/>
    <w:unhideWhenUsed/>
    <w:rsid w:val="00624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@hanmi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CA5F-D89F-4C7D-9C5C-67713933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2018-09-27T05:01:00Z</cp:lastPrinted>
  <dcterms:created xsi:type="dcterms:W3CDTF">2018-09-27T05:07:00Z</dcterms:created>
  <dcterms:modified xsi:type="dcterms:W3CDTF">2018-09-27T05:07:00Z</dcterms:modified>
</cp:coreProperties>
</file>