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C2A58" w14:textId="75FE6686" w:rsidR="00101FD3" w:rsidRPr="00F03742" w:rsidRDefault="004B7BF9" w:rsidP="00101FD3">
      <w:pPr>
        <w:spacing w:after="0" w:line="180" w:lineRule="auto"/>
        <w:rPr>
          <w:rFonts w:ascii="맑은 고딕" w:eastAsia="맑은 고딕" w:hAnsi="맑은 고딕" w:cs="Times New Roman"/>
          <w:sz w:val="33"/>
          <w:szCs w:val="33"/>
        </w:rPr>
      </w:pPr>
      <w:r w:rsidRPr="00F03742">
        <w:rPr>
          <w:rFonts w:ascii="맑은 고딕" w:eastAsia="맑은 고딕" w:hAnsi="맑은 고딕" w:cs="Times New Roman" w:hint="eastAsia"/>
          <w:b/>
          <w:bCs/>
          <w:color w:val="0070C0"/>
          <w:spacing w:val="-30"/>
          <w:sz w:val="33"/>
          <w:szCs w:val="33"/>
        </w:rPr>
        <w:t xml:space="preserve">한미약품, </w:t>
      </w:r>
      <w:r w:rsidRPr="00F03742">
        <w:rPr>
          <w:rFonts w:ascii="맑은 고딕" w:eastAsia="맑은 고딕" w:hAnsi="맑은 고딕" w:cs="Times New Roman"/>
          <w:b/>
          <w:bCs/>
          <w:color w:val="0070C0"/>
          <w:spacing w:val="-30"/>
          <w:sz w:val="33"/>
          <w:szCs w:val="33"/>
        </w:rPr>
        <w:t>‘</w:t>
      </w:r>
      <w:r w:rsidR="00957CEE" w:rsidRPr="00F03742">
        <w:rPr>
          <w:rFonts w:ascii="맑은 고딕" w:eastAsia="맑은 고딕" w:hAnsi="맑은 고딕" w:cs="Times New Roman" w:hint="eastAsia"/>
          <w:b/>
          <w:bCs/>
          <w:color w:val="0070C0"/>
          <w:spacing w:val="-30"/>
          <w:sz w:val="33"/>
          <w:szCs w:val="33"/>
        </w:rPr>
        <w:t>mRNA 플랫폼</w:t>
      </w:r>
      <w:r w:rsidR="00957CEE" w:rsidRPr="00F03742">
        <w:rPr>
          <w:rFonts w:ascii="맑은 고딕" w:eastAsia="맑은 고딕" w:hAnsi="맑은 고딕" w:cs="Times New Roman"/>
          <w:b/>
          <w:bCs/>
          <w:color w:val="0070C0"/>
          <w:spacing w:val="-30"/>
          <w:sz w:val="33"/>
          <w:szCs w:val="33"/>
        </w:rPr>
        <w:t>’</w:t>
      </w:r>
      <w:r w:rsidR="00957CEE" w:rsidRPr="00F03742">
        <w:rPr>
          <w:rFonts w:ascii="맑은 고딕" w:eastAsia="맑은 고딕" w:hAnsi="맑은 고딕" w:cs="Times New Roman" w:hint="eastAsia"/>
          <w:b/>
          <w:bCs/>
          <w:color w:val="0070C0"/>
          <w:spacing w:val="-30"/>
          <w:sz w:val="33"/>
          <w:szCs w:val="33"/>
        </w:rPr>
        <w:t xml:space="preserve"> 적용 면</w:t>
      </w:r>
      <w:r w:rsidR="00F03742" w:rsidRPr="00F03742">
        <w:rPr>
          <w:rFonts w:ascii="맑은 고딕" w:eastAsia="맑은 고딕" w:hAnsi="맑은 고딕" w:cs="Times New Roman" w:hint="eastAsia"/>
          <w:b/>
          <w:bCs/>
          <w:color w:val="0070C0"/>
          <w:spacing w:val="-30"/>
          <w:sz w:val="33"/>
          <w:szCs w:val="33"/>
        </w:rPr>
        <w:t>역항</w:t>
      </w:r>
      <w:r w:rsidR="00957CEE" w:rsidRPr="00F03742">
        <w:rPr>
          <w:rFonts w:ascii="맑은 고딕" w:eastAsia="맑은 고딕" w:hAnsi="맑은 고딕" w:cs="Times New Roman" w:hint="eastAsia"/>
          <w:b/>
          <w:bCs/>
          <w:color w:val="0070C0"/>
          <w:spacing w:val="-30"/>
          <w:sz w:val="33"/>
          <w:szCs w:val="33"/>
        </w:rPr>
        <w:t xml:space="preserve">암 신약으로 새 혁신 </w:t>
      </w:r>
      <w:r w:rsidR="00F03742">
        <w:rPr>
          <w:rFonts w:ascii="맑은 고딕" w:eastAsia="맑은 고딕" w:hAnsi="맑은 고딕" w:cs="Times New Roman" w:hint="eastAsia"/>
          <w:b/>
          <w:bCs/>
          <w:color w:val="0070C0"/>
          <w:spacing w:val="-30"/>
          <w:sz w:val="33"/>
          <w:szCs w:val="33"/>
        </w:rPr>
        <w:t>찾는</w:t>
      </w:r>
      <w:r w:rsidR="00957CEE" w:rsidRPr="00F03742">
        <w:rPr>
          <w:rFonts w:ascii="맑은 고딕" w:eastAsia="맑은 고딕" w:hAnsi="맑은 고딕" w:cs="Times New Roman" w:hint="eastAsia"/>
          <w:b/>
          <w:bCs/>
          <w:color w:val="0070C0"/>
          <w:spacing w:val="-30"/>
          <w:sz w:val="33"/>
          <w:szCs w:val="33"/>
        </w:rPr>
        <w:t>다</w:t>
      </w:r>
    </w:p>
    <w:p w14:paraId="07114CDC" w14:textId="77777777" w:rsidR="00101FD3" w:rsidRDefault="00101FD3" w:rsidP="00101FD3">
      <w:pPr>
        <w:spacing w:after="0" w:line="180" w:lineRule="auto"/>
        <w:rPr>
          <w:rFonts w:ascii="맑은 고딕" w:eastAsia="맑은 고딕" w:hAnsi="맑은 고딕" w:cs="Times New Roman"/>
          <w:sz w:val="6"/>
          <w:szCs w:val="6"/>
        </w:rPr>
      </w:pPr>
    </w:p>
    <w:p w14:paraId="6AE4B736" w14:textId="77777777" w:rsidR="0066117A" w:rsidRPr="00CF5B86" w:rsidRDefault="0066117A" w:rsidP="00101FD3">
      <w:pPr>
        <w:spacing w:after="0" w:line="180" w:lineRule="auto"/>
        <w:rPr>
          <w:rFonts w:ascii="맑은 고딕" w:eastAsia="맑은 고딕" w:hAnsi="맑은 고딕" w:cs="Times New Roman" w:hint="eastAsia"/>
          <w:sz w:val="6"/>
          <w:szCs w:val="6"/>
        </w:rPr>
      </w:pPr>
    </w:p>
    <w:p w14:paraId="3DBE5410" w14:textId="1B7CE59F" w:rsidR="00101FD3" w:rsidRDefault="009C6B17" w:rsidP="00101FD3">
      <w:pPr>
        <w:spacing w:after="0" w:line="180" w:lineRule="auto"/>
        <w:rPr>
          <w:rFonts w:ascii="맑은 고딕" w:eastAsia="맑은 고딕" w:hAnsi="맑은 고딕" w:cs="Times New Roman"/>
          <w:b/>
          <w:sz w:val="24"/>
        </w:rPr>
      </w:pPr>
      <w:r>
        <w:rPr>
          <w:rFonts w:ascii="맑은 고딕" w:eastAsia="맑은 고딕" w:hAnsi="맑은 고딕" w:cs="Times New Roman" w:hint="eastAsia"/>
          <w:b/>
          <w:sz w:val="24"/>
        </w:rPr>
        <w:t xml:space="preserve">세계 최대 규모 </w:t>
      </w:r>
      <w:r w:rsidR="00A1501F">
        <w:rPr>
          <w:rFonts w:ascii="맑은 고딕" w:eastAsia="맑은 고딕" w:hAnsi="맑은 고딕" w:cs="Times New Roman" w:hint="eastAsia"/>
          <w:b/>
          <w:sz w:val="24"/>
        </w:rPr>
        <w:t>미국암</w:t>
      </w:r>
      <w:r w:rsidR="00922772">
        <w:rPr>
          <w:rFonts w:ascii="맑은 고딕" w:eastAsia="맑은 고딕" w:hAnsi="맑은 고딕" w:cs="Times New Roman" w:hint="eastAsia"/>
          <w:b/>
          <w:sz w:val="24"/>
        </w:rPr>
        <w:t>연구</w:t>
      </w:r>
      <w:r w:rsidR="00A1501F">
        <w:rPr>
          <w:rFonts w:ascii="맑은 고딕" w:eastAsia="맑은 고딕" w:hAnsi="맑은 고딕" w:cs="Times New Roman" w:hint="eastAsia"/>
          <w:b/>
          <w:sz w:val="24"/>
        </w:rPr>
        <w:t>학회서</w:t>
      </w:r>
      <w:r w:rsidR="00101FD3" w:rsidRPr="00FD74A0">
        <w:rPr>
          <w:rFonts w:ascii="맑은 고딕" w:eastAsia="맑은 고딕" w:hAnsi="맑은 고딕" w:cs="Times New Roman"/>
          <w:b/>
          <w:sz w:val="24"/>
        </w:rPr>
        <w:t xml:space="preserve"> </w:t>
      </w:r>
      <w:r w:rsidR="00922772">
        <w:rPr>
          <w:rFonts w:ascii="맑은 고딕" w:eastAsia="맑은 고딕" w:hAnsi="맑은 고딕" w:cs="Times New Roman" w:hint="eastAsia"/>
          <w:b/>
          <w:sz w:val="24"/>
        </w:rPr>
        <w:t xml:space="preserve">국내 최다 건수인 11개 </w:t>
      </w:r>
      <w:r w:rsidR="009B487C">
        <w:rPr>
          <w:rFonts w:ascii="맑은 고딕" w:eastAsia="맑은 고딕" w:hAnsi="맑은 고딕" w:cs="Times New Roman" w:hint="eastAsia"/>
          <w:b/>
          <w:sz w:val="24"/>
        </w:rPr>
        <w:t>연구</w:t>
      </w:r>
      <w:r w:rsidR="00922772">
        <w:rPr>
          <w:rFonts w:ascii="맑은 고딕" w:eastAsia="맑은 고딕" w:hAnsi="맑은 고딕" w:cs="Times New Roman" w:hint="eastAsia"/>
          <w:b/>
          <w:sz w:val="24"/>
        </w:rPr>
        <w:t>과제</w:t>
      </w:r>
      <w:r w:rsidR="00101FD3" w:rsidRPr="004861F1">
        <w:rPr>
          <w:rFonts w:ascii="맑은 고딕" w:eastAsia="맑은 고딕" w:hAnsi="맑은 고딕" w:cs="Times New Roman"/>
          <w:b/>
          <w:sz w:val="24"/>
        </w:rPr>
        <w:t xml:space="preserve"> </w:t>
      </w:r>
      <w:r w:rsidR="00922772">
        <w:rPr>
          <w:rFonts w:ascii="맑은 고딕" w:eastAsia="맑은 고딕" w:hAnsi="맑은 고딕" w:cs="Times New Roman" w:hint="eastAsia"/>
          <w:b/>
          <w:sz w:val="24"/>
        </w:rPr>
        <w:t>발표</w:t>
      </w:r>
    </w:p>
    <w:p w14:paraId="5A86D17B" w14:textId="1D2580EE" w:rsidR="00101FD3" w:rsidRDefault="00101FD3" w:rsidP="00101FD3">
      <w:pPr>
        <w:spacing w:after="0" w:line="180" w:lineRule="auto"/>
        <w:rPr>
          <w:rFonts w:ascii="맑은 고딕" w:eastAsia="맑은 고딕" w:hAnsi="맑은 고딕" w:cs="Times New Roman"/>
          <w:b/>
          <w:sz w:val="24"/>
        </w:rPr>
      </w:pPr>
      <w:r w:rsidRPr="001C412E">
        <w:rPr>
          <w:rFonts w:ascii="맑은 고딕" w:eastAsia="맑은 고딕" w:hAnsi="맑은 고딕" w:cs="Times New Roman"/>
          <w:b/>
          <w:sz w:val="24"/>
        </w:rPr>
        <w:t xml:space="preserve">STING mRNA, </w:t>
      </w:r>
      <w:r w:rsidR="00A146C3">
        <w:rPr>
          <w:rFonts w:ascii="맑은 고딕" w:eastAsia="맑은 고딕" w:hAnsi="맑은 고딕" w:cs="Times New Roman" w:hint="eastAsia"/>
          <w:b/>
          <w:sz w:val="24"/>
        </w:rPr>
        <w:t xml:space="preserve">이중항체 </w:t>
      </w:r>
      <w:r w:rsidR="002820F5">
        <w:rPr>
          <w:rFonts w:ascii="맑은 고딕" w:eastAsia="맑은 고딕" w:hAnsi="맑은 고딕" w:cs="Times New Roman" w:hint="eastAsia"/>
          <w:b/>
          <w:sz w:val="24"/>
        </w:rPr>
        <w:t xml:space="preserve">BH3120 </w:t>
      </w:r>
      <w:r w:rsidRPr="001C412E">
        <w:rPr>
          <w:rFonts w:ascii="맑은 고딕" w:eastAsia="맑은 고딕" w:hAnsi="맑은 고딕" w:cs="Times New Roman"/>
          <w:b/>
          <w:sz w:val="24"/>
        </w:rPr>
        <w:t xml:space="preserve">등 </w:t>
      </w:r>
      <w:r w:rsidR="009F542E">
        <w:rPr>
          <w:rFonts w:ascii="맑은 고딕" w:eastAsia="맑은 고딕" w:hAnsi="맑은 고딕" w:cs="Times New Roman" w:hint="eastAsia"/>
          <w:b/>
          <w:sz w:val="24"/>
        </w:rPr>
        <w:t xml:space="preserve">차세대 </w:t>
      </w:r>
      <w:r w:rsidR="0032143C">
        <w:rPr>
          <w:rFonts w:ascii="맑은 고딕" w:eastAsia="맑은 고딕" w:hAnsi="맑은 고딕" w:cs="Times New Roman" w:hint="eastAsia"/>
          <w:b/>
          <w:sz w:val="24"/>
        </w:rPr>
        <w:t>면역항암</w:t>
      </w:r>
      <w:r w:rsidR="0006482B">
        <w:rPr>
          <w:rFonts w:ascii="맑은 고딕" w:eastAsia="맑은 고딕" w:hAnsi="맑은 고딕" w:cs="Times New Roman" w:hint="eastAsia"/>
          <w:b/>
          <w:sz w:val="24"/>
        </w:rPr>
        <w:t>제</w:t>
      </w:r>
      <w:r w:rsidR="00CB6642">
        <w:rPr>
          <w:rFonts w:ascii="맑은 고딕" w:eastAsia="맑은 고딕" w:hAnsi="맑은 고딕" w:cs="Times New Roman" w:hint="eastAsia"/>
          <w:b/>
          <w:sz w:val="24"/>
        </w:rPr>
        <w:t xml:space="preserve"> </w:t>
      </w:r>
      <w:r w:rsidR="009F542E">
        <w:rPr>
          <w:rFonts w:ascii="맑은 고딕" w:eastAsia="맑은 고딕" w:hAnsi="맑은 고딕" w:cs="Times New Roman" w:hint="eastAsia"/>
          <w:b/>
          <w:sz w:val="24"/>
        </w:rPr>
        <w:t>개발 전략</w:t>
      </w:r>
      <w:r w:rsidR="00717A4F">
        <w:rPr>
          <w:rFonts w:ascii="맑은 고딕" w:eastAsia="맑은 고딕" w:hAnsi="맑은 고딕" w:cs="Times New Roman" w:hint="eastAsia"/>
          <w:b/>
          <w:sz w:val="24"/>
        </w:rPr>
        <w:t xml:space="preserve"> </w:t>
      </w:r>
      <w:r w:rsidR="009601D1">
        <w:rPr>
          <w:rFonts w:ascii="맑은 고딕" w:eastAsia="맑은 고딕" w:hAnsi="맑은 고딕" w:cs="Times New Roman" w:hint="eastAsia"/>
          <w:b/>
          <w:sz w:val="24"/>
        </w:rPr>
        <w:t>조명</w:t>
      </w:r>
    </w:p>
    <w:p w14:paraId="011F42DD" w14:textId="4655727C" w:rsidR="00101FD3" w:rsidRPr="00B501E7" w:rsidRDefault="00E947F4" w:rsidP="00101FD3">
      <w:pPr>
        <w:spacing w:after="0" w:line="192" w:lineRule="auto"/>
        <w:rPr>
          <w:rFonts w:ascii="맑은 고딕" w:eastAsia="맑은 고딕" w:hAnsi="맑은 고딕" w:cs="Times New Roman"/>
          <w:b/>
          <w:bCs/>
          <w:sz w:val="18"/>
          <w:szCs w:val="18"/>
        </w:rPr>
      </w:pPr>
      <w:r>
        <w:rPr>
          <w:rFonts w:ascii="맑은 고딕" w:eastAsia="맑은 고딕" w:hAnsi="맑은 고딕" w:cs="Times New Roman" w:hint="eastAsia"/>
          <w:b/>
          <w:bCs/>
          <w:noProof/>
          <w:sz w:val="18"/>
          <w:szCs w:val="18"/>
        </w:rPr>
        <w:drawing>
          <wp:anchor distT="0" distB="0" distL="114300" distR="114300" simplePos="0" relativeHeight="251658241" behindDoc="0" locked="0" layoutInCell="1" allowOverlap="1" wp14:anchorId="33060C5C" wp14:editId="36C07AE0">
            <wp:simplePos x="0" y="0"/>
            <wp:positionH relativeFrom="margin">
              <wp:align>left</wp:align>
            </wp:positionH>
            <wp:positionV relativeFrom="paragraph">
              <wp:posOffset>151612</wp:posOffset>
            </wp:positionV>
            <wp:extent cx="5731510" cy="3820795"/>
            <wp:effectExtent l="0" t="0" r="2540" b="8255"/>
            <wp:wrapTopAndBottom/>
            <wp:docPr id="1187296048" name="그림 2" descr="의류, 텍스트, 사람, 여성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96048" name="그림 2" descr="의류, 텍스트, 사람, 여성이(가) 표시된 사진&#10;&#10;AI가 생성한 콘텐츠는 부정확할 수 있습니다."/>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r w:rsidR="00101FD3" w:rsidRPr="006449E4">
        <w:rPr>
          <w:rFonts w:ascii="맑은 고딕" w:eastAsia="맑은 고딕" w:hAnsi="맑은 고딕" w:cs="Times New Roman"/>
          <w:b/>
          <w:bCs/>
          <w:sz w:val="18"/>
          <w:szCs w:val="18"/>
        </w:rPr>
        <w:t xml:space="preserve">&lt;사진&gt; </w:t>
      </w:r>
      <w:r w:rsidR="003138AB">
        <w:rPr>
          <w:rFonts w:ascii="맑은 고딕" w:eastAsia="맑은 고딕" w:hAnsi="맑은 고딕" w:cs="Times New Roman" w:hint="eastAsia"/>
          <w:b/>
          <w:bCs/>
          <w:sz w:val="18"/>
          <w:szCs w:val="18"/>
        </w:rPr>
        <w:t>4월</w:t>
      </w:r>
      <w:r w:rsidR="003138AB" w:rsidRPr="003138AB">
        <w:rPr>
          <w:rFonts w:ascii="맑은 고딕" w:eastAsia="맑은 고딕" w:hAnsi="맑은 고딕" w:cs="Times New Roman"/>
          <w:b/>
          <w:bCs/>
          <w:sz w:val="18"/>
          <w:szCs w:val="18"/>
        </w:rPr>
        <w:t xml:space="preserve"> </w:t>
      </w:r>
      <w:r w:rsidR="003138AB">
        <w:rPr>
          <w:rFonts w:ascii="맑은 고딕" w:eastAsia="맑은 고딕" w:hAnsi="맑은 고딕" w:cs="Times New Roman" w:hint="eastAsia"/>
          <w:b/>
          <w:bCs/>
          <w:sz w:val="18"/>
          <w:szCs w:val="18"/>
        </w:rPr>
        <w:t>2</w:t>
      </w:r>
      <w:r w:rsidR="003138AB" w:rsidRPr="003138AB">
        <w:rPr>
          <w:rFonts w:ascii="맑은 고딕" w:eastAsia="맑은 고딕" w:hAnsi="맑은 고딕" w:cs="Times New Roman"/>
          <w:b/>
          <w:bCs/>
          <w:sz w:val="18"/>
          <w:szCs w:val="18"/>
        </w:rPr>
        <w:t xml:space="preserve">5일부터 </w:t>
      </w:r>
      <w:r w:rsidR="003138AB">
        <w:rPr>
          <w:rFonts w:ascii="맑은 고딕" w:eastAsia="맑은 고딕" w:hAnsi="맑은 고딕" w:cs="Times New Roman" w:hint="eastAsia"/>
          <w:b/>
          <w:bCs/>
          <w:sz w:val="18"/>
          <w:szCs w:val="18"/>
        </w:rPr>
        <w:t>3</w:t>
      </w:r>
      <w:r w:rsidR="003138AB" w:rsidRPr="003138AB">
        <w:rPr>
          <w:rFonts w:ascii="맑은 고딕" w:eastAsia="맑은 고딕" w:hAnsi="맑은 고딕" w:cs="Times New Roman"/>
          <w:b/>
          <w:bCs/>
          <w:sz w:val="18"/>
          <w:szCs w:val="18"/>
        </w:rPr>
        <w:t xml:space="preserve">0일(현지시각)까지 </w:t>
      </w:r>
      <w:r w:rsidR="003138AB" w:rsidRPr="003138AB">
        <w:rPr>
          <w:rFonts w:ascii="맑은 고딕" w:eastAsia="맑은 고딕" w:hAnsi="맑은 고딕" w:cs="Times New Roman" w:hint="eastAsia"/>
          <w:b/>
          <w:bCs/>
          <w:sz w:val="18"/>
          <w:szCs w:val="18"/>
        </w:rPr>
        <w:t>미국</w:t>
      </w:r>
      <w:r w:rsidR="003138AB" w:rsidRPr="003138AB">
        <w:rPr>
          <w:rFonts w:ascii="맑은 고딕" w:eastAsia="맑은 고딕" w:hAnsi="맑은 고딕" w:cs="Times New Roman"/>
          <w:b/>
          <w:bCs/>
          <w:sz w:val="18"/>
          <w:szCs w:val="18"/>
        </w:rPr>
        <w:t xml:space="preserve"> 시카고에서 열린 ‘미국암연구학회(AACR 2025)’에서 한미약품 R&amp;D센터 연구원들이 혁신 항암신약 연구 내용이 담긴 포스터를 토대로 참석자들에게 설명하고 있다.</w:t>
      </w:r>
    </w:p>
    <w:p w14:paraId="2754D055" w14:textId="77777777" w:rsidR="00101FD3" w:rsidRDefault="00101FD3" w:rsidP="00101FD3">
      <w:pPr>
        <w:spacing w:after="0" w:line="192" w:lineRule="auto"/>
        <w:rPr>
          <w:rFonts w:ascii="맑은 고딕" w:eastAsia="맑은 고딕" w:hAnsi="맑은 고딕" w:cs="Times New Roman"/>
          <w:sz w:val="22"/>
        </w:rPr>
      </w:pPr>
    </w:p>
    <w:p w14:paraId="339340FB" w14:textId="529FCCA0" w:rsidR="00180894" w:rsidRDefault="003A49F0" w:rsidP="00601151">
      <w:pPr>
        <w:spacing w:after="0" w:line="192" w:lineRule="auto"/>
        <w:rPr>
          <w:rFonts w:ascii="맑은 고딕" w:eastAsia="맑은 고딕" w:hAnsi="맑은 고딕" w:cs="Times New Roman"/>
          <w:sz w:val="22"/>
        </w:rPr>
      </w:pPr>
      <w:r w:rsidRPr="003A49F0">
        <w:rPr>
          <w:rFonts w:ascii="맑은 고딕" w:eastAsia="맑은 고딕" w:hAnsi="맑은 고딕" w:cs="Times New Roman" w:hint="eastAsia"/>
          <w:i/>
          <w:iCs/>
          <w:sz w:val="22"/>
        </w:rPr>
        <w:t>(2</w:t>
      </w:r>
      <w:r w:rsidR="00101FD3" w:rsidRPr="003A49F0">
        <w:rPr>
          <w:rFonts w:ascii="맑은 고딕" w:eastAsia="맑은 고딕" w:hAnsi="맑은 고딕" w:cs="Times New Roman" w:hint="eastAsia"/>
          <w:i/>
          <w:iCs/>
          <w:sz w:val="22"/>
        </w:rPr>
        <w:t xml:space="preserve">025년 </w:t>
      </w:r>
      <w:r w:rsidR="002124B2">
        <w:rPr>
          <w:rFonts w:ascii="맑은 고딕" w:eastAsia="맑은 고딕" w:hAnsi="맑은 고딕" w:cs="Times New Roman" w:hint="eastAsia"/>
          <w:i/>
          <w:iCs/>
          <w:sz w:val="22"/>
        </w:rPr>
        <w:t>5</w:t>
      </w:r>
      <w:r w:rsidR="00101FD3" w:rsidRPr="003A49F0">
        <w:rPr>
          <w:rFonts w:ascii="맑은 고딕" w:eastAsia="맑은 고딕" w:hAnsi="맑은 고딕" w:cs="Times New Roman" w:hint="eastAsia"/>
          <w:i/>
          <w:iCs/>
          <w:sz w:val="22"/>
        </w:rPr>
        <w:t xml:space="preserve">월 </w:t>
      </w:r>
      <w:r w:rsidR="00560058">
        <w:rPr>
          <w:rFonts w:ascii="맑은 고딕" w:eastAsia="맑은 고딕" w:hAnsi="맑은 고딕" w:cs="Times New Roman" w:hint="eastAsia"/>
          <w:i/>
          <w:iCs/>
          <w:sz w:val="22"/>
        </w:rPr>
        <w:t>13</w:t>
      </w:r>
      <w:r w:rsidR="00101FD3" w:rsidRPr="003A49F0">
        <w:rPr>
          <w:rFonts w:ascii="맑은 고딕" w:eastAsia="맑은 고딕" w:hAnsi="맑은 고딕" w:cs="Times New Roman" w:hint="eastAsia"/>
          <w:i/>
          <w:iCs/>
          <w:sz w:val="22"/>
        </w:rPr>
        <w:t>일</w:t>
      </w:r>
      <w:r w:rsidRPr="003A49F0">
        <w:rPr>
          <w:rFonts w:ascii="맑은 고딕" w:eastAsia="맑은 고딕" w:hAnsi="맑은 고딕" w:cs="Times New Roman" w:hint="eastAsia"/>
          <w:i/>
          <w:iCs/>
          <w:sz w:val="22"/>
        </w:rPr>
        <w:t>)</w:t>
      </w:r>
      <w:r w:rsidR="00580ABB">
        <w:rPr>
          <w:rFonts w:ascii="맑은 고딕" w:eastAsia="맑은 고딕" w:hAnsi="맑은 고딕" w:cs="Times New Roman" w:hint="eastAsia"/>
          <w:i/>
          <w:iCs/>
          <w:sz w:val="22"/>
        </w:rPr>
        <w:t xml:space="preserve"> </w:t>
      </w:r>
      <w:r w:rsidR="00601151" w:rsidRPr="00601151">
        <w:rPr>
          <w:rFonts w:ascii="맑은 고딕" w:eastAsia="맑은 고딕" w:hAnsi="맑은 고딕" w:cs="Times New Roman" w:hint="eastAsia"/>
          <w:sz w:val="22"/>
        </w:rPr>
        <w:t>‘남들이</w:t>
      </w:r>
      <w:r w:rsidR="00601151" w:rsidRPr="00601151">
        <w:rPr>
          <w:rFonts w:ascii="맑은 고딕" w:eastAsia="맑은 고딕" w:hAnsi="맑은 고딕" w:cs="Times New Roman"/>
          <w:sz w:val="22"/>
        </w:rPr>
        <w:t xml:space="preserve"> 가지 않는 길’을</w:t>
      </w:r>
      <w:r w:rsidR="00790FB4">
        <w:rPr>
          <w:rFonts w:ascii="맑은 고딕" w:eastAsia="맑은 고딕" w:hAnsi="맑은 고딕" w:cs="Times New Roman" w:hint="eastAsia"/>
          <w:sz w:val="22"/>
        </w:rPr>
        <w:t xml:space="preserve"> 앞장서</w:t>
      </w:r>
      <w:r w:rsidR="00601151" w:rsidRPr="00601151">
        <w:rPr>
          <w:rFonts w:ascii="맑은 고딕" w:eastAsia="맑은 고딕" w:hAnsi="맑은 고딕" w:cs="Times New Roman"/>
          <w:sz w:val="22"/>
        </w:rPr>
        <w:t xml:space="preserve"> 걸어온 한미약품이 세계 최대</w:t>
      </w:r>
      <w:r w:rsidR="00601151">
        <w:rPr>
          <w:rFonts w:ascii="맑은 고딕" w:eastAsia="맑은 고딕" w:hAnsi="맑은 고딕" w:cs="Times New Roman" w:hint="eastAsia"/>
          <w:sz w:val="22"/>
        </w:rPr>
        <w:t xml:space="preserve"> 규모</w:t>
      </w:r>
      <w:r w:rsidR="00601151" w:rsidRPr="00601151">
        <w:rPr>
          <w:rFonts w:ascii="맑은 고딕" w:eastAsia="맑은 고딕" w:hAnsi="맑은 고딕" w:cs="Times New Roman"/>
          <w:sz w:val="22"/>
        </w:rPr>
        <w:t xml:space="preserve"> 암</w:t>
      </w:r>
      <w:r w:rsidR="00601151">
        <w:rPr>
          <w:rFonts w:ascii="맑은 고딕" w:eastAsia="맑은 고딕" w:hAnsi="맑은 고딕" w:cs="Times New Roman" w:hint="eastAsia"/>
          <w:sz w:val="22"/>
        </w:rPr>
        <w:t xml:space="preserve"> </w:t>
      </w:r>
      <w:r w:rsidR="00601151" w:rsidRPr="00601151">
        <w:rPr>
          <w:rFonts w:ascii="맑은 고딕" w:eastAsia="맑은 고딕" w:hAnsi="맑은 고딕" w:cs="Times New Roman"/>
          <w:sz w:val="22"/>
        </w:rPr>
        <w:t>학</w:t>
      </w:r>
      <w:r w:rsidR="00980B4A">
        <w:rPr>
          <w:rFonts w:ascii="맑은 고딕" w:eastAsia="맑은 고딕" w:hAnsi="맑은 고딕" w:cs="Times New Roman" w:hint="eastAsia"/>
          <w:sz w:val="22"/>
        </w:rPr>
        <w:t>술대</w:t>
      </w:r>
      <w:r w:rsidR="00601151" w:rsidRPr="00601151">
        <w:rPr>
          <w:rFonts w:ascii="맑은 고딕" w:eastAsia="맑은 고딕" w:hAnsi="맑은 고딕" w:cs="Times New Roman"/>
          <w:sz w:val="22"/>
        </w:rPr>
        <w:t>회에서</w:t>
      </w:r>
      <w:r w:rsidR="00D056B0">
        <w:rPr>
          <w:rFonts w:ascii="맑은 고딕" w:eastAsia="맑은 고딕" w:hAnsi="맑은 고딕" w:cs="Times New Roman" w:hint="eastAsia"/>
          <w:sz w:val="22"/>
        </w:rPr>
        <w:t xml:space="preserve"> </w:t>
      </w:r>
      <w:r w:rsidR="00D056B0" w:rsidRPr="00D056B0">
        <w:rPr>
          <w:rFonts w:ascii="맑은 고딕" w:eastAsia="맑은 고딕" w:hAnsi="맑은 고딕" w:cs="Times New Roman" w:hint="eastAsia"/>
          <w:sz w:val="22"/>
        </w:rPr>
        <w:t>차세대</w:t>
      </w:r>
      <w:r w:rsidR="00D056B0" w:rsidRPr="00D056B0">
        <w:rPr>
          <w:rFonts w:ascii="맑은 고딕" w:eastAsia="맑은 고딕" w:hAnsi="맑은 고딕" w:cs="Times New Roman"/>
          <w:sz w:val="22"/>
        </w:rPr>
        <w:t xml:space="preserve"> 모달리티</w:t>
      </w:r>
      <w:r w:rsidR="00C86969">
        <w:rPr>
          <w:rFonts w:ascii="맑은 고딕" w:eastAsia="맑은 고딕" w:hAnsi="맑은 고딕" w:cs="Times New Roman" w:hint="eastAsia"/>
          <w:sz w:val="22"/>
        </w:rPr>
        <w:t>인</w:t>
      </w:r>
      <w:r w:rsidR="00D056B0" w:rsidRPr="00D056B0">
        <w:rPr>
          <w:rFonts w:ascii="맑은 고딕" w:eastAsia="맑은 고딕" w:hAnsi="맑은 고딕" w:cs="Times New Roman"/>
          <w:sz w:val="22"/>
        </w:rPr>
        <w:t xml:space="preserve"> ‘mRNA 플랫폼’을</w:t>
      </w:r>
      <w:r w:rsidR="00D056B0">
        <w:rPr>
          <w:rFonts w:ascii="맑은 고딕" w:eastAsia="맑은 고딕" w:hAnsi="맑은 고딕" w:cs="Times New Roman" w:hint="eastAsia"/>
          <w:sz w:val="22"/>
        </w:rPr>
        <w:t xml:space="preserve"> 활용한 </w:t>
      </w:r>
      <w:r w:rsidR="00601151">
        <w:rPr>
          <w:rFonts w:ascii="맑은 고딕" w:eastAsia="맑은 고딕" w:hAnsi="맑은 고딕" w:cs="Times New Roman" w:hint="eastAsia"/>
          <w:sz w:val="22"/>
        </w:rPr>
        <w:t>새롭고</w:t>
      </w:r>
      <w:r w:rsidR="00601151" w:rsidRPr="00601151">
        <w:rPr>
          <w:rFonts w:ascii="맑은 고딕" w:eastAsia="맑은 고딕" w:hAnsi="맑은 고딕" w:cs="Times New Roman"/>
          <w:sz w:val="22"/>
        </w:rPr>
        <w:t xml:space="preserve"> </w:t>
      </w:r>
      <w:r w:rsidR="00601151">
        <w:rPr>
          <w:rFonts w:ascii="맑은 고딕" w:eastAsia="맑은 고딕" w:hAnsi="맑은 고딕" w:cs="Times New Roman" w:hint="eastAsia"/>
          <w:sz w:val="22"/>
        </w:rPr>
        <w:t>독창적</w:t>
      </w:r>
      <w:r w:rsidR="003F4D00">
        <w:rPr>
          <w:rFonts w:ascii="맑은 고딕" w:eastAsia="맑은 고딕" w:hAnsi="맑은 고딕" w:cs="Times New Roman" w:hint="eastAsia"/>
          <w:sz w:val="22"/>
        </w:rPr>
        <w:t>인</w:t>
      </w:r>
      <w:r w:rsidR="00601151">
        <w:rPr>
          <w:rFonts w:ascii="맑은 고딕" w:eastAsia="맑은 고딕" w:hAnsi="맑은 고딕" w:cs="Times New Roman" w:hint="eastAsia"/>
          <w:sz w:val="22"/>
        </w:rPr>
        <w:t xml:space="preserve"> 접근 방식의 </w:t>
      </w:r>
      <w:r w:rsidR="00601151" w:rsidRPr="00601151">
        <w:rPr>
          <w:rFonts w:ascii="맑은 고딕" w:eastAsia="맑은 고딕" w:hAnsi="맑은 고딕" w:cs="Times New Roman"/>
          <w:sz w:val="22"/>
        </w:rPr>
        <w:t>면역항암</w:t>
      </w:r>
      <w:r w:rsidR="00161ACC">
        <w:rPr>
          <w:rFonts w:ascii="맑은 고딕" w:eastAsia="맑은 고딕" w:hAnsi="맑은 고딕" w:cs="Times New Roman" w:hint="eastAsia"/>
          <w:sz w:val="22"/>
        </w:rPr>
        <w:t xml:space="preserve"> </w:t>
      </w:r>
      <w:r w:rsidR="008818A5">
        <w:rPr>
          <w:rFonts w:ascii="맑은 고딕" w:eastAsia="맑은 고딕" w:hAnsi="맑은 고딕" w:cs="Times New Roman" w:hint="eastAsia"/>
          <w:sz w:val="22"/>
        </w:rPr>
        <w:t>신약</w:t>
      </w:r>
      <w:r w:rsidR="00601151" w:rsidRPr="00601151">
        <w:rPr>
          <w:rFonts w:ascii="맑은 고딕" w:eastAsia="맑은 고딕" w:hAnsi="맑은 고딕" w:cs="Times New Roman"/>
          <w:sz w:val="22"/>
        </w:rPr>
        <w:t>개발 전략</w:t>
      </w:r>
      <w:r w:rsidR="00023101">
        <w:rPr>
          <w:rFonts w:ascii="맑은 고딕" w:eastAsia="맑은 고딕" w:hAnsi="맑은 고딕" w:cs="Times New Roman" w:hint="eastAsia"/>
          <w:sz w:val="22"/>
        </w:rPr>
        <w:t>으로</w:t>
      </w:r>
      <w:r w:rsidR="00D056B0">
        <w:rPr>
          <w:rFonts w:ascii="맑은 고딕" w:eastAsia="맑은 고딕" w:hAnsi="맑은 고딕" w:cs="Times New Roman" w:hint="eastAsia"/>
          <w:sz w:val="22"/>
        </w:rPr>
        <w:t xml:space="preserve"> 큰</w:t>
      </w:r>
      <w:r w:rsidR="00023101">
        <w:rPr>
          <w:rFonts w:ascii="맑은 고딕" w:eastAsia="맑은 고딕" w:hAnsi="맑은 고딕" w:cs="Times New Roman" w:hint="eastAsia"/>
          <w:sz w:val="22"/>
        </w:rPr>
        <w:t xml:space="preserve"> 주목</w:t>
      </w:r>
      <w:r w:rsidR="00D056B0">
        <w:rPr>
          <w:rFonts w:ascii="맑은 고딕" w:eastAsia="맑은 고딕" w:hAnsi="맑은 고딕" w:cs="Times New Roman" w:hint="eastAsia"/>
          <w:sz w:val="22"/>
        </w:rPr>
        <w:t>을</w:t>
      </w:r>
      <w:r w:rsidR="00023101">
        <w:rPr>
          <w:rFonts w:ascii="맑은 고딕" w:eastAsia="맑은 고딕" w:hAnsi="맑은 고딕" w:cs="Times New Roman" w:hint="eastAsia"/>
          <w:sz w:val="22"/>
        </w:rPr>
        <w:t xml:space="preserve"> 받았다. </w:t>
      </w:r>
    </w:p>
    <w:p w14:paraId="5E780EE5" w14:textId="77777777" w:rsidR="00601151" w:rsidRDefault="00601151" w:rsidP="00601151">
      <w:pPr>
        <w:spacing w:after="0" w:line="192" w:lineRule="auto"/>
        <w:rPr>
          <w:rFonts w:ascii="맑은 고딕" w:eastAsia="맑은 고딕" w:hAnsi="맑은 고딕" w:cs="Times New Roman"/>
          <w:sz w:val="22"/>
        </w:rPr>
      </w:pPr>
    </w:p>
    <w:p w14:paraId="3CAC9A77" w14:textId="4C32B982" w:rsidR="009F1FB2" w:rsidRDefault="00601151" w:rsidP="00601151">
      <w:pPr>
        <w:spacing w:after="0" w:line="192" w:lineRule="auto"/>
        <w:rPr>
          <w:rFonts w:ascii="맑은 고딕" w:eastAsia="맑은 고딕" w:hAnsi="맑은 고딕" w:cs="Times New Roman"/>
          <w:sz w:val="22"/>
        </w:rPr>
      </w:pPr>
      <w:r w:rsidRPr="00601151">
        <w:rPr>
          <w:rFonts w:ascii="맑은 고딕" w:eastAsia="맑은 고딕" w:hAnsi="맑은 고딕" w:cs="Times New Roman" w:hint="eastAsia"/>
          <w:sz w:val="22"/>
        </w:rPr>
        <w:t>한미약품은</w:t>
      </w:r>
      <w:r w:rsidRPr="00601151">
        <w:rPr>
          <w:rFonts w:ascii="맑은 고딕" w:eastAsia="맑은 고딕" w:hAnsi="맑은 고딕" w:cs="Times New Roman"/>
          <w:sz w:val="22"/>
        </w:rPr>
        <w:t xml:space="preserve"> </w:t>
      </w:r>
      <w:r w:rsidRPr="00601151">
        <w:rPr>
          <w:rFonts w:ascii="맑은 고딕" w:eastAsia="맑은 고딕" w:hAnsi="맑은 고딕" w:cs="Times New Roman" w:hint="eastAsia"/>
          <w:sz w:val="22"/>
        </w:rPr>
        <w:t>지난</w:t>
      </w:r>
      <w:r w:rsidR="00127AD3">
        <w:rPr>
          <w:rFonts w:ascii="맑은 고딕" w:eastAsia="맑은 고딕" w:hAnsi="맑은 고딕" w:cs="Times New Roman" w:hint="eastAsia"/>
          <w:sz w:val="22"/>
        </w:rPr>
        <w:t>달</w:t>
      </w:r>
      <w:r w:rsidRPr="00601151">
        <w:rPr>
          <w:rFonts w:ascii="맑은 고딕" w:eastAsia="맑은 고딕" w:hAnsi="맑은 고딕" w:cs="Times New Roman"/>
          <w:sz w:val="22"/>
        </w:rPr>
        <w:t xml:space="preserve"> 25일부터 30일까지 미국 시카고에서 열린 ‘미국암연구학회(AACR 2025)’에서 7개 신약 후보물질에 대한 11건의 연구 결과를 발표했다. </w:t>
      </w:r>
      <w:r w:rsidR="000D3695">
        <w:rPr>
          <w:rFonts w:ascii="맑은 고딕" w:eastAsia="맑은 고딕" w:hAnsi="맑은 고딕" w:cs="Times New Roman" w:hint="eastAsia"/>
          <w:sz w:val="22"/>
        </w:rPr>
        <w:t xml:space="preserve">한미약품이 </w:t>
      </w:r>
      <w:r w:rsidR="009F1FB2" w:rsidRPr="009F1FB2">
        <w:rPr>
          <w:rFonts w:ascii="맑은 고딕" w:eastAsia="맑은 고딕" w:hAnsi="맑은 고딕" w:cs="Times New Roman"/>
          <w:sz w:val="22"/>
        </w:rPr>
        <w:t>3년 연속 국내 제약바이오 업체 중 가장 많은 연구 성과를 발표</w:t>
      </w:r>
      <w:r w:rsidR="000D3695">
        <w:rPr>
          <w:rFonts w:ascii="맑은 고딕" w:eastAsia="맑은 고딕" w:hAnsi="맑은 고딕" w:cs="Times New Roman" w:hint="eastAsia"/>
          <w:sz w:val="22"/>
        </w:rPr>
        <w:t>한 것이어서,</w:t>
      </w:r>
      <w:r w:rsidR="009F1FB2" w:rsidRPr="009F1FB2">
        <w:rPr>
          <w:rFonts w:ascii="맑은 고딕" w:eastAsia="맑은 고딕" w:hAnsi="맑은 고딕" w:cs="Times New Roman"/>
          <w:sz w:val="22"/>
        </w:rPr>
        <w:t xml:space="preserve"> </w:t>
      </w:r>
      <w:r w:rsidR="00877F74">
        <w:rPr>
          <w:rFonts w:ascii="맑은 고딕" w:eastAsia="맑은 고딕" w:hAnsi="맑은 고딕" w:cs="Times New Roman" w:hint="eastAsia"/>
          <w:sz w:val="22"/>
        </w:rPr>
        <w:t xml:space="preserve">한미가 </w:t>
      </w:r>
      <w:r w:rsidR="000D3695" w:rsidRPr="000D3695">
        <w:rPr>
          <w:rFonts w:ascii="맑은 고딕" w:eastAsia="맑은 고딕" w:hAnsi="맑은 고딕" w:cs="Times New Roman" w:hint="eastAsia"/>
          <w:sz w:val="22"/>
        </w:rPr>
        <w:t>항암</w:t>
      </w:r>
      <w:r w:rsidR="000D3695" w:rsidRPr="000D3695">
        <w:rPr>
          <w:rFonts w:ascii="맑은 고딕" w:eastAsia="맑은 고딕" w:hAnsi="맑은 고딕" w:cs="Times New Roman"/>
          <w:sz w:val="22"/>
        </w:rPr>
        <w:t xml:space="preserve"> 분야에서 쌓아온 </w:t>
      </w:r>
      <w:r w:rsidR="00D95F3A" w:rsidRPr="00D95F3A">
        <w:rPr>
          <w:rFonts w:ascii="맑은 고딕" w:eastAsia="맑은 고딕" w:hAnsi="맑은 고딕" w:cs="Times New Roman"/>
          <w:sz w:val="22"/>
        </w:rPr>
        <w:t xml:space="preserve">R&amp;D 역량을 토대로 암 치료 패러다임을 바꾸는 다양한 모달리티를 활용한 신약개발에 앞장서고 있음을 </w:t>
      </w:r>
      <w:r w:rsidR="001516F1">
        <w:rPr>
          <w:rFonts w:ascii="맑은 고딕" w:eastAsia="맑은 고딕" w:hAnsi="맑은 고딕" w:cs="Times New Roman" w:hint="eastAsia"/>
          <w:sz w:val="22"/>
        </w:rPr>
        <w:t>입증했다.</w:t>
      </w:r>
    </w:p>
    <w:p w14:paraId="7812FBFA" w14:textId="77777777" w:rsidR="009F1FB2" w:rsidRDefault="009F1FB2" w:rsidP="00601151">
      <w:pPr>
        <w:spacing w:after="0" w:line="192" w:lineRule="auto"/>
        <w:rPr>
          <w:rFonts w:ascii="맑은 고딕" w:eastAsia="맑은 고딕" w:hAnsi="맑은 고딕" w:cs="Times New Roman"/>
          <w:sz w:val="22"/>
        </w:rPr>
      </w:pPr>
    </w:p>
    <w:p w14:paraId="78A28105" w14:textId="77777777" w:rsidR="0066117A" w:rsidRDefault="00601151" w:rsidP="00AF5EF0">
      <w:pPr>
        <w:spacing w:after="0" w:line="192" w:lineRule="auto"/>
        <w:rPr>
          <w:rFonts w:ascii="맑은 고딕" w:eastAsia="맑은 고딕" w:hAnsi="맑은 고딕" w:cs="Times New Roman"/>
          <w:sz w:val="22"/>
        </w:rPr>
      </w:pPr>
      <w:r w:rsidRPr="00601151">
        <w:rPr>
          <w:rFonts w:ascii="맑은 고딕" w:eastAsia="맑은 고딕" w:hAnsi="맑은 고딕" w:cs="Times New Roman" w:hint="eastAsia"/>
          <w:sz w:val="22"/>
        </w:rPr>
        <w:t>가장</w:t>
      </w:r>
      <w:r w:rsidRPr="00601151">
        <w:rPr>
          <w:rFonts w:ascii="맑은 고딕" w:eastAsia="맑은 고딕" w:hAnsi="맑은 고딕" w:cs="Times New Roman"/>
          <w:sz w:val="22"/>
        </w:rPr>
        <w:t xml:space="preserve"> 주목받은 발표는</w:t>
      </w:r>
      <w:r w:rsidR="00AF5EF0">
        <w:rPr>
          <w:rFonts w:ascii="맑은 고딕" w:eastAsia="맑은 고딕" w:hAnsi="맑은 고딕" w:cs="Times New Roman" w:hint="eastAsia"/>
          <w:sz w:val="22"/>
        </w:rPr>
        <w:t xml:space="preserve"> </w:t>
      </w:r>
      <w:r w:rsidR="00AF5EF0" w:rsidRPr="00D35BE3">
        <w:rPr>
          <w:rFonts w:ascii="맑은 고딕" w:eastAsia="맑은 고딕" w:hAnsi="맑은 고딕" w:cs="Times New Roman"/>
          <w:sz w:val="22"/>
        </w:rPr>
        <w:t xml:space="preserve">STING(Stimulator of IFN Genes) 단백질을 직접 발현시켜 강력한 항암 면역 반응을 유도하는 </w:t>
      </w:r>
      <w:r w:rsidR="001C5197">
        <w:rPr>
          <w:rFonts w:ascii="맑은 고딕" w:eastAsia="맑은 고딕" w:hAnsi="맑은 고딕" w:cs="Times New Roman"/>
          <w:sz w:val="22"/>
        </w:rPr>
        <w:t>‘</w:t>
      </w:r>
      <w:r w:rsidR="001C5197" w:rsidRPr="001C5197">
        <w:rPr>
          <w:rFonts w:ascii="맑은 고딕" w:eastAsia="맑은 고딕" w:hAnsi="맑은 고딕" w:cs="Times New Roman"/>
          <w:sz w:val="22"/>
        </w:rPr>
        <w:t>STING mRNA 항암 신약</w:t>
      </w:r>
      <w:r w:rsidR="001C5197">
        <w:rPr>
          <w:rFonts w:ascii="맑은 고딕" w:eastAsia="맑은 고딕" w:hAnsi="맑은 고딕" w:cs="Times New Roman"/>
          <w:sz w:val="22"/>
        </w:rPr>
        <w:t>’</w:t>
      </w:r>
      <w:r w:rsidR="002E7B18">
        <w:rPr>
          <w:rFonts w:ascii="맑은 고딕" w:eastAsia="맑은 고딕" w:hAnsi="맑은 고딕" w:cs="Times New Roman" w:hint="eastAsia"/>
          <w:sz w:val="22"/>
        </w:rPr>
        <w:t>으로,</w:t>
      </w:r>
      <w:r w:rsidR="00DB10F2">
        <w:rPr>
          <w:rFonts w:ascii="맑은 고딕" w:eastAsia="맑은 고딕" w:hAnsi="맑은 고딕" w:cs="Times New Roman" w:hint="eastAsia"/>
          <w:sz w:val="22"/>
        </w:rPr>
        <w:t xml:space="preserve"> </w:t>
      </w:r>
      <w:r w:rsidR="00AB3796" w:rsidRPr="00AB3796">
        <w:rPr>
          <w:rFonts w:ascii="맑은 고딕" w:eastAsia="맑은 고딕" w:hAnsi="맑은 고딕" w:cs="Times New Roman" w:hint="eastAsia"/>
          <w:sz w:val="22"/>
        </w:rPr>
        <w:t>면역</w:t>
      </w:r>
      <w:r w:rsidR="00AB3796" w:rsidRPr="00AB3796">
        <w:rPr>
          <w:rFonts w:ascii="맑은 고딕" w:eastAsia="맑은 고딕" w:hAnsi="맑은 고딕" w:cs="Times New Roman"/>
          <w:sz w:val="22"/>
        </w:rPr>
        <w:t xml:space="preserve"> 반응의 시작점을 근본적으로 재구성하는 전략을 통해 종양에 맞서는 면역계의 ‘리부트’를 실현</w:t>
      </w:r>
      <w:r w:rsidR="00AB3796">
        <w:rPr>
          <w:rFonts w:ascii="맑은 고딕" w:eastAsia="맑은 고딕" w:hAnsi="맑은 고딕" w:cs="Times New Roman" w:hint="eastAsia"/>
          <w:sz w:val="22"/>
        </w:rPr>
        <w:t>했다.</w:t>
      </w:r>
    </w:p>
    <w:p w14:paraId="69B3F6BC" w14:textId="77777777" w:rsidR="0066117A" w:rsidRDefault="0066117A" w:rsidP="00AF5EF0">
      <w:pPr>
        <w:spacing w:after="0" w:line="192" w:lineRule="auto"/>
        <w:rPr>
          <w:rFonts w:ascii="맑은 고딕" w:eastAsia="맑은 고딕" w:hAnsi="맑은 고딕" w:cs="Times New Roman"/>
          <w:sz w:val="22"/>
        </w:rPr>
      </w:pPr>
    </w:p>
    <w:p w14:paraId="6AACAEFB" w14:textId="0D3C9F32" w:rsidR="00DE4683" w:rsidRDefault="00396515" w:rsidP="00AF5EF0">
      <w:pPr>
        <w:spacing w:after="0" w:line="192" w:lineRule="auto"/>
        <w:rPr>
          <w:rFonts w:ascii="맑은 고딕" w:eastAsia="맑은 고딕" w:hAnsi="맑은 고딕" w:cs="Times New Roman"/>
          <w:sz w:val="22"/>
        </w:rPr>
      </w:pPr>
      <w:r>
        <w:rPr>
          <w:rFonts w:ascii="맑은 고딕" w:eastAsia="맑은 고딕" w:hAnsi="맑은 고딕" w:cs="Times New Roman" w:hint="eastAsia"/>
          <w:sz w:val="22"/>
        </w:rPr>
        <w:t>일반적으로</w:t>
      </w:r>
      <w:r w:rsidR="00167546" w:rsidRPr="00167546">
        <w:rPr>
          <w:rFonts w:ascii="맑은 고딕" w:eastAsia="맑은 고딕" w:hAnsi="맑은 고딕" w:cs="Times New Roman"/>
          <w:sz w:val="22"/>
        </w:rPr>
        <w:t xml:space="preserve"> 면역항암제는 주로</w:t>
      </w:r>
      <w:r w:rsidR="00167546">
        <w:rPr>
          <w:rFonts w:ascii="맑은 고딕" w:eastAsia="맑은 고딕" w:hAnsi="맑은 고딕" w:cs="Times New Roman" w:hint="eastAsia"/>
          <w:sz w:val="22"/>
        </w:rPr>
        <w:t xml:space="preserve"> </w:t>
      </w:r>
      <w:r w:rsidR="00167546" w:rsidRPr="00167546">
        <w:rPr>
          <w:rFonts w:ascii="맑은 고딕" w:eastAsia="맑은 고딕" w:hAnsi="맑은 고딕" w:cs="Times New Roman"/>
          <w:sz w:val="22"/>
        </w:rPr>
        <w:t>면역관문</w:t>
      </w:r>
      <w:r w:rsidR="00167546">
        <w:rPr>
          <w:rFonts w:ascii="맑은 고딕" w:eastAsia="맑은 고딕" w:hAnsi="맑은 고딕" w:cs="Times New Roman" w:hint="eastAsia"/>
          <w:sz w:val="22"/>
        </w:rPr>
        <w:t xml:space="preserve"> </w:t>
      </w:r>
      <w:r w:rsidR="00167546" w:rsidRPr="00167546">
        <w:rPr>
          <w:rFonts w:ascii="맑은 고딕" w:eastAsia="맑은 고딕" w:hAnsi="맑은 고딕" w:cs="Times New Roman"/>
          <w:sz w:val="22"/>
        </w:rPr>
        <w:t xml:space="preserve">억제제를 통해 T세포 기능을 회복시키는 방식에 집중해 왔으며, </w:t>
      </w:r>
      <w:r w:rsidR="00D24B1D">
        <w:rPr>
          <w:rFonts w:ascii="맑은 고딕" w:eastAsia="맑은 고딕" w:hAnsi="맑은 고딕" w:cs="Times New Roman" w:hint="eastAsia"/>
          <w:sz w:val="22"/>
        </w:rPr>
        <w:t xml:space="preserve">기존 </w:t>
      </w:r>
      <w:r w:rsidR="00167546" w:rsidRPr="00167546">
        <w:rPr>
          <w:rFonts w:ascii="맑은 고딕" w:eastAsia="맑은 고딕" w:hAnsi="맑은 고딕" w:cs="Times New Roman"/>
          <w:sz w:val="22"/>
        </w:rPr>
        <w:t xml:space="preserve">STING 작용제는 대사적 불안정성, 세포질 내 전달 효율 저하, </w:t>
      </w:r>
      <w:r w:rsidR="00167546">
        <w:rPr>
          <w:rFonts w:ascii="맑은 고딕" w:eastAsia="맑은 고딕" w:hAnsi="맑은 고딕" w:cs="Times New Roman" w:hint="eastAsia"/>
          <w:sz w:val="22"/>
        </w:rPr>
        <w:t xml:space="preserve">실제 </w:t>
      </w:r>
      <w:r w:rsidR="00167546" w:rsidRPr="00167546">
        <w:rPr>
          <w:rFonts w:ascii="맑은 고딕" w:eastAsia="맑은 고딕" w:hAnsi="맑은 고딕" w:cs="Times New Roman"/>
          <w:sz w:val="22"/>
        </w:rPr>
        <w:t xml:space="preserve">암 조직 내 STING 발현 </w:t>
      </w:r>
      <w:r w:rsidR="00167546">
        <w:rPr>
          <w:rFonts w:ascii="맑은 고딕" w:eastAsia="맑은 고딕" w:hAnsi="맑은 고딕" w:cs="Times New Roman" w:hint="eastAsia"/>
          <w:sz w:val="22"/>
        </w:rPr>
        <w:t>감소</w:t>
      </w:r>
      <w:r w:rsidR="00167546" w:rsidRPr="00167546">
        <w:rPr>
          <w:rFonts w:ascii="맑은 고딕" w:eastAsia="맑은 고딕" w:hAnsi="맑은 고딕" w:cs="Times New Roman"/>
          <w:sz w:val="22"/>
        </w:rPr>
        <w:t xml:space="preserve"> 등의 한계로 인해 치료 효율에 제한이 있다.</w:t>
      </w:r>
    </w:p>
    <w:p w14:paraId="167BAECE" w14:textId="77777777" w:rsidR="005F2382" w:rsidRDefault="005F2382" w:rsidP="00AF5EF0">
      <w:pPr>
        <w:spacing w:after="0" w:line="192" w:lineRule="auto"/>
        <w:rPr>
          <w:rFonts w:ascii="맑은 고딕" w:eastAsia="맑은 고딕" w:hAnsi="맑은 고딕" w:cs="Times New Roman"/>
          <w:sz w:val="22"/>
        </w:rPr>
      </w:pPr>
    </w:p>
    <w:p w14:paraId="5EA23364" w14:textId="77777777" w:rsidR="002944F5" w:rsidRDefault="00895DE1" w:rsidP="00AF5EF0">
      <w:pPr>
        <w:spacing w:after="0" w:line="192" w:lineRule="auto"/>
        <w:rPr>
          <w:rFonts w:ascii="맑은 고딕" w:eastAsia="맑은 고딕" w:hAnsi="맑은 고딕" w:cs="Times New Roman"/>
          <w:sz w:val="22"/>
        </w:rPr>
      </w:pPr>
      <w:r>
        <w:rPr>
          <w:rFonts w:ascii="맑은 고딕" w:eastAsia="맑은 고딕" w:hAnsi="맑은 고딕" w:cs="Times New Roman" w:hint="eastAsia"/>
          <w:sz w:val="22"/>
        </w:rPr>
        <w:t xml:space="preserve">이번 학회에서 한미약품이 발표한 </w:t>
      </w:r>
      <w:r w:rsidR="003B06C4" w:rsidRPr="003B06C4">
        <w:rPr>
          <w:rFonts w:ascii="맑은 고딕" w:eastAsia="맑은 고딕" w:hAnsi="맑은 고딕" w:cs="Times New Roman"/>
          <w:sz w:val="22"/>
        </w:rPr>
        <w:t>STING mRNA 항암 신약</w:t>
      </w:r>
      <w:r w:rsidR="003B06C4">
        <w:rPr>
          <w:rFonts w:ascii="맑은 고딕" w:eastAsia="맑은 고딕" w:hAnsi="맑은 고딕" w:cs="Times New Roman" w:hint="eastAsia"/>
          <w:sz w:val="22"/>
        </w:rPr>
        <w:t>은</w:t>
      </w:r>
      <w:r w:rsidR="000C2E9A">
        <w:rPr>
          <w:rFonts w:ascii="맑은 고딕" w:eastAsia="맑은 고딕" w:hAnsi="맑은 고딕" w:cs="Times New Roman" w:hint="eastAsia"/>
          <w:sz w:val="22"/>
        </w:rPr>
        <w:t xml:space="preserve"> </w:t>
      </w:r>
      <w:r w:rsidR="000C2E9A" w:rsidRPr="000C2E9A">
        <w:rPr>
          <w:rFonts w:ascii="맑은 고딕" w:eastAsia="맑은 고딕" w:hAnsi="맑은 고딕" w:cs="Times New Roman" w:hint="eastAsia"/>
          <w:sz w:val="22"/>
        </w:rPr>
        <w:t>세포주를</w:t>
      </w:r>
      <w:r w:rsidR="000C2E9A" w:rsidRPr="000C2E9A">
        <w:rPr>
          <w:rFonts w:ascii="맑은 고딕" w:eastAsia="맑은 고딕" w:hAnsi="맑은 고딕" w:cs="Times New Roman"/>
          <w:sz w:val="22"/>
        </w:rPr>
        <w:t xml:space="preserve"> 활용한 실험을 통해</w:t>
      </w:r>
      <w:r w:rsidR="000C2E9A">
        <w:rPr>
          <w:rFonts w:ascii="맑은 고딕" w:eastAsia="맑은 고딕" w:hAnsi="맑은 고딕" w:cs="Times New Roman" w:hint="eastAsia"/>
          <w:sz w:val="22"/>
        </w:rPr>
        <w:t xml:space="preserve"> </w:t>
      </w:r>
      <w:r w:rsidR="00F2355E" w:rsidRPr="00F2355E">
        <w:rPr>
          <w:rFonts w:ascii="맑은 고딕" w:eastAsia="맑은 고딕" w:hAnsi="맑은 고딕" w:cs="Times New Roman" w:hint="eastAsia"/>
          <w:sz w:val="22"/>
        </w:rPr>
        <w:t>암세포</w:t>
      </w:r>
      <w:r w:rsidR="00F2355E" w:rsidRPr="00F2355E">
        <w:rPr>
          <w:rFonts w:ascii="맑은 고딕" w:eastAsia="맑은 고딕" w:hAnsi="맑은 고딕" w:cs="Times New Roman"/>
          <w:sz w:val="22"/>
        </w:rPr>
        <w:t xml:space="preserve"> 및 면역세포에서 항종양성 사이토카인 분비 증가</w:t>
      </w:r>
      <w:r w:rsidR="002944F5">
        <w:rPr>
          <w:rFonts w:ascii="맑은 고딕" w:eastAsia="맑은 고딕" w:hAnsi="맑은 고딕" w:cs="Times New Roman" w:hint="eastAsia"/>
          <w:sz w:val="22"/>
        </w:rPr>
        <w:t xml:space="preserve">로 </w:t>
      </w:r>
      <w:r w:rsidR="003B06C4" w:rsidRPr="003B06C4">
        <w:rPr>
          <w:rFonts w:ascii="맑은 고딕" w:eastAsia="맑은 고딕" w:hAnsi="맑은 고딕" w:cs="Times New Roman"/>
          <w:sz w:val="22"/>
        </w:rPr>
        <w:t>다양한 면역 반응을 효과적으로 활성화하는 것이 확인</w:t>
      </w:r>
      <w:r w:rsidR="002944F5">
        <w:rPr>
          <w:rFonts w:ascii="맑은 고딕" w:eastAsia="맑은 고딕" w:hAnsi="맑은 고딕" w:cs="Times New Roman" w:hint="eastAsia"/>
          <w:sz w:val="22"/>
        </w:rPr>
        <w:t>됐다.</w:t>
      </w:r>
    </w:p>
    <w:p w14:paraId="2FAD2F87" w14:textId="77777777" w:rsidR="002944F5" w:rsidRDefault="002944F5" w:rsidP="00AF5EF0">
      <w:pPr>
        <w:spacing w:after="0" w:line="192" w:lineRule="auto"/>
        <w:rPr>
          <w:rFonts w:ascii="맑은 고딕" w:eastAsia="맑은 고딕" w:hAnsi="맑은 고딕" w:cs="Times New Roman"/>
          <w:sz w:val="22"/>
        </w:rPr>
      </w:pPr>
    </w:p>
    <w:p w14:paraId="3C2A1FB7" w14:textId="5E067C69" w:rsidR="005F2382" w:rsidRDefault="003B06C4" w:rsidP="00AF5EF0">
      <w:pPr>
        <w:spacing w:after="0" w:line="192" w:lineRule="auto"/>
        <w:rPr>
          <w:rFonts w:ascii="맑은 고딕" w:eastAsia="맑은 고딕" w:hAnsi="맑은 고딕" w:cs="Times New Roman"/>
          <w:sz w:val="22"/>
        </w:rPr>
      </w:pPr>
      <w:r w:rsidRPr="003B06C4">
        <w:rPr>
          <w:rFonts w:ascii="맑은 고딕" w:eastAsia="맑은 고딕" w:hAnsi="맑은 고딕" w:cs="Times New Roman"/>
          <w:sz w:val="22"/>
        </w:rPr>
        <w:t xml:space="preserve">대장암 동물 모델에서는 </w:t>
      </w:r>
      <w:r w:rsidR="002944F5" w:rsidRPr="002944F5">
        <w:rPr>
          <w:rFonts w:ascii="맑은 고딕" w:eastAsia="맑은 고딕" w:hAnsi="맑은 고딕" w:cs="Times New Roman"/>
          <w:sz w:val="22"/>
        </w:rPr>
        <w:t>STING mRNA 항암 신약</w:t>
      </w:r>
      <w:r w:rsidR="002944F5">
        <w:rPr>
          <w:rFonts w:ascii="맑은 고딕" w:eastAsia="맑은 고딕" w:hAnsi="맑은 고딕" w:cs="Times New Roman" w:hint="eastAsia"/>
          <w:sz w:val="22"/>
        </w:rPr>
        <w:t xml:space="preserve">의 </w:t>
      </w:r>
      <w:r w:rsidRPr="003B06C4">
        <w:rPr>
          <w:rFonts w:ascii="맑은 고딕" w:eastAsia="맑은 고딕" w:hAnsi="맑은 고딕" w:cs="Times New Roman"/>
          <w:sz w:val="22"/>
        </w:rPr>
        <w:t>단독 투여만으로도 유의미한 종양억제 효과를 입증했다. 특히 여러 항암제와의 병용 가능성이 높아 우수한 시너지 효과를 바탕으로 새로운 면역치료 전략을 제시할 것으로 기대된다.</w:t>
      </w:r>
    </w:p>
    <w:p w14:paraId="26178BC8" w14:textId="77777777" w:rsidR="003B06C4" w:rsidRDefault="003B06C4" w:rsidP="00AF5EF0">
      <w:pPr>
        <w:spacing w:after="0" w:line="192" w:lineRule="auto"/>
        <w:rPr>
          <w:rFonts w:ascii="맑은 고딕" w:eastAsia="맑은 고딕" w:hAnsi="맑은 고딕" w:cs="Times New Roman"/>
          <w:sz w:val="22"/>
        </w:rPr>
      </w:pPr>
    </w:p>
    <w:p w14:paraId="21BF4D25" w14:textId="6779E1E3" w:rsidR="0082557C" w:rsidRDefault="00E13FFA" w:rsidP="00AF5EF0">
      <w:pPr>
        <w:spacing w:after="0" w:line="192" w:lineRule="auto"/>
        <w:rPr>
          <w:rFonts w:ascii="맑은 고딕" w:eastAsia="맑은 고딕" w:hAnsi="맑은 고딕" w:cs="Times New Roman"/>
          <w:sz w:val="22"/>
        </w:rPr>
      </w:pPr>
      <w:r w:rsidRPr="00E13FFA">
        <w:rPr>
          <w:rFonts w:ascii="맑은 고딕" w:eastAsia="맑은 고딕" w:hAnsi="맑은 고딕" w:cs="Times New Roman" w:hint="eastAsia"/>
          <w:sz w:val="22"/>
        </w:rPr>
        <w:t>또</w:t>
      </w:r>
      <w:r w:rsidRPr="00E13FFA">
        <w:rPr>
          <w:rFonts w:ascii="맑은 고딕" w:eastAsia="맑은 고딕" w:hAnsi="맑은 고딕" w:cs="Times New Roman"/>
          <w:sz w:val="22"/>
        </w:rPr>
        <w:t xml:space="preserve"> 다른 mRNA 플랫폼 기반 신약으로는 ‘p53 mRNA 항암 신약’ 연구 결과 2건이 함께 발표됐다.</w:t>
      </w:r>
      <w:r w:rsidR="002A5B86">
        <w:rPr>
          <w:rFonts w:ascii="맑은 고딕" w:eastAsia="맑은 고딕" w:hAnsi="맑은 고딕" w:cs="Times New Roman" w:hint="eastAsia"/>
          <w:sz w:val="22"/>
        </w:rPr>
        <w:t xml:space="preserve"> </w:t>
      </w:r>
      <w:r w:rsidR="0082557C" w:rsidRPr="0082557C">
        <w:rPr>
          <w:rFonts w:ascii="맑은 고딕" w:eastAsia="맑은 고딕" w:hAnsi="맑은 고딕" w:cs="Times New Roman"/>
          <w:sz w:val="22"/>
        </w:rPr>
        <w:t>대표적 종양억제 유전자인 p53 단백질을 세포 내에 정상적으로 발현시켜 암세포의 자멸(apoptosis)을 유도하는 치료제로, 이번 학회에서 폐암 및 난소암의 동소이식(orthotopic) 동물 모델에서 암세포 성장을 효과적으로 억제하는 결과가 공개됐다. 특히 탁셀 계열 화학요법과의 병용에서 우수한 시너지 효과를 나타냈으며, 아브락산과의 병용을 통해 폐암 및 난소암 동물 모델에서 항종양 활성을 입증했다.</w:t>
      </w:r>
    </w:p>
    <w:p w14:paraId="5791DBB1" w14:textId="77777777" w:rsidR="0082557C" w:rsidRDefault="0082557C" w:rsidP="00AF5EF0">
      <w:pPr>
        <w:spacing w:after="0" w:line="192" w:lineRule="auto"/>
        <w:rPr>
          <w:rFonts w:ascii="맑은 고딕" w:eastAsia="맑은 고딕" w:hAnsi="맑은 고딕" w:cs="Times New Roman"/>
          <w:sz w:val="22"/>
        </w:rPr>
      </w:pPr>
    </w:p>
    <w:p w14:paraId="3214ACD3" w14:textId="0C70EE72" w:rsidR="0032143C" w:rsidRPr="0032143C" w:rsidRDefault="0032143C" w:rsidP="0032143C">
      <w:pPr>
        <w:spacing w:after="0" w:line="192" w:lineRule="auto"/>
        <w:rPr>
          <w:rFonts w:ascii="맑은 고딕" w:eastAsia="맑은 고딕" w:hAnsi="맑은 고딕" w:cs="Times New Roman"/>
          <w:sz w:val="22"/>
        </w:rPr>
      </w:pPr>
      <w:r w:rsidRPr="0032143C">
        <w:rPr>
          <w:rFonts w:ascii="맑은 고딕" w:eastAsia="맑은 고딕" w:hAnsi="맑은 고딕" w:cs="Times New Roman" w:hint="eastAsia"/>
          <w:sz w:val="22"/>
        </w:rPr>
        <w:t>북경한미약품의</w:t>
      </w:r>
      <w:r w:rsidRPr="0032143C">
        <w:rPr>
          <w:rFonts w:ascii="맑은 고딕" w:eastAsia="맑은 고딕" w:hAnsi="맑은 고딕" w:cs="Times New Roman"/>
          <w:sz w:val="22"/>
        </w:rPr>
        <w:t xml:space="preserve"> R&amp;D센터가 주도적으로 개발하고 있는</w:t>
      </w:r>
      <w:r w:rsidR="005E09A6">
        <w:rPr>
          <w:rFonts w:ascii="맑은 고딕" w:eastAsia="맑은 고딕" w:hAnsi="맑은 고딕" w:cs="Times New Roman" w:hint="eastAsia"/>
          <w:sz w:val="22"/>
        </w:rPr>
        <w:t xml:space="preserve"> </w:t>
      </w:r>
      <w:r w:rsidR="005E09A6" w:rsidRPr="005E09A6">
        <w:rPr>
          <w:rFonts w:ascii="맑은 고딕" w:eastAsia="맑은 고딕" w:hAnsi="맑은 고딕" w:cs="Times New Roman" w:hint="eastAsia"/>
          <w:sz w:val="22"/>
        </w:rPr>
        <w:t>이중항체</w:t>
      </w:r>
      <w:r w:rsidR="005E09A6" w:rsidRPr="005E09A6">
        <w:rPr>
          <w:rFonts w:ascii="맑은 고딕" w:eastAsia="맑은 고딕" w:hAnsi="맑은 고딕" w:cs="Times New Roman"/>
          <w:sz w:val="22"/>
        </w:rPr>
        <w:t xml:space="preserve"> 플랫폼 기술 ‘펜탐바디’를 적용한 </w:t>
      </w:r>
      <w:r w:rsidR="005E09A6">
        <w:rPr>
          <w:rFonts w:ascii="맑은 고딕" w:eastAsia="맑은 고딕" w:hAnsi="맑은 고딕" w:cs="Times New Roman" w:hint="eastAsia"/>
          <w:sz w:val="22"/>
        </w:rPr>
        <w:t>차세대 면역</w:t>
      </w:r>
      <w:r w:rsidR="005E09A6" w:rsidRPr="005E09A6">
        <w:rPr>
          <w:rFonts w:ascii="맑은 고딕" w:eastAsia="맑은 고딕" w:hAnsi="맑은 고딕" w:cs="Times New Roman"/>
          <w:sz w:val="22"/>
        </w:rPr>
        <w:t>항암</w:t>
      </w:r>
      <w:r w:rsidR="005E09A6">
        <w:rPr>
          <w:rFonts w:ascii="맑은 고딕" w:eastAsia="맑은 고딕" w:hAnsi="맑은 고딕" w:cs="Times New Roman" w:hint="eastAsia"/>
          <w:sz w:val="22"/>
        </w:rPr>
        <w:t xml:space="preserve"> </w:t>
      </w:r>
      <w:r w:rsidR="005E09A6" w:rsidRPr="005E09A6">
        <w:rPr>
          <w:rFonts w:ascii="맑은 고딕" w:eastAsia="맑은 고딕" w:hAnsi="맑은 고딕" w:cs="Times New Roman"/>
          <w:sz w:val="22"/>
        </w:rPr>
        <w:t>신약</w:t>
      </w:r>
      <w:r w:rsidRPr="0032143C">
        <w:rPr>
          <w:rFonts w:ascii="맑은 고딕" w:eastAsia="맑은 고딕" w:hAnsi="맑은 고딕" w:cs="Times New Roman"/>
          <w:sz w:val="22"/>
        </w:rPr>
        <w:t xml:space="preserve"> BH3120의 비임상 연구 결과 2건</w:t>
      </w:r>
      <w:r w:rsidR="00996BC5">
        <w:rPr>
          <w:rFonts w:ascii="맑은 고딕" w:eastAsia="맑은 고딕" w:hAnsi="맑은 고딕" w:cs="Times New Roman" w:hint="eastAsia"/>
          <w:sz w:val="22"/>
        </w:rPr>
        <w:t>도</w:t>
      </w:r>
      <w:r w:rsidRPr="0032143C">
        <w:rPr>
          <w:rFonts w:ascii="맑은 고딕" w:eastAsia="맑은 고딕" w:hAnsi="맑은 고딕" w:cs="Times New Roman"/>
          <w:sz w:val="22"/>
        </w:rPr>
        <w:t xml:space="preserve"> 발표됐다. BH3120은 한국과 미국에서 단독 및 키트루다 병용요법의 안전성과 내약성을 평가하는 글로벌 임상 1상 시험이 진행되고 있는데, 북경한미 R&amp;D센터는 임상 연구와 병렬적으로 체내 작용 기전을 보다 심층적으로 규명하기 위한 다양한 비임상 연구를 수행하고 있다.</w:t>
      </w:r>
    </w:p>
    <w:p w14:paraId="5E36E701" w14:textId="77777777" w:rsidR="0032143C" w:rsidRPr="0032143C" w:rsidRDefault="0032143C" w:rsidP="0032143C">
      <w:pPr>
        <w:spacing w:after="0" w:line="192" w:lineRule="auto"/>
        <w:rPr>
          <w:rFonts w:ascii="맑은 고딕" w:eastAsia="맑은 고딕" w:hAnsi="맑은 고딕" w:cs="Times New Roman"/>
          <w:sz w:val="22"/>
        </w:rPr>
      </w:pPr>
    </w:p>
    <w:p w14:paraId="336AA193" w14:textId="77777777" w:rsidR="000047D3" w:rsidRDefault="0032143C" w:rsidP="0082557C">
      <w:pPr>
        <w:spacing w:after="0" w:line="192" w:lineRule="auto"/>
        <w:rPr>
          <w:rFonts w:ascii="맑은 고딕" w:eastAsia="맑은 고딕" w:hAnsi="맑은 고딕" w:cs="Times New Roman"/>
          <w:sz w:val="22"/>
        </w:rPr>
      </w:pPr>
      <w:r w:rsidRPr="0032143C">
        <w:rPr>
          <w:rFonts w:ascii="맑은 고딕" w:eastAsia="맑은 고딕" w:hAnsi="맑은 고딕" w:cs="Times New Roman" w:hint="eastAsia"/>
          <w:sz w:val="22"/>
        </w:rPr>
        <w:t>이번</w:t>
      </w:r>
      <w:r w:rsidRPr="0032143C">
        <w:rPr>
          <w:rFonts w:ascii="맑은 고딕" w:eastAsia="맑은 고딕" w:hAnsi="맑은 고딕" w:cs="Times New Roman"/>
          <w:sz w:val="22"/>
        </w:rPr>
        <w:t xml:space="preserve"> 학회에서는 민감도가 높은 새로운 간독성 평가 모델에서 BH3120의 간독성 리스크를 평가한 연구와, 가상의 암조직 내에서 BH3120이 면역 환경에 미치는 영향을 유전자 수준에서 분석한 결과가 공개됐다. 두 연구 모두 현재 진행되고 있는 임상 연구 결과를 해석하고 향후 개발 전략을 세우는데 중요한 인사이트를 제공할 것으로 기대된다</w:t>
      </w:r>
      <w:r w:rsidR="000047D3">
        <w:rPr>
          <w:rFonts w:ascii="맑은 고딕" w:eastAsia="맑은 고딕" w:hAnsi="맑은 고딕" w:cs="Times New Roman" w:hint="eastAsia"/>
          <w:sz w:val="22"/>
        </w:rPr>
        <w:t>.</w:t>
      </w:r>
    </w:p>
    <w:p w14:paraId="59B4CE18" w14:textId="77777777" w:rsidR="000047D3" w:rsidRDefault="000047D3" w:rsidP="0082557C">
      <w:pPr>
        <w:spacing w:after="0" w:line="192" w:lineRule="auto"/>
        <w:rPr>
          <w:rFonts w:ascii="맑은 고딕" w:eastAsia="맑은 고딕" w:hAnsi="맑은 고딕" w:cs="Times New Roman"/>
          <w:sz w:val="22"/>
        </w:rPr>
      </w:pPr>
    </w:p>
    <w:p w14:paraId="0C15F9D0" w14:textId="0C62A8A9" w:rsidR="0082557C" w:rsidRPr="0082557C" w:rsidRDefault="0082557C" w:rsidP="0082557C">
      <w:pPr>
        <w:spacing w:after="0" w:line="192" w:lineRule="auto"/>
        <w:rPr>
          <w:rFonts w:ascii="맑은 고딕" w:eastAsia="맑은 고딕" w:hAnsi="맑은 고딕" w:cs="Times New Roman"/>
          <w:sz w:val="22"/>
        </w:rPr>
      </w:pPr>
      <w:r w:rsidRPr="0082557C">
        <w:rPr>
          <w:rFonts w:ascii="맑은 고딕" w:eastAsia="맑은 고딕" w:hAnsi="맑은 고딕" w:cs="Times New Roman" w:hint="eastAsia"/>
          <w:sz w:val="22"/>
        </w:rPr>
        <w:t>표적항</w:t>
      </w:r>
      <w:r w:rsidR="00737C5F">
        <w:rPr>
          <w:rFonts w:ascii="맑은 고딕" w:eastAsia="맑은 고딕" w:hAnsi="맑은 고딕" w:cs="Times New Roman" w:hint="eastAsia"/>
          <w:sz w:val="22"/>
        </w:rPr>
        <w:t>암</w:t>
      </w:r>
      <w:r w:rsidR="002A5B86">
        <w:rPr>
          <w:rFonts w:ascii="맑은 고딕" w:eastAsia="맑은 고딕" w:hAnsi="맑은 고딕" w:cs="Times New Roman" w:hint="eastAsia"/>
          <w:sz w:val="22"/>
        </w:rPr>
        <w:t xml:space="preserve"> </w:t>
      </w:r>
      <w:r w:rsidR="00CB723D">
        <w:rPr>
          <w:rFonts w:ascii="맑은 고딕" w:eastAsia="맑은 고딕" w:hAnsi="맑은 고딕" w:cs="Times New Roman" w:hint="eastAsia"/>
          <w:sz w:val="22"/>
        </w:rPr>
        <w:t>신약으</w:t>
      </w:r>
      <w:r w:rsidR="007032B1">
        <w:rPr>
          <w:rFonts w:ascii="맑은 고딕" w:eastAsia="맑은 고딕" w:hAnsi="맑은 고딕" w:cs="Times New Roman" w:hint="eastAsia"/>
          <w:sz w:val="22"/>
        </w:rPr>
        <w:t>로</w:t>
      </w:r>
      <w:r w:rsidRPr="0082557C">
        <w:rPr>
          <w:rFonts w:ascii="맑은 고딕" w:eastAsia="맑은 고딕" w:hAnsi="맑은 고딕" w:cs="Times New Roman" w:hint="eastAsia"/>
          <w:sz w:val="22"/>
        </w:rPr>
        <w:t>는</w:t>
      </w:r>
      <w:r w:rsidRPr="0082557C">
        <w:rPr>
          <w:rFonts w:ascii="맑은 고딕" w:eastAsia="맑은 고딕" w:hAnsi="맑은 고딕" w:cs="Times New Roman"/>
          <w:sz w:val="22"/>
        </w:rPr>
        <w:t xml:space="preserve"> ▲EZH1/2 이중저해제(HM97662) 2건 ▲선택적 HER2 저해제(HM100714) 2건 ▲MAT2A 저해제(HM100760) ▲SOS1 저해제(HM101207) 등이 소개됐다.</w:t>
      </w:r>
    </w:p>
    <w:p w14:paraId="421D4A4C" w14:textId="77777777" w:rsidR="0082557C" w:rsidRPr="0082557C" w:rsidRDefault="0082557C" w:rsidP="0082557C">
      <w:pPr>
        <w:spacing w:after="0" w:line="192" w:lineRule="auto"/>
        <w:rPr>
          <w:rFonts w:ascii="맑은 고딕" w:eastAsia="맑은 고딕" w:hAnsi="맑은 고딕" w:cs="Times New Roman"/>
          <w:sz w:val="22"/>
        </w:rPr>
      </w:pPr>
    </w:p>
    <w:p w14:paraId="38B585BE" w14:textId="77777777" w:rsidR="000417F0" w:rsidRDefault="0082557C" w:rsidP="0082557C">
      <w:pPr>
        <w:spacing w:after="0" w:line="192" w:lineRule="auto"/>
        <w:rPr>
          <w:rFonts w:ascii="맑은 고딕" w:eastAsia="맑은 고딕" w:hAnsi="맑은 고딕" w:cs="Times New Roman"/>
          <w:sz w:val="22"/>
        </w:rPr>
      </w:pPr>
      <w:r w:rsidRPr="0082557C">
        <w:rPr>
          <w:rFonts w:ascii="맑은 고딕" w:eastAsia="맑은 고딕" w:hAnsi="맑은 고딕" w:cs="Times New Roman"/>
          <w:sz w:val="22"/>
        </w:rPr>
        <w:t>EZH1/2 이중 저해제(HM97662)는 고형암 동물 모델에서 표준 화학요법제와 반복 병용 투약 시 기존 치료제 대비 항암 효력이 유의적으로 개선됐으며, 소세포폐암 동물 모델에서 표준 화학요법제와의 뛰어난 항종양 병용 효과가 확인됐다. 글로벌 임상 1상이 순조롭게 진행 중인 HM97662는 적응증을 특정한 후속 임상 확장을 목표하고 있으며, 미충족 의료 수요가 높은 소세포폐암의 새로운 치료 옵션으로 활용될 것으로 기대된다.</w:t>
      </w:r>
    </w:p>
    <w:p w14:paraId="5E97B807" w14:textId="77777777" w:rsidR="000417F0" w:rsidRDefault="000417F0" w:rsidP="0082557C">
      <w:pPr>
        <w:spacing w:after="0" w:line="192" w:lineRule="auto"/>
        <w:rPr>
          <w:rFonts w:ascii="맑은 고딕" w:eastAsia="맑은 고딕" w:hAnsi="맑은 고딕" w:cs="Times New Roman"/>
          <w:sz w:val="22"/>
        </w:rPr>
      </w:pPr>
    </w:p>
    <w:p w14:paraId="19E4F583" w14:textId="26D899F9" w:rsidR="0082557C" w:rsidRPr="0082557C" w:rsidRDefault="0082557C" w:rsidP="0082557C">
      <w:pPr>
        <w:spacing w:after="0" w:line="192" w:lineRule="auto"/>
        <w:rPr>
          <w:rFonts w:ascii="맑은 고딕" w:eastAsia="맑은 고딕" w:hAnsi="맑은 고딕" w:cs="Times New Roman"/>
          <w:sz w:val="22"/>
        </w:rPr>
      </w:pPr>
      <w:r w:rsidRPr="0082557C">
        <w:rPr>
          <w:rFonts w:ascii="맑은 고딕" w:eastAsia="맑은 고딕" w:hAnsi="맑은 고딕" w:cs="Times New Roman" w:hint="eastAsia"/>
          <w:sz w:val="22"/>
        </w:rPr>
        <w:lastRenderedPageBreak/>
        <w:t>선택적</w:t>
      </w:r>
      <w:r w:rsidRPr="0082557C">
        <w:rPr>
          <w:rFonts w:ascii="맑은 고딕" w:eastAsia="맑은 고딕" w:hAnsi="맑은 고딕" w:cs="Times New Roman"/>
          <w:sz w:val="22"/>
        </w:rPr>
        <w:t xml:space="preserve"> HER2 저해제(HM100714)는 뇌 전이 및 뇌수막 전이 동물 모델에서 경구 투여 시 종양 부담을 효과적으로 감소시키고 생존율을 유의미하게 연장했으며, 투약 기간 동안 EGFR 억제 관련 독성이 관찰되지 않아 안전성 측면에서도 강점을 보였다. 아울러 엔허투 내성을 보이는 이종이식 동물 모델에서 항종양 효능을 확인함으로써, 현재 사용되는 HER2 저분자 표적 치료제의 한계를 극복할 것으로 기대된다.</w:t>
      </w:r>
    </w:p>
    <w:p w14:paraId="7FAB72C2" w14:textId="77777777" w:rsidR="0082557C" w:rsidRPr="0082557C" w:rsidRDefault="0082557C" w:rsidP="0082557C">
      <w:pPr>
        <w:spacing w:after="0" w:line="192" w:lineRule="auto"/>
        <w:rPr>
          <w:rFonts w:ascii="맑은 고딕" w:eastAsia="맑은 고딕" w:hAnsi="맑은 고딕" w:cs="Times New Roman"/>
          <w:sz w:val="22"/>
        </w:rPr>
      </w:pPr>
    </w:p>
    <w:p w14:paraId="13120D3A" w14:textId="4864A1DF" w:rsidR="00A53EA5" w:rsidRDefault="00A53EA5" w:rsidP="0082557C">
      <w:pPr>
        <w:spacing w:after="0" w:line="192" w:lineRule="auto"/>
        <w:rPr>
          <w:rFonts w:ascii="맑은 고딕" w:eastAsia="맑은 고딕" w:hAnsi="맑은 고딕" w:cs="Times New Roman"/>
          <w:sz w:val="22"/>
        </w:rPr>
      </w:pPr>
      <w:r w:rsidRPr="00A53EA5">
        <w:rPr>
          <w:rFonts w:ascii="맑은 고딕" w:eastAsia="맑은 고딕" w:hAnsi="맑은 고딕" w:cs="Times New Roman"/>
          <w:sz w:val="22"/>
        </w:rPr>
        <w:t>MAT2A 저해제(HM100760)는 세포의 기능과 성장에 관여하는 분자인 SAM 생성 수준을 낮춰 PRMT5 기능을 부분억제하는데, MTAP 유전자가 결실된 폐암 세포주 이종이식 동물 모델에서 PRMT5 억제제와의 병용 투여 시 우수한 항암 활성을 나타냈다. 이 연구 결과는 병용 전략에서 단독요법 대비 뛰어난 항종양 효력과 시너지 효과를 보였으며, 양호한 안전성 프로파일을 유지했다는 점에서 주목받았다.</w:t>
      </w:r>
    </w:p>
    <w:p w14:paraId="1DC3BE33" w14:textId="77777777" w:rsidR="00A53EA5" w:rsidRDefault="00A53EA5" w:rsidP="0082557C">
      <w:pPr>
        <w:spacing w:after="0" w:line="192" w:lineRule="auto"/>
        <w:rPr>
          <w:rFonts w:ascii="맑은 고딕" w:eastAsia="맑은 고딕" w:hAnsi="맑은 고딕" w:cs="Times New Roman"/>
          <w:sz w:val="22"/>
        </w:rPr>
      </w:pPr>
    </w:p>
    <w:p w14:paraId="5AF50F89" w14:textId="584F4F45" w:rsidR="0082557C" w:rsidRPr="0082557C" w:rsidRDefault="0082557C" w:rsidP="0082557C">
      <w:pPr>
        <w:spacing w:after="0" w:line="192" w:lineRule="auto"/>
        <w:rPr>
          <w:rFonts w:ascii="맑은 고딕" w:eastAsia="맑은 고딕" w:hAnsi="맑은 고딕" w:cs="Times New Roman"/>
          <w:sz w:val="22"/>
        </w:rPr>
      </w:pPr>
      <w:r w:rsidRPr="0082557C">
        <w:rPr>
          <w:rFonts w:ascii="맑은 고딕" w:eastAsia="맑은 고딕" w:hAnsi="맑은 고딕" w:cs="Times New Roman"/>
          <w:sz w:val="22"/>
        </w:rPr>
        <w:t>SOS1 저해제(HM101207)는 이번 학회에서 작용 기전, 약리 활성 등이 처음 공개되며, 항암 병용요법에 요구되는 고도의 타깃 선택성을 갖춘 차세대 신약</w:t>
      </w:r>
      <w:r w:rsidR="00665EA8">
        <w:rPr>
          <w:rFonts w:ascii="맑은 고딕" w:eastAsia="맑은 고딕" w:hAnsi="맑은 고딕" w:cs="Times New Roman" w:hint="eastAsia"/>
          <w:sz w:val="22"/>
        </w:rPr>
        <w:t>으</w:t>
      </w:r>
      <w:r w:rsidRPr="0082557C">
        <w:rPr>
          <w:rFonts w:ascii="맑은 고딕" w:eastAsia="맑은 고딕" w:hAnsi="맑은 고딕" w:cs="Times New Roman"/>
          <w:sz w:val="22"/>
        </w:rPr>
        <w:t>로 주목받았다. 연구에서는 KRAS 변이를 보유한 이종이식 동물 모델에서 KRAS G12C</w:t>
      </w:r>
      <w:r w:rsidR="00665EA8">
        <w:rPr>
          <w:rFonts w:ascii="맑은 고딕" w:eastAsia="맑은 고딕" w:hAnsi="맑은 고딕" w:cs="Times New Roman" w:hint="eastAsia"/>
          <w:sz w:val="22"/>
        </w:rPr>
        <w:t xml:space="preserve"> 또는 MEK</w:t>
      </w:r>
      <w:r w:rsidRPr="0082557C">
        <w:rPr>
          <w:rFonts w:ascii="맑은 고딕" w:eastAsia="맑은 고딕" w:hAnsi="맑은 고딕" w:cs="Times New Roman"/>
          <w:sz w:val="22"/>
        </w:rPr>
        <w:t xml:space="preserve"> 저해제와의 병용을 통해 경쟁 약물 대비 우수한 항종양 효력이 확인됐다. HM101207</w:t>
      </w:r>
      <w:r w:rsidR="0015476C">
        <w:rPr>
          <w:rFonts w:ascii="맑은 고딕" w:eastAsia="맑은 고딕" w:hAnsi="맑은 고딕" w:cs="Times New Roman" w:hint="eastAsia"/>
          <w:sz w:val="22"/>
        </w:rPr>
        <w:t>은</w:t>
      </w:r>
      <w:r w:rsidRPr="0082557C">
        <w:rPr>
          <w:rFonts w:ascii="맑은 고딕" w:eastAsia="맑은 고딕" w:hAnsi="맑은 고딕" w:cs="Times New Roman"/>
          <w:sz w:val="22"/>
        </w:rPr>
        <w:t xml:space="preserve"> 다양한 KRAS 변이 암종을 표적할 수 있으며, 이미 승인된 KRAS G12C 저해제, RTK 저해제 또는 MAPK 신호 경로 저해제 등 투여에 따라 발생하는 내성 유발을 극복할 것으로 기대된다.</w:t>
      </w:r>
    </w:p>
    <w:p w14:paraId="2D8B175D" w14:textId="77777777" w:rsidR="0082557C" w:rsidRPr="0082557C" w:rsidRDefault="0082557C" w:rsidP="0082557C">
      <w:pPr>
        <w:spacing w:after="0" w:line="192" w:lineRule="auto"/>
        <w:rPr>
          <w:rFonts w:ascii="맑은 고딕" w:eastAsia="맑은 고딕" w:hAnsi="맑은 고딕" w:cs="Times New Roman"/>
          <w:sz w:val="22"/>
        </w:rPr>
      </w:pPr>
    </w:p>
    <w:p w14:paraId="77D0BA33" w14:textId="24B83783" w:rsidR="000C7E59" w:rsidRDefault="000C7E59" w:rsidP="0082557C">
      <w:pPr>
        <w:spacing w:after="0" w:line="192" w:lineRule="auto"/>
        <w:rPr>
          <w:rFonts w:ascii="맑은 고딕" w:eastAsia="맑은 고딕" w:hAnsi="맑은 고딕" w:cs="Times New Roman"/>
          <w:sz w:val="22"/>
        </w:rPr>
      </w:pPr>
      <w:r w:rsidRPr="000C7E59">
        <w:rPr>
          <w:rFonts w:ascii="맑은 고딕" w:eastAsia="맑은 고딕" w:hAnsi="맑은 고딕" w:cs="Times New Roman" w:hint="eastAsia"/>
          <w:sz w:val="22"/>
        </w:rPr>
        <w:t>한미약품</w:t>
      </w:r>
      <w:r w:rsidRPr="000C7E59">
        <w:rPr>
          <w:rFonts w:ascii="맑은 고딕" w:eastAsia="맑은 고딕" w:hAnsi="맑은 고딕" w:cs="Times New Roman"/>
          <w:sz w:val="22"/>
        </w:rPr>
        <w:t xml:space="preserve"> 관계자는 “올해 AACR 발표에</w:t>
      </w:r>
      <w:r w:rsidR="007412B2">
        <w:rPr>
          <w:rFonts w:ascii="맑은 고딕" w:eastAsia="맑은 고딕" w:hAnsi="맑은 고딕" w:cs="Times New Roman" w:hint="eastAsia"/>
          <w:sz w:val="22"/>
        </w:rPr>
        <w:t>는</w:t>
      </w:r>
      <w:r w:rsidRPr="000C7E59">
        <w:rPr>
          <w:rFonts w:ascii="맑은 고딕" w:eastAsia="맑은 고딕" w:hAnsi="맑은 고딕" w:cs="Times New Roman"/>
          <w:sz w:val="22"/>
        </w:rPr>
        <w:t xml:space="preserve"> 한미의 신약개발에서 핵심 근간을 이루는 항암 파이프라인의 창조적 미래 가치를 선보인 데 이어, 5월 유럽내분비학회(ESE), 6월 미국당뇨병학회(ADA)에서 각각 희귀질환과 비만대사 분야 혁신 연구 성과를 공개하며 한미의 글로벌 R&amp;D 경쟁력을 지속적으로 입증해 나가겠다”고 말했다.</w:t>
      </w:r>
    </w:p>
    <w:p w14:paraId="56A33D50" w14:textId="77777777" w:rsidR="00101FD3" w:rsidRPr="000C7E59" w:rsidRDefault="00101FD3" w:rsidP="00101FD3">
      <w:pPr>
        <w:spacing w:after="0" w:line="192" w:lineRule="auto"/>
        <w:rPr>
          <w:rFonts w:ascii="맑은 고딕" w:eastAsia="맑은 고딕" w:hAnsi="맑은 고딕" w:cs="Times New Roman"/>
          <w:sz w:val="22"/>
        </w:rPr>
      </w:pPr>
    </w:p>
    <w:p w14:paraId="32E263F4" w14:textId="03EE8A3F" w:rsidR="00AB6186" w:rsidRPr="008A68A7" w:rsidRDefault="00101FD3" w:rsidP="008A68A7">
      <w:pPr>
        <w:spacing w:after="0" w:line="192" w:lineRule="auto"/>
        <w:jc w:val="right"/>
        <w:rPr>
          <w:rFonts w:ascii="맑은 고딕" w:eastAsia="맑은 고딕" w:hAnsi="맑은 고딕" w:cs="Times New Roman"/>
          <w:b/>
          <w:bCs/>
          <w:sz w:val="22"/>
        </w:rPr>
      </w:pPr>
      <w:r w:rsidRPr="008D7709">
        <w:rPr>
          <w:rFonts w:ascii="맑은 고딕" w:eastAsia="맑은 고딕" w:hAnsi="맑은 고딕" w:cs="Times New Roman" w:hint="eastAsia"/>
          <w:b/>
          <w:bCs/>
          <w:sz w:val="22"/>
        </w:rPr>
        <w:t>&lt;</w:t>
      </w:r>
      <w:r w:rsidR="0076182D">
        <w:rPr>
          <w:rFonts w:ascii="맑은 고딕" w:eastAsia="맑은 고딕" w:hAnsi="맑은 고딕" w:cs="Times New Roman" w:hint="eastAsia"/>
          <w:b/>
          <w:bCs/>
          <w:sz w:val="22"/>
        </w:rPr>
        <w:t>끝</w:t>
      </w:r>
      <w:r w:rsidRPr="008D7709">
        <w:rPr>
          <w:rFonts w:ascii="맑은 고딕" w:eastAsia="맑은 고딕" w:hAnsi="맑은 고딕" w:cs="Times New Roman" w:hint="eastAsia"/>
          <w:b/>
          <w:bCs/>
          <w:sz w:val="22"/>
        </w:rPr>
        <w:t>&gt;</w:t>
      </w:r>
    </w:p>
    <w:p w14:paraId="66FD8385" w14:textId="77777777" w:rsidR="008A68A7" w:rsidRDefault="008A68A7" w:rsidP="00AB6186">
      <w:pPr>
        <w:spacing w:after="0" w:line="192" w:lineRule="auto"/>
        <w:ind w:firstLine="220"/>
        <w:jc w:val="right"/>
        <w:rPr>
          <w:rFonts w:ascii="맑은 고딕" w:eastAsia="맑은 고딕" w:hAnsi="맑은 고딕" w:cs="Arial"/>
          <w:b/>
          <w:color w:val="000000"/>
          <w:sz w:val="22"/>
        </w:rPr>
      </w:pPr>
    </w:p>
    <w:p w14:paraId="4B5FF135" w14:textId="77777777" w:rsidR="00AB6186" w:rsidRPr="00DD39FE" w:rsidRDefault="00AB6186" w:rsidP="00AB6186">
      <w:pPr>
        <w:spacing w:after="0" w:line="192" w:lineRule="auto"/>
        <w:jc w:val="right"/>
        <w:rPr>
          <w:rFonts w:asciiTheme="majorHAnsi" w:eastAsiaTheme="majorHAnsi" w:hAnsiTheme="majorHAnsi" w:cs="Times New Roman"/>
          <w:bCs/>
          <w:spacing w:val="-6"/>
          <w:sz w:val="22"/>
        </w:rPr>
      </w:pPr>
    </w:p>
    <w:p w14:paraId="096D90FD" w14:textId="688ADFFB" w:rsidR="00AB6186" w:rsidRPr="00AB6186" w:rsidRDefault="00AB6186" w:rsidP="00AB6186">
      <w:pPr>
        <w:spacing w:after="0" w:line="240" w:lineRule="auto"/>
        <w:jc w:val="left"/>
        <w:rPr>
          <w:rFonts w:ascii="맑은 고딕" w:eastAsia="맑은 고딕" w:hAnsi="맑은 고딕" w:cs="Times New Roman"/>
          <w:sz w:val="22"/>
        </w:rPr>
      </w:pPr>
      <w:r w:rsidRPr="00DD39FE">
        <w:rPr>
          <w:rFonts w:asciiTheme="majorHAnsi" w:eastAsiaTheme="majorHAnsi" w:hAnsiTheme="majorHAnsi" w:cs="Times New Roman" w:hint="eastAsia"/>
          <w:bCs/>
          <w:spacing w:val="-6"/>
          <w:sz w:val="22"/>
        </w:rPr>
        <w:t>■</w:t>
      </w:r>
      <w:r w:rsidRPr="00DD39FE">
        <w:rPr>
          <w:rFonts w:asciiTheme="majorHAnsi" w:eastAsiaTheme="majorHAnsi" w:hAnsiTheme="majorHAnsi" w:cs="Times New Roman" w:hint="eastAsia"/>
          <w:bCs/>
          <w:noProof/>
          <w:spacing w:val="-6"/>
          <w:sz w:val="22"/>
        </w:rPr>
        <w:t xml:space="preserve"> </w:t>
      </w:r>
      <w:r w:rsidRPr="00D77D80">
        <w:rPr>
          <w:rFonts w:asciiTheme="majorHAnsi" w:eastAsiaTheme="majorHAnsi" w:hAnsiTheme="majorHAnsi" w:cs="Times New Roman" w:hint="eastAsia"/>
          <w:bCs/>
          <w:noProof/>
          <w:spacing w:val="-6"/>
          <w:sz w:val="22"/>
        </w:rPr>
        <mc:AlternateContent>
          <mc:Choice Requires="wps">
            <w:drawing>
              <wp:anchor distT="0" distB="0" distL="114300" distR="114300" simplePos="0" relativeHeight="251658240" behindDoc="0" locked="0" layoutInCell="1" allowOverlap="1" wp14:anchorId="5A4C1F07" wp14:editId="354F30E0">
                <wp:simplePos x="0" y="0"/>
                <wp:positionH relativeFrom="margin">
                  <wp:align>left</wp:align>
                </wp:positionH>
                <wp:positionV relativeFrom="paragraph">
                  <wp:posOffset>7620</wp:posOffset>
                </wp:positionV>
                <wp:extent cx="5686425" cy="0"/>
                <wp:effectExtent l="0" t="0" r="0" b="0"/>
                <wp:wrapNone/>
                <wp:docPr id="256923342" name="직선 연결선 256923342"/>
                <wp:cNvGraphicFramePr/>
                <a:graphic xmlns:a="http://schemas.openxmlformats.org/drawingml/2006/main">
                  <a:graphicData uri="http://schemas.microsoft.com/office/word/2010/wordprocessingShape">
                    <wps:wsp>
                      <wps:cNvCnPr/>
                      <wps:spPr>
                        <a:xfrm>
                          <a:off x="0" y="0"/>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24692C59" id="직선 연결선 256923342" o:spid="_x0000_s1026" style="position:absolute;z-index:251662336;visibility:visible;mso-wrap-style:square;mso-wrap-distance-left:9pt;mso-wrap-distance-top:0;mso-wrap-distance-right:9pt;mso-wrap-distance-bottom:0;mso-position-horizontal:left;mso-position-horizontal-relative:margin;mso-position-vertical:absolute;mso-position-vertical-relative:text" from="0,.6pt" to="447.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ttRxwEAAPYDAAAOAAAAZHJzL2Uyb0RvYy54bWysU8uu0zAU3CPxD5b3NGmh1VXU9C5uVTYI&#10;rnh8gOscN5b8ko9p0r/n2GlTXkICkYXj2DNzzoyd7eNoDTtDRO1dy5eLmjNw0nfanVr+5fPh1QNn&#10;mITrhPEOWn4B5I+7ly+2Q2hg5XtvOoiMRBw2Q2h5n1JoqgplD1bgwgdwtKl8tCLRZzxVXRQDqVtT&#10;rep6Uw0+diF6CYi0up82+a7oKwUyfVAKITHTcuotlTGW8ZjHarcVzSmK0Gt5bUP8QxdWaEdFZ6m9&#10;SIJ9jfoXKatl9OhVWkhvK6+UllA8kJtl/ZObT70IULxQOBjmmPD/ycr35yf3HCmGIWCD4TlmF6OK&#10;Nr+pPzaWsC5zWDAmJmlxvXnYvFmtOZO3vepODBHTW/CW5UnLjXbZh2jE+R0mKkbQGyQvG8eGlm9e&#10;r+uCQm90d9DG5D2Mp+OTiews6AgPh5qefGqk8AMsy+0F9hOuo9kVZRyB7+bKLF0MTHU/gmK6IzvL&#10;qXK+dzCXE1KCS8tZidCZpqi1mXht+U/EKz5TodzJvyHPjFLZuzSTrXY+/q7tNN5aVhP+lsDkO0dw&#10;9N2lHHuJhi5XSfT6I+Tb+/13od9/1903AAAA//8DAFBLAwQUAAYACAAAACEAYtKadNgAAAAEAQAA&#10;DwAAAGRycy9kb3ducmV2LnhtbEyPwU7DMBBE70j8g7VIXBB1qGhV0jgVooJ7W4R6dOJtHDVeR1m3&#10;DXw9Cxc4zs5q5k2xGkOnzjhwG8nAwyQDhVRH11Jj4H33er8AxcmSs10kNPCJDKvy+qqwuYsX2uB5&#10;mxolIcS5NeBT6nOtufYYLE9ijyTeIQ7BJpFDo91gLxIeOj3NsrkOtiVp8LbHF4/1cXsKBqpH5q+0&#10;9kfuN0xvH7Sf3633xtzejM9LUAnH9PcMP/iCDqUwVfFEjlVnQIYkuU5Bibl4ms1AVb9al4X+D19+&#10;AwAA//8DAFBLAQItABQABgAIAAAAIQC2gziS/gAAAOEBAAATAAAAAAAAAAAAAAAAAAAAAABbQ29u&#10;dGVudF9UeXBlc10ueG1sUEsBAi0AFAAGAAgAAAAhADj9If/WAAAAlAEAAAsAAAAAAAAAAAAAAAAA&#10;LwEAAF9yZWxzLy5yZWxzUEsBAi0AFAAGAAgAAAAhABfK21HHAQAA9gMAAA4AAAAAAAAAAAAAAAAA&#10;LgIAAGRycy9lMm9Eb2MueG1sUEsBAi0AFAAGAAgAAAAhAGLSmnTYAAAABAEAAA8AAAAAAAAAAAAA&#10;AAAAIQQAAGRycy9kb3ducmV2LnhtbFBLBQYAAAAABAAEAPMAAAAmBQAAAAA=&#10;" strokecolor="red" strokeweight=".5pt">
                <v:stroke dashstyle="dash"/>
                <w10:wrap anchorx="margin"/>
              </v:line>
            </w:pict>
          </mc:Fallback>
        </mc:AlternateContent>
      </w:r>
      <w:r w:rsidRPr="00D77D80">
        <w:rPr>
          <w:rFonts w:asciiTheme="majorHAnsi" w:eastAsiaTheme="majorHAnsi" w:hAnsiTheme="majorHAnsi" w:cs="Times New Roman" w:hint="eastAsia"/>
          <w:bCs/>
          <w:spacing w:val="-6"/>
          <w:sz w:val="22"/>
        </w:rPr>
        <w:t>자료</w:t>
      </w:r>
      <w:r>
        <w:rPr>
          <w:rFonts w:asciiTheme="majorHAnsi" w:eastAsiaTheme="majorHAnsi" w:hAnsiTheme="majorHAnsi" w:cs="Times New Roman" w:hint="eastAsia"/>
          <w:bCs/>
          <w:spacing w:val="-6"/>
          <w:sz w:val="22"/>
        </w:rPr>
        <w:t xml:space="preserve"> </w:t>
      </w:r>
      <w:r w:rsidRPr="00D77D80">
        <w:rPr>
          <w:rFonts w:asciiTheme="majorHAnsi" w:eastAsiaTheme="majorHAnsi" w:hAnsiTheme="majorHAnsi" w:cs="Times New Roman" w:hint="eastAsia"/>
          <w:bCs/>
          <w:spacing w:val="-6"/>
          <w:sz w:val="22"/>
        </w:rPr>
        <w:t>문의</w:t>
      </w:r>
      <w:r>
        <w:rPr>
          <w:rFonts w:asciiTheme="majorHAnsi" w:eastAsiaTheme="majorHAnsi" w:hAnsiTheme="majorHAnsi" w:cs="Times New Roman" w:hint="eastAsia"/>
          <w:bCs/>
          <w:spacing w:val="-6"/>
          <w:sz w:val="22"/>
        </w:rPr>
        <w:t xml:space="preserve"> </w:t>
      </w:r>
      <w:r w:rsidRPr="00D77D80">
        <w:rPr>
          <w:rFonts w:asciiTheme="majorHAnsi" w:eastAsiaTheme="majorHAnsi" w:hAnsiTheme="majorHAnsi" w:cs="Times New Roman" w:hint="eastAsia"/>
          <w:bCs/>
          <w:spacing w:val="-6"/>
          <w:sz w:val="22"/>
        </w:rPr>
        <w:t xml:space="preserve">: </w:t>
      </w:r>
      <w:r w:rsidR="00245C74">
        <w:rPr>
          <w:rFonts w:asciiTheme="majorHAnsi" w:eastAsiaTheme="majorHAnsi" w:hAnsiTheme="majorHAnsi" w:cs="Times New Roman" w:hint="eastAsia"/>
          <w:bCs/>
          <w:spacing w:val="-6"/>
          <w:sz w:val="22"/>
        </w:rPr>
        <w:t>장진혁</w:t>
      </w:r>
      <w:r w:rsidR="00EB16BF">
        <w:rPr>
          <w:rFonts w:asciiTheme="majorHAnsi" w:eastAsiaTheme="majorHAnsi" w:hAnsiTheme="majorHAnsi" w:cs="Times New Roman" w:hint="eastAsia"/>
          <w:bCs/>
          <w:spacing w:val="-6"/>
          <w:sz w:val="22"/>
        </w:rPr>
        <w:t xml:space="preserve"> 과장</w:t>
      </w:r>
      <w:r w:rsidRPr="00D77D80">
        <w:rPr>
          <w:rFonts w:asciiTheme="majorHAnsi" w:eastAsiaTheme="majorHAnsi" w:hAnsiTheme="majorHAnsi" w:cs="Times New Roman"/>
          <w:bCs/>
          <w:spacing w:val="-6"/>
          <w:sz w:val="22"/>
        </w:rPr>
        <w:t xml:space="preserve"> (02</w:t>
      </w:r>
      <w:r>
        <w:rPr>
          <w:rFonts w:asciiTheme="majorHAnsi" w:eastAsiaTheme="majorHAnsi" w:hAnsiTheme="majorHAnsi" w:cs="Times New Roman"/>
          <w:bCs/>
          <w:spacing w:val="-6"/>
          <w:sz w:val="22"/>
        </w:rPr>
        <w:t xml:space="preserve"> 410</w:t>
      </w:r>
      <w:r>
        <w:rPr>
          <w:rFonts w:asciiTheme="majorHAnsi" w:eastAsiaTheme="majorHAnsi" w:hAnsiTheme="majorHAnsi" w:cs="Times New Roman" w:hint="eastAsia"/>
          <w:bCs/>
          <w:spacing w:val="-6"/>
          <w:sz w:val="22"/>
        </w:rPr>
        <w:t xml:space="preserve"> 0</w:t>
      </w:r>
      <w:r w:rsidR="00EB16BF">
        <w:rPr>
          <w:rFonts w:asciiTheme="majorHAnsi" w:eastAsiaTheme="majorHAnsi" w:hAnsiTheme="majorHAnsi" w:cs="Times New Roman" w:hint="eastAsia"/>
          <w:bCs/>
          <w:spacing w:val="-6"/>
          <w:sz w:val="22"/>
        </w:rPr>
        <w:t>429</w:t>
      </w:r>
      <w:r w:rsidRPr="00D77D80">
        <w:rPr>
          <w:rFonts w:asciiTheme="majorHAnsi" w:eastAsiaTheme="majorHAnsi" w:hAnsiTheme="majorHAnsi" w:cs="Times New Roman"/>
          <w:bCs/>
          <w:spacing w:val="-6"/>
          <w:sz w:val="22"/>
        </w:rPr>
        <w:t>)</w:t>
      </w:r>
    </w:p>
    <w:sectPr w:rsidR="00AB6186" w:rsidRPr="00AB6186" w:rsidSect="009C70C9">
      <w:headerReference w:type="default" r:id="rId13"/>
      <w:pgSz w:w="11906" w:h="16838"/>
      <w:pgMar w:top="1701" w:right="1440" w:bottom="1440" w:left="1440" w:header="759"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66FC" w14:textId="77777777" w:rsidR="00DD2CC6" w:rsidRDefault="00DD2CC6" w:rsidP="00E32DD0">
      <w:pPr>
        <w:spacing w:after="0" w:line="240" w:lineRule="auto"/>
      </w:pPr>
      <w:r>
        <w:separator/>
      </w:r>
    </w:p>
  </w:endnote>
  <w:endnote w:type="continuationSeparator" w:id="0">
    <w:p w14:paraId="1CC85078" w14:textId="77777777" w:rsidR="00DD2CC6" w:rsidRDefault="00DD2CC6" w:rsidP="00E32DD0">
      <w:pPr>
        <w:spacing w:after="0" w:line="240" w:lineRule="auto"/>
      </w:pPr>
      <w:r>
        <w:continuationSeparator/>
      </w:r>
    </w:p>
  </w:endnote>
  <w:endnote w:type="continuationNotice" w:id="1">
    <w:p w14:paraId="30661D20" w14:textId="77777777" w:rsidR="00DD2CC6" w:rsidRDefault="00DD2C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86319" w14:textId="77777777" w:rsidR="00DD2CC6" w:rsidRDefault="00DD2CC6" w:rsidP="00E32DD0">
      <w:pPr>
        <w:spacing w:after="0" w:line="240" w:lineRule="auto"/>
      </w:pPr>
      <w:r>
        <w:separator/>
      </w:r>
    </w:p>
  </w:footnote>
  <w:footnote w:type="continuationSeparator" w:id="0">
    <w:p w14:paraId="49B54086" w14:textId="77777777" w:rsidR="00DD2CC6" w:rsidRDefault="00DD2CC6" w:rsidP="00E32DD0">
      <w:pPr>
        <w:spacing w:after="0" w:line="240" w:lineRule="auto"/>
      </w:pPr>
      <w:r>
        <w:continuationSeparator/>
      </w:r>
    </w:p>
  </w:footnote>
  <w:footnote w:type="continuationNotice" w:id="1">
    <w:p w14:paraId="48148EB8" w14:textId="77777777" w:rsidR="00DD2CC6" w:rsidRDefault="00DD2C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DBD" w14:textId="08F6FB96" w:rsidR="007118F8" w:rsidRPr="00DD4FED" w:rsidRDefault="00EE07FE" w:rsidP="00874EF3">
    <w:pPr>
      <w:pStyle w:val="a3"/>
      <w:rPr>
        <w:sz w:val="10"/>
        <w:szCs w:val="10"/>
      </w:rPr>
    </w:pPr>
    <w:r w:rsidRPr="00DD4FED">
      <w:rPr>
        <w:rFonts w:hint="eastAsia"/>
        <w:noProof/>
        <w:sz w:val="10"/>
        <w:szCs w:val="10"/>
      </w:rPr>
      <w:drawing>
        <wp:anchor distT="0" distB="0" distL="114300" distR="114300" simplePos="0" relativeHeight="251658240" behindDoc="0" locked="0" layoutInCell="1" allowOverlap="1" wp14:anchorId="0D587B63" wp14:editId="09213031">
          <wp:simplePos x="0" y="0"/>
          <wp:positionH relativeFrom="margin">
            <wp:align>center</wp:align>
          </wp:positionH>
          <wp:positionV relativeFrom="paragraph">
            <wp:posOffset>-284495</wp:posOffset>
          </wp:positionV>
          <wp:extent cx="7285355" cy="1436370"/>
          <wp:effectExtent l="0" t="0" r="0" b="0"/>
          <wp:wrapSquare wrapText="bothSides"/>
          <wp:docPr id="2106859604" name="그림 9" descr="스크린샷, PC 게임, 비디오 게임 소프트웨어, 3D 모델링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77784" name="그림 9" descr="스크린샷, PC 게임, 비디오 게임 소프트웨어, 3D 모델링이(가) 표시된 사진&#10;&#10;AI가 생성한 콘텐츠는 부정확할 수 있습니다."/>
                  <pic:cNvPicPr/>
                </pic:nvPicPr>
                <pic:blipFill>
                  <a:blip r:embed="rId1">
                    <a:extLst>
                      <a:ext uri="{28A0092B-C50C-407E-A947-70E740481C1C}">
                        <a14:useLocalDpi xmlns:a14="http://schemas.microsoft.com/office/drawing/2010/main" val="0"/>
                      </a:ext>
                    </a:extLst>
                  </a:blip>
                  <a:stretch>
                    <a:fillRect/>
                  </a:stretch>
                </pic:blipFill>
                <pic:spPr>
                  <a:xfrm>
                    <a:off x="0" y="0"/>
                    <a:ext cx="7285355" cy="14363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542012907">
    <w:abstractNumId w:val="5"/>
  </w:num>
  <w:num w:numId="2" w16cid:durableId="2017689055">
    <w:abstractNumId w:val="4"/>
  </w:num>
  <w:num w:numId="3" w16cid:durableId="340202996">
    <w:abstractNumId w:val="6"/>
  </w:num>
  <w:num w:numId="4" w16cid:durableId="1287347742">
    <w:abstractNumId w:val="0"/>
  </w:num>
  <w:num w:numId="5" w16cid:durableId="1599362773">
    <w:abstractNumId w:val="7"/>
  </w:num>
  <w:num w:numId="6" w16cid:durableId="1510217128">
    <w:abstractNumId w:val="3"/>
  </w:num>
  <w:num w:numId="7" w16cid:durableId="198932925">
    <w:abstractNumId w:val="1"/>
  </w:num>
  <w:num w:numId="8" w16cid:durableId="785974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35B"/>
    <w:rsid w:val="00000C88"/>
    <w:rsid w:val="00001C7F"/>
    <w:rsid w:val="00001F4D"/>
    <w:rsid w:val="0000398D"/>
    <w:rsid w:val="00003A54"/>
    <w:rsid w:val="00003CA5"/>
    <w:rsid w:val="000047D3"/>
    <w:rsid w:val="000048D6"/>
    <w:rsid w:val="00005C50"/>
    <w:rsid w:val="00010BD9"/>
    <w:rsid w:val="000122FD"/>
    <w:rsid w:val="00013F6A"/>
    <w:rsid w:val="000215C4"/>
    <w:rsid w:val="000215FA"/>
    <w:rsid w:val="000219C4"/>
    <w:rsid w:val="0002289E"/>
    <w:rsid w:val="000229AD"/>
    <w:rsid w:val="00023101"/>
    <w:rsid w:val="0002382A"/>
    <w:rsid w:val="0002480D"/>
    <w:rsid w:val="00024AA2"/>
    <w:rsid w:val="00025C7A"/>
    <w:rsid w:val="000270D2"/>
    <w:rsid w:val="00030973"/>
    <w:rsid w:val="0003143A"/>
    <w:rsid w:val="00031A23"/>
    <w:rsid w:val="00031E91"/>
    <w:rsid w:val="00033E38"/>
    <w:rsid w:val="00034BC2"/>
    <w:rsid w:val="00034DC5"/>
    <w:rsid w:val="00037075"/>
    <w:rsid w:val="00037845"/>
    <w:rsid w:val="00040709"/>
    <w:rsid w:val="000417F0"/>
    <w:rsid w:val="0004204A"/>
    <w:rsid w:val="00042AEE"/>
    <w:rsid w:val="00042EE7"/>
    <w:rsid w:val="00042FA6"/>
    <w:rsid w:val="0004356C"/>
    <w:rsid w:val="000436E2"/>
    <w:rsid w:val="00043B64"/>
    <w:rsid w:val="00043E44"/>
    <w:rsid w:val="0004408D"/>
    <w:rsid w:val="00044D87"/>
    <w:rsid w:val="00046293"/>
    <w:rsid w:val="00046DE9"/>
    <w:rsid w:val="0004714F"/>
    <w:rsid w:val="0004767C"/>
    <w:rsid w:val="00047871"/>
    <w:rsid w:val="00047881"/>
    <w:rsid w:val="0004790B"/>
    <w:rsid w:val="00051ACF"/>
    <w:rsid w:val="00052C4E"/>
    <w:rsid w:val="00053CA3"/>
    <w:rsid w:val="00054BFF"/>
    <w:rsid w:val="00054CD0"/>
    <w:rsid w:val="00055271"/>
    <w:rsid w:val="000552C6"/>
    <w:rsid w:val="00062552"/>
    <w:rsid w:val="0006482B"/>
    <w:rsid w:val="0006690C"/>
    <w:rsid w:val="00066AEF"/>
    <w:rsid w:val="00066DD4"/>
    <w:rsid w:val="00067E9D"/>
    <w:rsid w:val="00070445"/>
    <w:rsid w:val="00070814"/>
    <w:rsid w:val="00070C51"/>
    <w:rsid w:val="00070DF7"/>
    <w:rsid w:val="00072779"/>
    <w:rsid w:val="000727B7"/>
    <w:rsid w:val="00073978"/>
    <w:rsid w:val="000750FB"/>
    <w:rsid w:val="00076DE7"/>
    <w:rsid w:val="00080657"/>
    <w:rsid w:val="000809E1"/>
    <w:rsid w:val="00080ED8"/>
    <w:rsid w:val="00081A1D"/>
    <w:rsid w:val="00083255"/>
    <w:rsid w:val="0008332D"/>
    <w:rsid w:val="0008372C"/>
    <w:rsid w:val="000847B2"/>
    <w:rsid w:val="00085498"/>
    <w:rsid w:val="00086062"/>
    <w:rsid w:val="000874E6"/>
    <w:rsid w:val="0009134F"/>
    <w:rsid w:val="00091B3A"/>
    <w:rsid w:val="00091BC8"/>
    <w:rsid w:val="0009227C"/>
    <w:rsid w:val="00092C3D"/>
    <w:rsid w:val="00092D04"/>
    <w:rsid w:val="00093905"/>
    <w:rsid w:val="00093969"/>
    <w:rsid w:val="00094071"/>
    <w:rsid w:val="000948FB"/>
    <w:rsid w:val="00095232"/>
    <w:rsid w:val="000A0184"/>
    <w:rsid w:val="000A150A"/>
    <w:rsid w:val="000A27BF"/>
    <w:rsid w:val="000A27CD"/>
    <w:rsid w:val="000A29D4"/>
    <w:rsid w:val="000A34EA"/>
    <w:rsid w:val="000A3BC7"/>
    <w:rsid w:val="000A500D"/>
    <w:rsid w:val="000A6540"/>
    <w:rsid w:val="000A6FBA"/>
    <w:rsid w:val="000A734B"/>
    <w:rsid w:val="000A756C"/>
    <w:rsid w:val="000B0B71"/>
    <w:rsid w:val="000B1DB4"/>
    <w:rsid w:val="000B35B6"/>
    <w:rsid w:val="000B39DE"/>
    <w:rsid w:val="000B3D72"/>
    <w:rsid w:val="000B3F37"/>
    <w:rsid w:val="000B4F83"/>
    <w:rsid w:val="000B5EBE"/>
    <w:rsid w:val="000B6ABA"/>
    <w:rsid w:val="000B6BA3"/>
    <w:rsid w:val="000B70EA"/>
    <w:rsid w:val="000B723E"/>
    <w:rsid w:val="000C05D6"/>
    <w:rsid w:val="000C0E71"/>
    <w:rsid w:val="000C1079"/>
    <w:rsid w:val="000C1322"/>
    <w:rsid w:val="000C1B89"/>
    <w:rsid w:val="000C2E9A"/>
    <w:rsid w:val="000C3263"/>
    <w:rsid w:val="000C3BA0"/>
    <w:rsid w:val="000C3D51"/>
    <w:rsid w:val="000C446B"/>
    <w:rsid w:val="000C4871"/>
    <w:rsid w:val="000C4A3F"/>
    <w:rsid w:val="000C54E4"/>
    <w:rsid w:val="000C5D06"/>
    <w:rsid w:val="000C64AE"/>
    <w:rsid w:val="000C761B"/>
    <w:rsid w:val="000C7E59"/>
    <w:rsid w:val="000D09C1"/>
    <w:rsid w:val="000D172F"/>
    <w:rsid w:val="000D1D69"/>
    <w:rsid w:val="000D2825"/>
    <w:rsid w:val="000D3061"/>
    <w:rsid w:val="000D3497"/>
    <w:rsid w:val="000D3695"/>
    <w:rsid w:val="000D3BAB"/>
    <w:rsid w:val="000D41A4"/>
    <w:rsid w:val="000D5C9E"/>
    <w:rsid w:val="000D5F37"/>
    <w:rsid w:val="000D6382"/>
    <w:rsid w:val="000D6D73"/>
    <w:rsid w:val="000D7042"/>
    <w:rsid w:val="000D739F"/>
    <w:rsid w:val="000D7647"/>
    <w:rsid w:val="000D7AAF"/>
    <w:rsid w:val="000D7D09"/>
    <w:rsid w:val="000E16D1"/>
    <w:rsid w:val="000E1F34"/>
    <w:rsid w:val="000E2EBE"/>
    <w:rsid w:val="000E3804"/>
    <w:rsid w:val="000E5083"/>
    <w:rsid w:val="000E71B2"/>
    <w:rsid w:val="000E79B5"/>
    <w:rsid w:val="000E7ED5"/>
    <w:rsid w:val="000F0BE9"/>
    <w:rsid w:val="000F0E09"/>
    <w:rsid w:val="000F1B44"/>
    <w:rsid w:val="000F2569"/>
    <w:rsid w:val="000F306B"/>
    <w:rsid w:val="000F30DC"/>
    <w:rsid w:val="000F42CE"/>
    <w:rsid w:val="000F4592"/>
    <w:rsid w:val="000F4B97"/>
    <w:rsid w:val="000F4F57"/>
    <w:rsid w:val="000F5361"/>
    <w:rsid w:val="000F5551"/>
    <w:rsid w:val="000F56DE"/>
    <w:rsid w:val="000F5B8C"/>
    <w:rsid w:val="000F7107"/>
    <w:rsid w:val="000F7F21"/>
    <w:rsid w:val="00100748"/>
    <w:rsid w:val="00101D55"/>
    <w:rsid w:val="00101FD3"/>
    <w:rsid w:val="00102271"/>
    <w:rsid w:val="00103694"/>
    <w:rsid w:val="0010394F"/>
    <w:rsid w:val="00104293"/>
    <w:rsid w:val="00104CC2"/>
    <w:rsid w:val="00104F1F"/>
    <w:rsid w:val="001055F2"/>
    <w:rsid w:val="00106529"/>
    <w:rsid w:val="0010662F"/>
    <w:rsid w:val="001104EE"/>
    <w:rsid w:val="001109E8"/>
    <w:rsid w:val="00111DF7"/>
    <w:rsid w:val="00113A05"/>
    <w:rsid w:val="00114476"/>
    <w:rsid w:val="0011480A"/>
    <w:rsid w:val="0011503D"/>
    <w:rsid w:val="00115865"/>
    <w:rsid w:val="00115A0C"/>
    <w:rsid w:val="00115B4B"/>
    <w:rsid w:val="001164A5"/>
    <w:rsid w:val="00116665"/>
    <w:rsid w:val="0011673A"/>
    <w:rsid w:val="0011699F"/>
    <w:rsid w:val="00116BBD"/>
    <w:rsid w:val="00117116"/>
    <w:rsid w:val="00117204"/>
    <w:rsid w:val="00117360"/>
    <w:rsid w:val="00121904"/>
    <w:rsid w:val="00122553"/>
    <w:rsid w:val="00123830"/>
    <w:rsid w:val="00123A16"/>
    <w:rsid w:val="001250F1"/>
    <w:rsid w:val="00125944"/>
    <w:rsid w:val="00125A3F"/>
    <w:rsid w:val="00125F7A"/>
    <w:rsid w:val="00127106"/>
    <w:rsid w:val="001275EE"/>
    <w:rsid w:val="00127822"/>
    <w:rsid w:val="00127AD3"/>
    <w:rsid w:val="0013077D"/>
    <w:rsid w:val="00131BDD"/>
    <w:rsid w:val="00132514"/>
    <w:rsid w:val="00132992"/>
    <w:rsid w:val="001331CB"/>
    <w:rsid w:val="001334C2"/>
    <w:rsid w:val="001335DE"/>
    <w:rsid w:val="00134938"/>
    <w:rsid w:val="001349D2"/>
    <w:rsid w:val="00135A6A"/>
    <w:rsid w:val="001373B0"/>
    <w:rsid w:val="0013788E"/>
    <w:rsid w:val="00137EBE"/>
    <w:rsid w:val="001417F7"/>
    <w:rsid w:val="00142986"/>
    <w:rsid w:val="00143203"/>
    <w:rsid w:val="00144F39"/>
    <w:rsid w:val="00146349"/>
    <w:rsid w:val="00147F4A"/>
    <w:rsid w:val="00150B81"/>
    <w:rsid w:val="001516F1"/>
    <w:rsid w:val="0015231D"/>
    <w:rsid w:val="00153BAC"/>
    <w:rsid w:val="00153FA9"/>
    <w:rsid w:val="0015476C"/>
    <w:rsid w:val="001547BF"/>
    <w:rsid w:val="0015582C"/>
    <w:rsid w:val="00157216"/>
    <w:rsid w:val="00157A63"/>
    <w:rsid w:val="001606CF"/>
    <w:rsid w:val="00160940"/>
    <w:rsid w:val="00161ACC"/>
    <w:rsid w:val="00163DB5"/>
    <w:rsid w:val="001643A9"/>
    <w:rsid w:val="001645CE"/>
    <w:rsid w:val="00164C10"/>
    <w:rsid w:val="00165A06"/>
    <w:rsid w:val="001673B2"/>
    <w:rsid w:val="00167546"/>
    <w:rsid w:val="0017075E"/>
    <w:rsid w:val="00170CEC"/>
    <w:rsid w:val="00170FF7"/>
    <w:rsid w:val="00171101"/>
    <w:rsid w:val="00171163"/>
    <w:rsid w:val="001724DC"/>
    <w:rsid w:val="001735CA"/>
    <w:rsid w:val="00174C06"/>
    <w:rsid w:val="00175F5C"/>
    <w:rsid w:val="001760BA"/>
    <w:rsid w:val="001765E6"/>
    <w:rsid w:val="001775E3"/>
    <w:rsid w:val="00180334"/>
    <w:rsid w:val="00180894"/>
    <w:rsid w:val="0018122F"/>
    <w:rsid w:val="001818B9"/>
    <w:rsid w:val="001840C0"/>
    <w:rsid w:val="00184342"/>
    <w:rsid w:val="001848C7"/>
    <w:rsid w:val="00185DCE"/>
    <w:rsid w:val="0018607D"/>
    <w:rsid w:val="00190244"/>
    <w:rsid w:val="001903D1"/>
    <w:rsid w:val="00191867"/>
    <w:rsid w:val="00192E1C"/>
    <w:rsid w:val="00192EFA"/>
    <w:rsid w:val="0019453A"/>
    <w:rsid w:val="001946E4"/>
    <w:rsid w:val="00195D68"/>
    <w:rsid w:val="0019620C"/>
    <w:rsid w:val="00196EF1"/>
    <w:rsid w:val="0019707C"/>
    <w:rsid w:val="00197989"/>
    <w:rsid w:val="00197BEC"/>
    <w:rsid w:val="001A06E0"/>
    <w:rsid w:val="001A0881"/>
    <w:rsid w:val="001A090D"/>
    <w:rsid w:val="001A0984"/>
    <w:rsid w:val="001A21BE"/>
    <w:rsid w:val="001A31E6"/>
    <w:rsid w:val="001A3328"/>
    <w:rsid w:val="001A3BB6"/>
    <w:rsid w:val="001A4C43"/>
    <w:rsid w:val="001A5F0C"/>
    <w:rsid w:val="001A61D7"/>
    <w:rsid w:val="001B08BE"/>
    <w:rsid w:val="001B1203"/>
    <w:rsid w:val="001B200F"/>
    <w:rsid w:val="001B2072"/>
    <w:rsid w:val="001B2197"/>
    <w:rsid w:val="001B2770"/>
    <w:rsid w:val="001B32BB"/>
    <w:rsid w:val="001B3660"/>
    <w:rsid w:val="001B3C61"/>
    <w:rsid w:val="001B53D4"/>
    <w:rsid w:val="001B618E"/>
    <w:rsid w:val="001C077E"/>
    <w:rsid w:val="001C0AC2"/>
    <w:rsid w:val="001C14FB"/>
    <w:rsid w:val="001C1AC6"/>
    <w:rsid w:val="001C3255"/>
    <w:rsid w:val="001C3290"/>
    <w:rsid w:val="001C5197"/>
    <w:rsid w:val="001C549A"/>
    <w:rsid w:val="001C5F59"/>
    <w:rsid w:val="001C635C"/>
    <w:rsid w:val="001C66C2"/>
    <w:rsid w:val="001C6C3E"/>
    <w:rsid w:val="001C78E5"/>
    <w:rsid w:val="001C7D95"/>
    <w:rsid w:val="001D11E7"/>
    <w:rsid w:val="001D2C44"/>
    <w:rsid w:val="001D33F4"/>
    <w:rsid w:val="001D3A35"/>
    <w:rsid w:val="001D3F55"/>
    <w:rsid w:val="001D47D5"/>
    <w:rsid w:val="001D4E51"/>
    <w:rsid w:val="001D4F8F"/>
    <w:rsid w:val="001D66D3"/>
    <w:rsid w:val="001D66F4"/>
    <w:rsid w:val="001D67E1"/>
    <w:rsid w:val="001D7A16"/>
    <w:rsid w:val="001E08D7"/>
    <w:rsid w:val="001E0A6B"/>
    <w:rsid w:val="001E217F"/>
    <w:rsid w:val="001E24AB"/>
    <w:rsid w:val="001E35AC"/>
    <w:rsid w:val="001E4C9A"/>
    <w:rsid w:val="001E52DF"/>
    <w:rsid w:val="001E581D"/>
    <w:rsid w:val="001E5E97"/>
    <w:rsid w:val="001E5FD6"/>
    <w:rsid w:val="001E6C96"/>
    <w:rsid w:val="001F05DD"/>
    <w:rsid w:val="001F1BA3"/>
    <w:rsid w:val="001F1F3A"/>
    <w:rsid w:val="001F261F"/>
    <w:rsid w:val="001F2734"/>
    <w:rsid w:val="001F332B"/>
    <w:rsid w:val="001F37FC"/>
    <w:rsid w:val="001F3E27"/>
    <w:rsid w:val="001F473A"/>
    <w:rsid w:val="001F5A2D"/>
    <w:rsid w:val="001F7F9B"/>
    <w:rsid w:val="00202241"/>
    <w:rsid w:val="00202306"/>
    <w:rsid w:val="00203D0C"/>
    <w:rsid w:val="002044DA"/>
    <w:rsid w:val="002063B5"/>
    <w:rsid w:val="00206AA9"/>
    <w:rsid w:val="00210453"/>
    <w:rsid w:val="00210603"/>
    <w:rsid w:val="0021072E"/>
    <w:rsid w:val="002109A2"/>
    <w:rsid w:val="00211D86"/>
    <w:rsid w:val="00211E71"/>
    <w:rsid w:val="00211FA8"/>
    <w:rsid w:val="002124B2"/>
    <w:rsid w:val="00212685"/>
    <w:rsid w:val="00214A88"/>
    <w:rsid w:val="00215306"/>
    <w:rsid w:val="0021606A"/>
    <w:rsid w:val="0021718D"/>
    <w:rsid w:val="0021799C"/>
    <w:rsid w:val="0022110A"/>
    <w:rsid w:val="0022112C"/>
    <w:rsid w:val="00223179"/>
    <w:rsid w:val="0022353A"/>
    <w:rsid w:val="00224021"/>
    <w:rsid w:val="00224EA1"/>
    <w:rsid w:val="0022581F"/>
    <w:rsid w:val="0022598F"/>
    <w:rsid w:val="00227324"/>
    <w:rsid w:val="00227A26"/>
    <w:rsid w:val="002315B7"/>
    <w:rsid w:val="002329AB"/>
    <w:rsid w:val="00232A0A"/>
    <w:rsid w:val="00232F5E"/>
    <w:rsid w:val="00233251"/>
    <w:rsid w:val="0023340B"/>
    <w:rsid w:val="00233974"/>
    <w:rsid w:val="00233B88"/>
    <w:rsid w:val="00234264"/>
    <w:rsid w:val="002342DD"/>
    <w:rsid w:val="00235550"/>
    <w:rsid w:val="002366CD"/>
    <w:rsid w:val="002367BD"/>
    <w:rsid w:val="00236B53"/>
    <w:rsid w:val="00236C34"/>
    <w:rsid w:val="00237CB9"/>
    <w:rsid w:val="00240309"/>
    <w:rsid w:val="0024137C"/>
    <w:rsid w:val="00242D24"/>
    <w:rsid w:val="0024341D"/>
    <w:rsid w:val="0024387C"/>
    <w:rsid w:val="00244982"/>
    <w:rsid w:val="00245C74"/>
    <w:rsid w:val="002462A7"/>
    <w:rsid w:val="00246D11"/>
    <w:rsid w:val="00246D8F"/>
    <w:rsid w:val="002474A6"/>
    <w:rsid w:val="002474BF"/>
    <w:rsid w:val="00250F3D"/>
    <w:rsid w:val="00251AEA"/>
    <w:rsid w:val="002529D0"/>
    <w:rsid w:val="00253090"/>
    <w:rsid w:val="0025740D"/>
    <w:rsid w:val="0026235E"/>
    <w:rsid w:val="00262D92"/>
    <w:rsid w:val="00262DE9"/>
    <w:rsid w:val="002631EA"/>
    <w:rsid w:val="00264F35"/>
    <w:rsid w:val="00265E08"/>
    <w:rsid w:val="00270338"/>
    <w:rsid w:val="00271FFC"/>
    <w:rsid w:val="002724DD"/>
    <w:rsid w:val="00272CBC"/>
    <w:rsid w:val="002735DF"/>
    <w:rsid w:val="00275581"/>
    <w:rsid w:val="002769F7"/>
    <w:rsid w:val="002779E0"/>
    <w:rsid w:val="00280671"/>
    <w:rsid w:val="00280843"/>
    <w:rsid w:val="00280F0A"/>
    <w:rsid w:val="00281862"/>
    <w:rsid w:val="002820F5"/>
    <w:rsid w:val="00282A08"/>
    <w:rsid w:val="00283060"/>
    <w:rsid w:val="0028488A"/>
    <w:rsid w:val="00284B85"/>
    <w:rsid w:val="00285E80"/>
    <w:rsid w:val="00285FD4"/>
    <w:rsid w:val="00286717"/>
    <w:rsid w:val="00286928"/>
    <w:rsid w:val="00287A44"/>
    <w:rsid w:val="0029031A"/>
    <w:rsid w:val="00290E8F"/>
    <w:rsid w:val="00290F50"/>
    <w:rsid w:val="0029136C"/>
    <w:rsid w:val="00294393"/>
    <w:rsid w:val="002944F5"/>
    <w:rsid w:val="00294904"/>
    <w:rsid w:val="002949A5"/>
    <w:rsid w:val="00294EEB"/>
    <w:rsid w:val="002951CF"/>
    <w:rsid w:val="0029582B"/>
    <w:rsid w:val="00295DF8"/>
    <w:rsid w:val="00296E78"/>
    <w:rsid w:val="00297302"/>
    <w:rsid w:val="00297B6F"/>
    <w:rsid w:val="00297BC9"/>
    <w:rsid w:val="00297EDA"/>
    <w:rsid w:val="002A0785"/>
    <w:rsid w:val="002A1A36"/>
    <w:rsid w:val="002A1B3E"/>
    <w:rsid w:val="002A34C7"/>
    <w:rsid w:val="002A3809"/>
    <w:rsid w:val="002A39F5"/>
    <w:rsid w:val="002A514B"/>
    <w:rsid w:val="002A5672"/>
    <w:rsid w:val="002A5B86"/>
    <w:rsid w:val="002A616D"/>
    <w:rsid w:val="002A6650"/>
    <w:rsid w:val="002A6FB7"/>
    <w:rsid w:val="002A7209"/>
    <w:rsid w:val="002A76CF"/>
    <w:rsid w:val="002B108F"/>
    <w:rsid w:val="002B10D1"/>
    <w:rsid w:val="002B160B"/>
    <w:rsid w:val="002B1DEF"/>
    <w:rsid w:val="002B45E5"/>
    <w:rsid w:val="002B4A4A"/>
    <w:rsid w:val="002B4CAE"/>
    <w:rsid w:val="002B6567"/>
    <w:rsid w:val="002B7BD1"/>
    <w:rsid w:val="002C0477"/>
    <w:rsid w:val="002C0E6B"/>
    <w:rsid w:val="002C0F23"/>
    <w:rsid w:val="002C1135"/>
    <w:rsid w:val="002C1A78"/>
    <w:rsid w:val="002C23E3"/>
    <w:rsid w:val="002C28E2"/>
    <w:rsid w:val="002C2B16"/>
    <w:rsid w:val="002C42ED"/>
    <w:rsid w:val="002C445C"/>
    <w:rsid w:val="002C4A09"/>
    <w:rsid w:val="002C4EAE"/>
    <w:rsid w:val="002C513B"/>
    <w:rsid w:val="002C51A3"/>
    <w:rsid w:val="002C65FC"/>
    <w:rsid w:val="002C6764"/>
    <w:rsid w:val="002C773C"/>
    <w:rsid w:val="002D1592"/>
    <w:rsid w:val="002D17F1"/>
    <w:rsid w:val="002D257D"/>
    <w:rsid w:val="002D2DCA"/>
    <w:rsid w:val="002D3EA9"/>
    <w:rsid w:val="002D4D04"/>
    <w:rsid w:val="002D4D8F"/>
    <w:rsid w:val="002D4E92"/>
    <w:rsid w:val="002D5A68"/>
    <w:rsid w:val="002D7824"/>
    <w:rsid w:val="002E1DD9"/>
    <w:rsid w:val="002E20FD"/>
    <w:rsid w:val="002E3DBE"/>
    <w:rsid w:val="002E3EAF"/>
    <w:rsid w:val="002E46DB"/>
    <w:rsid w:val="002E4A32"/>
    <w:rsid w:val="002E5DE3"/>
    <w:rsid w:val="002E7582"/>
    <w:rsid w:val="002E7B18"/>
    <w:rsid w:val="002F1797"/>
    <w:rsid w:val="002F183A"/>
    <w:rsid w:val="002F2943"/>
    <w:rsid w:val="002F3482"/>
    <w:rsid w:val="002F3485"/>
    <w:rsid w:val="002F388E"/>
    <w:rsid w:val="002F4A8D"/>
    <w:rsid w:val="002F580A"/>
    <w:rsid w:val="002F63C7"/>
    <w:rsid w:val="002F71C7"/>
    <w:rsid w:val="002F7B00"/>
    <w:rsid w:val="003010FD"/>
    <w:rsid w:val="00301678"/>
    <w:rsid w:val="003016C2"/>
    <w:rsid w:val="0030177F"/>
    <w:rsid w:val="0030577D"/>
    <w:rsid w:val="00305F6D"/>
    <w:rsid w:val="00305FA3"/>
    <w:rsid w:val="00306441"/>
    <w:rsid w:val="00306D45"/>
    <w:rsid w:val="003078F5"/>
    <w:rsid w:val="003121A2"/>
    <w:rsid w:val="00312C7C"/>
    <w:rsid w:val="00312EB4"/>
    <w:rsid w:val="0031375E"/>
    <w:rsid w:val="003138AB"/>
    <w:rsid w:val="00313B21"/>
    <w:rsid w:val="00314074"/>
    <w:rsid w:val="0031459F"/>
    <w:rsid w:val="00314E6D"/>
    <w:rsid w:val="00314FD6"/>
    <w:rsid w:val="00315848"/>
    <w:rsid w:val="00315B93"/>
    <w:rsid w:val="00316AA7"/>
    <w:rsid w:val="00316FF2"/>
    <w:rsid w:val="003176BD"/>
    <w:rsid w:val="00317CA0"/>
    <w:rsid w:val="00320337"/>
    <w:rsid w:val="003205E9"/>
    <w:rsid w:val="00320743"/>
    <w:rsid w:val="00320CDC"/>
    <w:rsid w:val="0032143C"/>
    <w:rsid w:val="00321889"/>
    <w:rsid w:val="00323AB5"/>
    <w:rsid w:val="003240B2"/>
    <w:rsid w:val="003241A8"/>
    <w:rsid w:val="00325304"/>
    <w:rsid w:val="00327175"/>
    <w:rsid w:val="00327E1A"/>
    <w:rsid w:val="003308EB"/>
    <w:rsid w:val="0033096C"/>
    <w:rsid w:val="00331A9F"/>
    <w:rsid w:val="00331D44"/>
    <w:rsid w:val="0033223A"/>
    <w:rsid w:val="003327EF"/>
    <w:rsid w:val="00332918"/>
    <w:rsid w:val="003333E1"/>
    <w:rsid w:val="003338EC"/>
    <w:rsid w:val="0033443B"/>
    <w:rsid w:val="003346FF"/>
    <w:rsid w:val="00334D04"/>
    <w:rsid w:val="003364CA"/>
    <w:rsid w:val="003373D5"/>
    <w:rsid w:val="003379EA"/>
    <w:rsid w:val="00340E9C"/>
    <w:rsid w:val="00341A11"/>
    <w:rsid w:val="00342128"/>
    <w:rsid w:val="0034282F"/>
    <w:rsid w:val="003428C2"/>
    <w:rsid w:val="003429BD"/>
    <w:rsid w:val="00342A38"/>
    <w:rsid w:val="00342D0D"/>
    <w:rsid w:val="003441A9"/>
    <w:rsid w:val="0034442E"/>
    <w:rsid w:val="00344C0D"/>
    <w:rsid w:val="003452F4"/>
    <w:rsid w:val="003454EA"/>
    <w:rsid w:val="00346039"/>
    <w:rsid w:val="003466DF"/>
    <w:rsid w:val="0034792E"/>
    <w:rsid w:val="00347C86"/>
    <w:rsid w:val="0035057E"/>
    <w:rsid w:val="00350BF9"/>
    <w:rsid w:val="00351080"/>
    <w:rsid w:val="00351521"/>
    <w:rsid w:val="00351851"/>
    <w:rsid w:val="0035257C"/>
    <w:rsid w:val="00353376"/>
    <w:rsid w:val="0035338E"/>
    <w:rsid w:val="0035456A"/>
    <w:rsid w:val="003556A1"/>
    <w:rsid w:val="00355889"/>
    <w:rsid w:val="00356F4F"/>
    <w:rsid w:val="0035741E"/>
    <w:rsid w:val="00360273"/>
    <w:rsid w:val="0036107B"/>
    <w:rsid w:val="00361240"/>
    <w:rsid w:val="00363F17"/>
    <w:rsid w:val="0036555B"/>
    <w:rsid w:val="0036588C"/>
    <w:rsid w:val="003663F2"/>
    <w:rsid w:val="003665B0"/>
    <w:rsid w:val="003675B6"/>
    <w:rsid w:val="00370085"/>
    <w:rsid w:val="00370B48"/>
    <w:rsid w:val="00371827"/>
    <w:rsid w:val="00371A78"/>
    <w:rsid w:val="00372130"/>
    <w:rsid w:val="00372CAB"/>
    <w:rsid w:val="00373322"/>
    <w:rsid w:val="00374BA8"/>
    <w:rsid w:val="0037509C"/>
    <w:rsid w:val="003761D4"/>
    <w:rsid w:val="003800FF"/>
    <w:rsid w:val="003808F8"/>
    <w:rsid w:val="00382090"/>
    <w:rsid w:val="003827D6"/>
    <w:rsid w:val="00383270"/>
    <w:rsid w:val="003835D0"/>
    <w:rsid w:val="00384102"/>
    <w:rsid w:val="0038498C"/>
    <w:rsid w:val="00384AD3"/>
    <w:rsid w:val="00384E47"/>
    <w:rsid w:val="0038573C"/>
    <w:rsid w:val="00385C25"/>
    <w:rsid w:val="003878B2"/>
    <w:rsid w:val="00387C16"/>
    <w:rsid w:val="00387E67"/>
    <w:rsid w:val="003918CE"/>
    <w:rsid w:val="00391A52"/>
    <w:rsid w:val="00391DA4"/>
    <w:rsid w:val="0039202D"/>
    <w:rsid w:val="00393613"/>
    <w:rsid w:val="003939DD"/>
    <w:rsid w:val="003945D7"/>
    <w:rsid w:val="00394962"/>
    <w:rsid w:val="00396515"/>
    <w:rsid w:val="003972E9"/>
    <w:rsid w:val="003A1E25"/>
    <w:rsid w:val="003A249D"/>
    <w:rsid w:val="003A2790"/>
    <w:rsid w:val="003A37BD"/>
    <w:rsid w:val="003A41DC"/>
    <w:rsid w:val="003A43D8"/>
    <w:rsid w:val="003A49F0"/>
    <w:rsid w:val="003A5365"/>
    <w:rsid w:val="003A6F78"/>
    <w:rsid w:val="003A7328"/>
    <w:rsid w:val="003A7D37"/>
    <w:rsid w:val="003B06C4"/>
    <w:rsid w:val="003B1B6F"/>
    <w:rsid w:val="003B24FC"/>
    <w:rsid w:val="003B25E7"/>
    <w:rsid w:val="003B2628"/>
    <w:rsid w:val="003B2E5F"/>
    <w:rsid w:val="003B305B"/>
    <w:rsid w:val="003B630F"/>
    <w:rsid w:val="003C0554"/>
    <w:rsid w:val="003C06DC"/>
    <w:rsid w:val="003C07DD"/>
    <w:rsid w:val="003C0823"/>
    <w:rsid w:val="003C18F3"/>
    <w:rsid w:val="003C20BA"/>
    <w:rsid w:val="003C2200"/>
    <w:rsid w:val="003C32A7"/>
    <w:rsid w:val="003C35FF"/>
    <w:rsid w:val="003C391A"/>
    <w:rsid w:val="003C3F13"/>
    <w:rsid w:val="003C44A1"/>
    <w:rsid w:val="003C47B6"/>
    <w:rsid w:val="003C4D44"/>
    <w:rsid w:val="003C5252"/>
    <w:rsid w:val="003C5433"/>
    <w:rsid w:val="003C5F5F"/>
    <w:rsid w:val="003C6F08"/>
    <w:rsid w:val="003D006A"/>
    <w:rsid w:val="003D0ED8"/>
    <w:rsid w:val="003D12AF"/>
    <w:rsid w:val="003D1824"/>
    <w:rsid w:val="003D28C9"/>
    <w:rsid w:val="003D30D0"/>
    <w:rsid w:val="003D30D5"/>
    <w:rsid w:val="003D4400"/>
    <w:rsid w:val="003D4464"/>
    <w:rsid w:val="003D575F"/>
    <w:rsid w:val="003D66A0"/>
    <w:rsid w:val="003D6B0A"/>
    <w:rsid w:val="003E1AD0"/>
    <w:rsid w:val="003E1C67"/>
    <w:rsid w:val="003E223F"/>
    <w:rsid w:val="003E39C1"/>
    <w:rsid w:val="003E5180"/>
    <w:rsid w:val="003E5392"/>
    <w:rsid w:val="003E66C8"/>
    <w:rsid w:val="003F0CC7"/>
    <w:rsid w:val="003F0E20"/>
    <w:rsid w:val="003F1570"/>
    <w:rsid w:val="003F16F9"/>
    <w:rsid w:val="003F34DF"/>
    <w:rsid w:val="003F40FF"/>
    <w:rsid w:val="003F4D00"/>
    <w:rsid w:val="003F54A2"/>
    <w:rsid w:val="003F5824"/>
    <w:rsid w:val="003F6978"/>
    <w:rsid w:val="003F7751"/>
    <w:rsid w:val="00400AD3"/>
    <w:rsid w:val="00403EED"/>
    <w:rsid w:val="00407692"/>
    <w:rsid w:val="00407735"/>
    <w:rsid w:val="00407CD7"/>
    <w:rsid w:val="004102C5"/>
    <w:rsid w:val="00410BBA"/>
    <w:rsid w:val="00411655"/>
    <w:rsid w:val="00411A1E"/>
    <w:rsid w:val="00411D3F"/>
    <w:rsid w:val="00412141"/>
    <w:rsid w:val="004128EA"/>
    <w:rsid w:val="00413434"/>
    <w:rsid w:val="00413682"/>
    <w:rsid w:val="0041371B"/>
    <w:rsid w:val="00413C6D"/>
    <w:rsid w:val="004140E1"/>
    <w:rsid w:val="00414199"/>
    <w:rsid w:val="004156E4"/>
    <w:rsid w:val="004176F7"/>
    <w:rsid w:val="00417D96"/>
    <w:rsid w:val="004208D0"/>
    <w:rsid w:val="004231A2"/>
    <w:rsid w:val="00426C18"/>
    <w:rsid w:val="00427B5E"/>
    <w:rsid w:val="004305C4"/>
    <w:rsid w:val="0043182F"/>
    <w:rsid w:val="00431915"/>
    <w:rsid w:val="00432772"/>
    <w:rsid w:val="00432E4D"/>
    <w:rsid w:val="00433411"/>
    <w:rsid w:val="004339FD"/>
    <w:rsid w:val="00433A6E"/>
    <w:rsid w:val="00434855"/>
    <w:rsid w:val="00434FB3"/>
    <w:rsid w:val="004352BF"/>
    <w:rsid w:val="0043550D"/>
    <w:rsid w:val="004358BA"/>
    <w:rsid w:val="004409FE"/>
    <w:rsid w:val="00440DF7"/>
    <w:rsid w:val="00441356"/>
    <w:rsid w:val="004423F2"/>
    <w:rsid w:val="0044332F"/>
    <w:rsid w:val="0044420E"/>
    <w:rsid w:val="00444F27"/>
    <w:rsid w:val="00445D02"/>
    <w:rsid w:val="00445D2C"/>
    <w:rsid w:val="00446127"/>
    <w:rsid w:val="0044725B"/>
    <w:rsid w:val="00450482"/>
    <w:rsid w:val="00451635"/>
    <w:rsid w:val="00451CE9"/>
    <w:rsid w:val="00452A89"/>
    <w:rsid w:val="00452D9A"/>
    <w:rsid w:val="00453B92"/>
    <w:rsid w:val="0045484D"/>
    <w:rsid w:val="00454AFB"/>
    <w:rsid w:val="00454DC8"/>
    <w:rsid w:val="00455913"/>
    <w:rsid w:val="00455FD4"/>
    <w:rsid w:val="00456158"/>
    <w:rsid w:val="0045644D"/>
    <w:rsid w:val="004566EF"/>
    <w:rsid w:val="004569DB"/>
    <w:rsid w:val="004572D1"/>
    <w:rsid w:val="00457B71"/>
    <w:rsid w:val="004604CC"/>
    <w:rsid w:val="00460EE6"/>
    <w:rsid w:val="00461621"/>
    <w:rsid w:val="004621C9"/>
    <w:rsid w:val="00463DAB"/>
    <w:rsid w:val="00464165"/>
    <w:rsid w:val="00464640"/>
    <w:rsid w:val="004647B1"/>
    <w:rsid w:val="0046497B"/>
    <w:rsid w:val="004649F1"/>
    <w:rsid w:val="00464F52"/>
    <w:rsid w:val="0046581F"/>
    <w:rsid w:val="00465A7C"/>
    <w:rsid w:val="00466C08"/>
    <w:rsid w:val="0046789D"/>
    <w:rsid w:val="00467FDC"/>
    <w:rsid w:val="0047036A"/>
    <w:rsid w:val="00470BC4"/>
    <w:rsid w:val="00471357"/>
    <w:rsid w:val="00471B1A"/>
    <w:rsid w:val="00472837"/>
    <w:rsid w:val="00475273"/>
    <w:rsid w:val="004753C1"/>
    <w:rsid w:val="00475562"/>
    <w:rsid w:val="00480729"/>
    <w:rsid w:val="00481342"/>
    <w:rsid w:val="00481ADC"/>
    <w:rsid w:val="00481B0D"/>
    <w:rsid w:val="0048283F"/>
    <w:rsid w:val="00482A7D"/>
    <w:rsid w:val="004865A4"/>
    <w:rsid w:val="0049123C"/>
    <w:rsid w:val="004912C9"/>
    <w:rsid w:val="00491689"/>
    <w:rsid w:val="004925AD"/>
    <w:rsid w:val="00492809"/>
    <w:rsid w:val="0049788F"/>
    <w:rsid w:val="004A00CD"/>
    <w:rsid w:val="004A2132"/>
    <w:rsid w:val="004A246B"/>
    <w:rsid w:val="004A2577"/>
    <w:rsid w:val="004A271A"/>
    <w:rsid w:val="004A483F"/>
    <w:rsid w:val="004A5997"/>
    <w:rsid w:val="004A5B5B"/>
    <w:rsid w:val="004A683D"/>
    <w:rsid w:val="004A71B1"/>
    <w:rsid w:val="004A76DA"/>
    <w:rsid w:val="004A7B0B"/>
    <w:rsid w:val="004B0493"/>
    <w:rsid w:val="004B0921"/>
    <w:rsid w:val="004B374D"/>
    <w:rsid w:val="004B3BE6"/>
    <w:rsid w:val="004B4279"/>
    <w:rsid w:val="004B4651"/>
    <w:rsid w:val="004B5684"/>
    <w:rsid w:val="004B7BF9"/>
    <w:rsid w:val="004C1092"/>
    <w:rsid w:val="004C11D0"/>
    <w:rsid w:val="004C3432"/>
    <w:rsid w:val="004C41C8"/>
    <w:rsid w:val="004C5C85"/>
    <w:rsid w:val="004C5ED8"/>
    <w:rsid w:val="004C6E0A"/>
    <w:rsid w:val="004C7CFF"/>
    <w:rsid w:val="004C7F0C"/>
    <w:rsid w:val="004D04FD"/>
    <w:rsid w:val="004D0F04"/>
    <w:rsid w:val="004D193F"/>
    <w:rsid w:val="004D1D42"/>
    <w:rsid w:val="004D28B6"/>
    <w:rsid w:val="004D3017"/>
    <w:rsid w:val="004D5BAA"/>
    <w:rsid w:val="004D7170"/>
    <w:rsid w:val="004E027F"/>
    <w:rsid w:val="004E13F9"/>
    <w:rsid w:val="004E2287"/>
    <w:rsid w:val="004E25B9"/>
    <w:rsid w:val="004E3166"/>
    <w:rsid w:val="004E3329"/>
    <w:rsid w:val="004E4B7A"/>
    <w:rsid w:val="004E5DCB"/>
    <w:rsid w:val="004E677E"/>
    <w:rsid w:val="004E690D"/>
    <w:rsid w:val="004F0A34"/>
    <w:rsid w:val="004F4828"/>
    <w:rsid w:val="004F4B31"/>
    <w:rsid w:val="004F4C67"/>
    <w:rsid w:val="004F5925"/>
    <w:rsid w:val="004F5F3F"/>
    <w:rsid w:val="004F6068"/>
    <w:rsid w:val="004F64DB"/>
    <w:rsid w:val="004F7978"/>
    <w:rsid w:val="004F7CCA"/>
    <w:rsid w:val="00500992"/>
    <w:rsid w:val="00500FFF"/>
    <w:rsid w:val="005040F8"/>
    <w:rsid w:val="0050544A"/>
    <w:rsid w:val="00506038"/>
    <w:rsid w:val="005060D9"/>
    <w:rsid w:val="005104F4"/>
    <w:rsid w:val="0051094A"/>
    <w:rsid w:val="00510C65"/>
    <w:rsid w:val="005114FE"/>
    <w:rsid w:val="00512577"/>
    <w:rsid w:val="00512A67"/>
    <w:rsid w:val="00512B8B"/>
    <w:rsid w:val="005131D5"/>
    <w:rsid w:val="0051408F"/>
    <w:rsid w:val="00515F2D"/>
    <w:rsid w:val="0051748F"/>
    <w:rsid w:val="005175C1"/>
    <w:rsid w:val="00517ECE"/>
    <w:rsid w:val="00521911"/>
    <w:rsid w:val="00521A0B"/>
    <w:rsid w:val="005222B6"/>
    <w:rsid w:val="00523875"/>
    <w:rsid w:val="00524EE8"/>
    <w:rsid w:val="00525440"/>
    <w:rsid w:val="00526805"/>
    <w:rsid w:val="0052738E"/>
    <w:rsid w:val="00527F32"/>
    <w:rsid w:val="0053043B"/>
    <w:rsid w:val="0053085D"/>
    <w:rsid w:val="00531694"/>
    <w:rsid w:val="005318A0"/>
    <w:rsid w:val="00532BC1"/>
    <w:rsid w:val="00534A9C"/>
    <w:rsid w:val="00534D43"/>
    <w:rsid w:val="00534E79"/>
    <w:rsid w:val="005356B7"/>
    <w:rsid w:val="00535C4F"/>
    <w:rsid w:val="00535DBD"/>
    <w:rsid w:val="0053619E"/>
    <w:rsid w:val="005364AB"/>
    <w:rsid w:val="00536FC3"/>
    <w:rsid w:val="00537098"/>
    <w:rsid w:val="005378B8"/>
    <w:rsid w:val="00540605"/>
    <w:rsid w:val="00540ADC"/>
    <w:rsid w:val="00540DFD"/>
    <w:rsid w:val="005410E6"/>
    <w:rsid w:val="00543378"/>
    <w:rsid w:val="00544B44"/>
    <w:rsid w:val="005451A9"/>
    <w:rsid w:val="00546339"/>
    <w:rsid w:val="005464DC"/>
    <w:rsid w:val="0055051B"/>
    <w:rsid w:val="00551510"/>
    <w:rsid w:val="00551A48"/>
    <w:rsid w:val="00551E87"/>
    <w:rsid w:val="00552018"/>
    <w:rsid w:val="00552EF8"/>
    <w:rsid w:val="00553048"/>
    <w:rsid w:val="005530E8"/>
    <w:rsid w:val="00553DA8"/>
    <w:rsid w:val="00555553"/>
    <w:rsid w:val="00556C1F"/>
    <w:rsid w:val="00556C98"/>
    <w:rsid w:val="00557091"/>
    <w:rsid w:val="0055775C"/>
    <w:rsid w:val="00560058"/>
    <w:rsid w:val="00560C8E"/>
    <w:rsid w:val="005613E9"/>
    <w:rsid w:val="00561B2C"/>
    <w:rsid w:val="00561CD7"/>
    <w:rsid w:val="005623BD"/>
    <w:rsid w:val="00562543"/>
    <w:rsid w:val="0056265D"/>
    <w:rsid w:val="00563D44"/>
    <w:rsid w:val="0056584E"/>
    <w:rsid w:val="0056765B"/>
    <w:rsid w:val="00567C6B"/>
    <w:rsid w:val="00570103"/>
    <w:rsid w:val="005701B9"/>
    <w:rsid w:val="005717F0"/>
    <w:rsid w:val="00571AA2"/>
    <w:rsid w:val="00572D10"/>
    <w:rsid w:val="00573866"/>
    <w:rsid w:val="00574A9D"/>
    <w:rsid w:val="00574BA9"/>
    <w:rsid w:val="00574E65"/>
    <w:rsid w:val="00580ABB"/>
    <w:rsid w:val="00581294"/>
    <w:rsid w:val="00581A15"/>
    <w:rsid w:val="00582B25"/>
    <w:rsid w:val="00585340"/>
    <w:rsid w:val="00585DEB"/>
    <w:rsid w:val="00586828"/>
    <w:rsid w:val="005869ED"/>
    <w:rsid w:val="0058783E"/>
    <w:rsid w:val="00587842"/>
    <w:rsid w:val="00587FE2"/>
    <w:rsid w:val="00592124"/>
    <w:rsid w:val="00592D3D"/>
    <w:rsid w:val="0059452A"/>
    <w:rsid w:val="00594677"/>
    <w:rsid w:val="00595488"/>
    <w:rsid w:val="0059595E"/>
    <w:rsid w:val="005964C1"/>
    <w:rsid w:val="00597AD8"/>
    <w:rsid w:val="005A03FA"/>
    <w:rsid w:val="005A190F"/>
    <w:rsid w:val="005A1E93"/>
    <w:rsid w:val="005A2674"/>
    <w:rsid w:val="005A2CDD"/>
    <w:rsid w:val="005A323F"/>
    <w:rsid w:val="005A3FDB"/>
    <w:rsid w:val="005A49FF"/>
    <w:rsid w:val="005A5B4C"/>
    <w:rsid w:val="005A63C1"/>
    <w:rsid w:val="005A6481"/>
    <w:rsid w:val="005A6E1A"/>
    <w:rsid w:val="005A6EBB"/>
    <w:rsid w:val="005A7BA2"/>
    <w:rsid w:val="005B0474"/>
    <w:rsid w:val="005B0D61"/>
    <w:rsid w:val="005B1C00"/>
    <w:rsid w:val="005B1D02"/>
    <w:rsid w:val="005B1FB2"/>
    <w:rsid w:val="005B3212"/>
    <w:rsid w:val="005B36C9"/>
    <w:rsid w:val="005B6992"/>
    <w:rsid w:val="005B6DB3"/>
    <w:rsid w:val="005B6E65"/>
    <w:rsid w:val="005C0AA3"/>
    <w:rsid w:val="005C4E81"/>
    <w:rsid w:val="005C50C4"/>
    <w:rsid w:val="005C52E1"/>
    <w:rsid w:val="005C627D"/>
    <w:rsid w:val="005C6CEE"/>
    <w:rsid w:val="005C6EC9"/>
    <w:rsid w:val="005C712C"/>
    <w:rsid w:val="005D0C0F"/>
    <w:rsid w:val="005D3428"/>
    <w:rsid w:val="005D3A1B"/>
    <w:rsid w:val="005D4014"/>
    <w:rsid w:val="005D4270"/>
    <w:rsid w:val="005D4B14"/>
    <w:rsid w:val="005D4B1E"/>
    <w:rsid w:val="005D5114"/>
    <w:rsid w:val="005D51B5"/>
    <w:rsid w:val="005D5D50"/>
    <w:rsid w:val="005D5D67"/>
    <w:rsid w:val="005D6519"/>
    <w:rsid w:val="005D6DCC"/>
    <w:rsid w:val="005D756C"/>
    <w:rsid w:val="005D76A4"/>
    <w:rsid w:val="005D7A08"/>
    <w:rsid w:val="005D7A9A"/>
    <w:rsid w:val="005D7E63"/>
    <w:rsid w:val="005E09A6"/>
    <w:rsid w:val="005E09C6"/>
    <w:rsid w:val="005E0B62"/>
    <w:rsid w:val="005E1CCD"/>
    <w:rsid w:val="005E429F"/>
    <w:rsid w:val="005E4F91"/>
    <w:rsid w:val="005E53FE"/>
    <w:rsid w:val="005E54F6"/>
    <w:rsid w:val="005E5B6E"/>
    <w:rsid w:val="005E60CF"/>
    <w:rsid w:val="005E70A6"/>
    <w:rsid w:val="005E70AE"/>
    <w:rsid w:val="005E7226"/>
    <w:rsid w:val="005E7925"/>
    <w:rsid w:val="005F1478"/>
    <w:rsid w:val="005F236D"/>
    <w:rsid w:val="005F2382"/>
    <w:rsid w:val="005F2FB4"/>
    <w:rsid w:val="005F3823"/>
    <w:rsid w:val="005F3A40"/>
    <w:rsid w:val="005F45D7"/>
    <w:rsid w:val="005F4E5A"/>
    <w:rsid w:val="005F5591"/>
    <w:rsid w:val="005F59EA"/>
    <w:rsid w:val="005F5D17"/>
    <w:rsid w:val="005F62BF"/>
    <w:rsid w:val="005F6546"/>
    <w:rsid w:val="005F757D"/>
    <w:rsid w:val="0060055D"/>
    <w:rsid w:val="00601151"/>
    <w:rsid w:val="0060281A"/>
    <w:rsid w:val="00602F4C"/>
    <w:rsid w:val="0060337F"/>
    <w:rsid w:val="006036FB"/>
    <w:rsid w:val="00603962"/>
    <w:rsid w:val="0060490E"/>
    <w:rsid w:val="0060519C"/>
    <w:rsid w:val="006059B3"/>
    <w:rsid w:val="00605BF0"/>
    <w:rsid w:val="00605D10"/>
    <w:rsid w:val="00605D26"/>
    <w:rsid w:val="00606D72"/>
    <w:rsid w:val="00612867"/>
    <w:rsid w:val="0061289A"/>
    <w:rsid w:val="00612E5A"/>
    <w:rsid w:val="00613DEF"/>
    <w:rsid w:val="00614689"/>
    <w:rsid w:val="00614883"/>
    <w:rsid w:val="00614B32"/>
    <w:rsid w:val="00614ED2"/>
    <w:rsid w:val="00615042"/>
    <w:rsid w:val="006155E1"/>
    <w:rsid w:val="00616456"/>
    <w:rsid w:val="00616890"/>
    <w:rsid w:val="00616BBF"/>
    <w:rsid w:val="00616ED4"/>
    <w:rsid w:val="00620758"/>
    <w:rsid w:val="00620B76"/>
    <w:rsid w:val="00620EED"/>
    <w:rsid w:val="006214E2"/>
    <w:rsid w:val="006227C1"/>
    <w:rsid w:val="0062350A"/>
    <w:rsid w:val="00623845"/>
    <w:rsid w:val="0062427F"/>
    <w:rsid w:val="006254C3"/>
    <w:rsid w:val="0063062E"/>
    <w:rsid w:val="006306FB"/>
    <w:rsid w:val="00632213"/>
    <w:rsid w:val="006336AF"/>
    <w:rsid w:val="00634B1B"/>
    <w:rsid w:val="006418CF"/>
    <w:rsid w:val="00641B99"/>
    <w:rsid w:val="00641F3B"/>
    <w:rsid w:val="00642245"/>
    <w:rsid w:val="00642A22"/>
    <w:rsid w:val="00643B1E"/>
    <w:rsid w:val="00646069"/>
    <w:rsid w:val="006461F9"/>
    <w:rsid w:val="00646E23"/>
    <w:rsid w:val="006508D3"/>
    <w:rsid w:val="00650DB5"/>
    <w:rsid w:val="006515A6"/>
    <w:rsid w:val="006515E9"/>
    <w:rsid w:val="00651EF9"/>
    <w:rsid w:val="00652C2A"/>
    <w:rsid w:val="00652C3A"/>
    <w:rsid w:val="006530D5"/>
    <w:rsid w:val="006537D3"/>
    <w:rsid w:val="00654230"/>
    <w:rsid w:val="006544F8"/>
    <w:rsid w:val="0065451D"/>
    <w:rsid w:val="006549F3"/>
    <w:rsid w:val="006550A3"/>
    <w:rsid w:val="0065582C"/>
    <w:rsid w:val="00657494"/>
    <w:rsid w:val="0065770D"/>
    <w:rsid w:val="00657BC5"/>
    <w:rsid w:val="00657D38"/>
    <w:rsid w:val="0066117A"/>
    <w:rsid w:val="00661309"/>
    <w:rsid w:val="00661BC6"/>
    <w:rsid w:val="006629C8"/>
    <w:rsid w:val="006635B2"/>
    <w:rsid w:val="0066453D"/>
    <w:rsid w:val="00664A09"/>
    <w:rsid w:val="00664E84"/>
    <w:rsid w:val="00665873"/>
    <w:rsid w:val="00665E87"/>
    <w:rsid w:val="00665EA8"/>
    <w:rsid w:val="006665D2"/>
    <w:rsid w:val="00667486"/>
    <w:rsid w:val="0066761B"/>
    <w:rsid w:val="0067036F"/>
    <w:rsid w:val="006709DB"/>
    <w:rsid w:val="00670EA7"/>
    <w:rsid w:val="00672B35"/>
    <w:rsid w:val="00673C48"/>
    <w:rsid w:val="00674727"/>
    <w:rsid w:val="00674E22"/>
    <w:rsid w:val="006754D0"/>
    <w:rsid w:val="00675567"/>
    <w:rsid w:val="00675B1A"/>
    <w:rsid w:val="00675F8F"/>
    <w:rsid w:val="0067610D"/>
    <w:rsid w:val="00676732"/>
    <w:rsid w:val="00676E19"/>
    <w:rsid w:val="006804E9"/>
    <w:rsid w:val="0068116A"/>
    <w:rsid w:val="0068119D"/>
    <w:rsid w:val="00682603"/>
    <w:rsid w:val="0068322F"/>
    <w:rsid w:val="00683383"/>
    <w:rsid w:val="006839CC"/>
    <w:rsid w:val="00684106"/>
    <w:rsid w:val="00684144"/>
    <w:rsid w:val="006844D3"/>
    <w:rsid w:val="0068542E"/>
    <w:rsid w:val="006858D2"/>
    <w:rsid w:val="006861C2"/>
    <w:rsid w:val="00686D1A"/>
    <w:rsid w:val="0068750D"/>
    <w:rsid w:val="00690DA2"/>
    <w:rsid w:val="0069136F"/>
    <w:rsid w:val="00692174"/>
    <w:rsid w:val="00692754"/>
    <w:rsid w:val="006929E0"/>
    <w:rsid w:val="00692BB5"/>
    <w:rsid w:val="006935B8"/>
    <w:rsid w:val="00693E06"/>
    <w:rsid w:val="00694707"/>
    <w:rsid w:val="00694AFC"/>
    <w:rsid w:val="00695BC0"/>
    <w:rsid w:val="00695CD5"/>
    <w:rsid w:val="00695F3F"/>
    <w:rsid w:val="006960C7"/>
    <w:rsid w:val="006A0CC8"/>
    <w:rsid w:val="006A163C"/>
    <w:rsid w:val="006A4F66"/>
    <w:rsid w:val="006B0F24"/>
    <w:rsid w:val="006B24EC"/>
    <w:rsid w:val="006B2D8F"/>
    <w:rsid w:val="006B3745"/>
    <w:rsid w:val="006B43FE"/>
    <w:rsid w:val="006B6A90"/>
    <w:rsid w:val="006C02C4"/>
    <w:rsid w:val="006C0A21"/>
    <w:rsid w:val="006C2436"/>
    <w:rsid w:val="006C29A9"/>
    <w:rsid w:val="006C4163"/>
    <w:rsid w:val="006C4478"/>
    <w:rsid w:val="006C4A8B"/>
    <w:rsid w:val="006C5CEC"/>
    <w:rsid w:val="006C5EDD"/>
    <w:rsid w:val="006C6E1C"/>
    <w:rsid w:val="006D08E2"/>
    <w:rsid w:val="006D0D8E"/>
    <w:rsid w:val="006D153A"/>
    <w:rsid w:val="006D1B26"/>
    <w:rsid w:val="006D208D"/>
    <w:rsid w:val="006D26F8"/>
    <w:rsid w:val="006D29E7"/>
    <w:rsid w:val="006D3002"/>
    <w:rsid w:val="006D3AB4"/>
    <w:rsid w:val="006D441D"/>
    <w:rsid w:val="006D5AF9"/>
    <w:rsid w:val="006D6A38"/>
    <w:rsid w:val="006D6C73"/>
    <w:rsid w:val="006D7289"/>
    <w:rsid w:val="006E0692"/>
    <w:rsid w:val="006E26BC"/>
    <w:rsid w:val="006E3E45"/>
    <w:rsid w:val="006E4504"/>
    <w:rsid w:val="006E533F"/>
    <w:rsid w:val="006E5A94"/>
    <w:rsid w:val="006E60DF"/>
    <w:rsid w:val="006E6A47"/>
    <w:rsid w:val="006E6D5D"/>
    <w:rsid w:val="006E7022"/>
    <w:rsid w:val="006E7D6E"/>
    <w:rsid w:val="006F04FE"/>
    <w:rsid w:val="006F063D"/>
    <w:rsid w:val="006F19D4"/>
    <w:rsid w:val="006F1CCF"/>
    <w:rsid w:val="006F2122"/>
    <w:rsid w:val="006F2830"/>
    <w:rsid w:val="006F5897"/>
    <w:rsid w:val="006F67B8"/>
    <w:rsid w:val="006F7F94"/>
    <w:rsid w:val="00702375"/>
    <w:rsid w:val="0070301F"/>
    <w:rsid w:val="00703076"/>
    <w:rsid w:val="007032B1"/>
    <w:rsid w:val="007033E5"/>
    <w:rsid w:val="00703406"/>
    <w:rsid w:val="00705664"/>
    <w:rsid w:val="00705F78"/>
    <w:rsid w:val="0070629A"/>
    <w:rsid w:val="007066D3"/>
    <w:rsid w:val="00706902"/>
    <w:rsid w:val="00706DF2"/>
    <w:rsid w:val="00707251"/>
    <w:rsid w:val="0071023C"/>
    <w:rsid w:val="00710E0C"/>
    <w:rsid w:val="007118F8"/>
    <w:rsid w:val="0071196B"/>
    <w:rsid w:val="00712866"/>
    <w:rsid w:val="00712BA2"/>
    <w:rsid w:val="00712D78"/>
    <w:rsid w:val="00715434"/>
    <w:rsid w:val="007159AC"/>
    <w:rsid w:val="00716853"/>
    <w:rsid w:val="007174B4"/>
    <w:rsid w:val="00717A4F"/>
    <w:rsid w:val="0072146E"/>
    <w:rsid w:val="00721742"/>
    <w:rsid w:val="00721E8F"/>
    <w:rsid w:val="007221AC"/>
    <w:rsid w:val="007241BB"/>
    <w:rsid w:val="007252A2"/>
    <w:rsid w:val="0072668A"/>
    <w:rsid w:val="0072757E"/>
    <w:rsid w:val="007300BF"/>
    <w:rsid w:val="007309C2"/>
    <w:rsid w:val="00732001"/>
    <w:rsid w:val="00732B4A"/>
    <w:rsid w:val="00733B3E"/>
    <w:rsid w:val="00733C3B"/>
    <w:rsid w:val="00733F2A"/>
    <w:rsid w:val="0073405C"/>
    <w:rsid w:val="00734623"/>
    <w:rsid w:val="00735707"/>
    <w:rsid w:val="00735FF7"/>
    <w:rsid w:val="0073606E"/>
    <w:rsid w:val="00737173"/>
    <w:rsid w:val="0073753B"/>
    <w:rsid w:val="00737C5F"/>
    <w:rsid w:val="0074117D"/>
    <w:rsid w:val="007412B2"/>
    <w:rsid w:val="007415AF"/>
    <w:rsid w:val="00742378"/>
    <w:rsid w:val="007426D2"/>
    <w:rsid w:val="00743AF9"/>
    <w:rsid w:val="0074412C"/>
    <w:rsid w:val="00744C5F"/>
    <w:rsid w:val="007460C3"/>
    <w:rsid w:val="0074631B"/>
    <w:rsid w:val="007464EB"/>
    <w:rsid w:val="007471F5"/>
    <w:rsid w:val="00747EB6"/>
    <w:rsid w:val="00751133"/>
    <w:rsid w:val="007524FC"/>
    <w:rsid w:val="00753245"/>
    <w:rsid w:val="00753491"/>
    <w:rsid w:val="00753885"/>
    <w:rsid w:val="007539E2"/>
    <w:rsid w:val="00753A1B"/>
    <w:rsid w:val="00756F03"/>
    <w:rsid w:val="00756F3C"/>
    <w:rsid w:val="00757F74"/>
    <w:rsid w:val="00760DFD"/>
    <w:rsid w:val="007611D2"/>
    <w:rsid w:val="00761484"/>
    <w:rsid w:val="0076150F"/>
    <w:rsid w:val="0076182D"/>
    <w:rsid w:val="00761CD2"/>
    <w:rsid w:val="00761F78"/>
    <w:rsid w:val="0076225F"/>
    <w:rsid w:val="007623C1"/>
    <w:rsid w:val="00762DF9"/>
    <w:rsid w:val="0076389C"/>
    <w:rsid w:val="00764597"/>
    <w:rsid w:val="00764E42"/>
    <w:rsid w:val="0076527D"/>
    <w:rsid w:val="007677AF"/>
    <w:rsid w:val="00767CC9"/>
    <w:rsid w:val="00767FEB"/>
    <w:rsid w:val="007736DC"/>
    <w:rsid w:val="0077438C"/>
    <w:rsid w:val="007750D7"/>
    <w:rsid w:val="00775B31"/>
    <w:rsid w:val="00775E7C"/>
    <w:rsid w:val="007768EB"/>
    <w:rsid w:val="0077796F"/>
    <w:rsid w:val="00777BA8"/>
    <w:rsid w:val="00781136"/>
    <w:rsid w:val="00781B18"/>
    <w:rsid w:val="00781BE5"/>
    <w:rsid w:val="00781CB0"/>
    <w:rsid w:val="00783B9F"/>
    <w:rsid w:val="00784504"/>
    <w:rsid w:val="007854A3"/>
    <w:rsid w:val="00786FFA"/>
    <w:rsid w:val="00787798"/>
    <w:rsid w:val="0079074C"/>
    <w:rsid w:val="00790FB4"/>
    <w:rsid w:val="007910B8"/>
    <w:rsid w:val="00792211"/>
    <w:rsid w:val="0079239A"/>
    <w:rsid w:val="00792A2C"/>
    <w:rsid w:val="007931A2"/>
    <w:rsid w:val="00793757"/>
    <w:rsid w:val="0079460F"/>
    <w:rsid w:val="00795C63"/>
    <w:rsid w:val="0079675B"/>
    <w:rsid w:val="00797462"/>
    <w:rsid w:val="007A055A"/>
    <w:rsid w:val="007A27DE"/>
    <w:rsid w:val="007A444A"/>
    <w:rsid w:val="007A482E"/>
    <w:rsid w:val="007A5046"/>
    <w:rsid w:val="007A5EE5"/>
    <w:rsid w:val="007A692E"/>
    <w:rsid w:val="007A7684"/>
    <w:rsid w:val="007A7E8B"/>
    <w:rsid w:val="007B001C"/>
    <w:rsid w:val="007B072D"/>
    <w:rsid w:val="007B0D40"/>
    <w:rsid w:val="007B137A"/>
    <w:rsid w:val="007B14E1"/>
    <w:rsid w:val="007B1832"/>
    <w:rsid w:val="007B21C6"/>
    <w:rsid w:val="007B21D9"/>
    <w:rsid w:val="007B4717"/>
    <w:rsid w:val="007C0230"/>
    <w:rsid w:val="007C0A7E"/>
    <w:rsid w:val="007C0DCF"/>
    <w:rsid w:val="007C21F1"/>
    <w:rsid w:val="007C3D21"/>
    <w:rsid w:val="007C4EF0"/>
    <w:rsid w:val="007C4F2F"/>
    <w:rsid w:val="007C5835"/>
    <w:rsid w:val="007C6B0C"/>
    <w:rsid w:val="007C6B33"/>
    <w:rsid w:val="007C6FD6"/>
    <w:rsid w:val="007D1B4F"/>
    <w:rsid w:val="007D1F3E"/>
    <w:rsid w:val="007D20EC"/>
    <w:rsid w:val="007D2FB3"/>
    <w:rsid w:val="007D328F"/>
    <w:rsid w:val="007D3788"/>
    <w:rsid w:val="007D3A24"/>
    <w:rsid w:val="007D4063"/>
    <w:rsid w:val="007D489A"/>
    <w:rsid w:val="007D5AED"/>
    <w:rsid w:val="007D63EC"/>
    <w:rsid w:val="007D6633"/>
    <w:rsid w:val="007D67A2"/>
    <w:rsid w:val="007D75A8"/>
    <w:rsid w:val="007E00DC"/>
    <w:rsid w:val="007E14E1"/>
    <w:rsid w:val="007E2A0E"/>
    <w:rsid w:val="007E30D3"/>
    <w:rsid w:val="007E3480"/>
    <w:rsid w:val="007E4472"/>
    <w:rsid w:val="007E4FC5"/>
    <w:rsid w:val="007E6D21"/>
    <w:rsid w:val="007E6FFB"/>
    <w:rsid w:val="007E7711"/>
    <w:rsid w:val="007F0180"/>
    <w:rsid w:val="007F052D"/>
    <w:rsid w:val="007F2A10"/>
    <w:rsid w:val="007F2CCF"/>
    <w:rsid w:val="007F2DEE"/>
    <w:rsid w:val="007F3003"/>
    <w:rsid w:val="007F341C"/>
    <w:rsid w:val="007F3E58"/>
    <w:rsid w:val="007F423A"/>
    <w:rsid w:val="007F4323"/>
    <w:rsid w:val="007F5531"/>
    <w:rsid w:val="007F758D"/>
    <w:rsid w:val="007F7EEB"/>
    <w:rsid w:val="00800078"/>
    <w:rsid w:val="00800EC5"/>
    <w:rsid w:val="00801E2C"/>
    <w:rsid w:val="008021C8"/>
    <w:rsid w:val="00803F16"/>
    <w:rsid w:val="00804A0D"/>
    <w:rsid w:val="008059AB"/>
    <w:rsid w:val="00805CDF"/>
    <w:rsid w:val="0080612B"/>
    <w:rsid w:val="0080629F"/>
    <w:rsid w:val="00806D8D"/>
    <w:rsid w:val="00807FF1"/>
    <w:rsid w:val="00811764"/>
    <w:rsid w:val="0081221C"/>
    <w:rsid w:val="0081345B"/>
    <w:rsid w:val="00813E90"/>
    <w:rsid w:val="008142F6"/>
    <w:rsid w:val="008144A8"/>
    <w:rsid w:val="008149ED"/>
    <w:rsid w:val="00816C5D"/>
    <w:rsid w:val="0081705E"/>
    <w:rsid w:val="00817A4D"/>
    <w:rsid w:val="008202C8"/>
    <w:rsid w:val="00820358"/>
    <w:rsid w:val="008204D4"/>
    <w:rsid w:val="00820D6C"/>
    <w:rsid w:val="00822A7D"/>
    <w:rsid w:val="00823450"/>
    <w:rsid w:val="00823BAB"/>
    <w:rsid w:val="00824961"/>
    <w:rsid w:val="0082557C"/>
    <w:rsid w:val="00825CC2"/>
    <w:rsid w:val="0082725A"/>
    <w:rsid w:val="0082739E"/>
    <w:rsid w:val="00831919"/>
    <w:rsid w:val="00832A80"/>
    <w:rsid w:val="00832C4D"/>
    <w:rsid w:val="00834836"/>
    <w:rsid w:val="00834DB8"/>
    <w:rsid w:val="00835B5A"/>
    <w:rsid w:val="00836205"/>
    <w:rsid w:val="00836310"/>
    <w:rsid w:val="0084034B"/>
    <w:rsid w:val="00840F35"/>
    <w:rsid w:val="008411C4"/>
    <w:rsid w:val="008412D8"/>
    <w:rsid w:val="00841D62"/>
    <w:rsid w:val="008421A3"/>
    <w:rsid w:val="00842F57"/>
    <w:rsid w:val="008434D1"/>
    <w:rsid w:val="0084372D"/>
    <w:rsid w:val="00844C55"/>
    <w:rsid w:val="00844D86"/>
    <w:rsid w:val="0084681F"/>
    <w:rsid w:val="008479D9"/>
    <w:rsid w:val="00850218"/>
    <w:rsid w:val="008502E3"/>
    <w:rsid w:val="00850467"/>
    <w:rsid w:val="00851DB2"/>
    <w:rsid w:val="008520AC"/>
    <w:rsid w:val="008530A0"/>
    <w:rsid w:val="0085373E"/>
    <w:rsid w:val="00853B99"/>
    <w:rsid w:val="008543D6"/>
    <w:rsid w:val="00854514"/>
    <w:rsid w:val="00854C64"/>
    <w:rsid w:val="00855739"/>
    <w:rsid w:val="00855C03"/>
    <w:rsid w:val="008566C9"/>
    <w:rsid w:val="00856E86"/>
    <w:rsid w:val="008579ED"/>
    <w:rsid w:val="00860055"/>
    <w:rsid w:val="008604D6"/>
    <w:rsid w:val="00860DED"/>
    <w:rsid w:val="00861D51"/>
    <w:rsid w:val="00861F3D"/>
    <w:rsid w:val="00862565"/>
    <w:rsid w:val="00862BA0"/>
    <w:rsid w:val="00863106"/>
    <w:rsid w:val="008632B9"/>
    <w:rsid w:val="0086380E"/>
    <w:rsid w:val="00864EAA"/>
    <w:rsid w:val="00864F44"/>
    <w:rsid w:val="008671E4"/>
    <w:rsid w:val="00867D01"/>
    <w:rsid w:val="0087010B"/>
    <w:rsid w:val="00871DD8"/>
    <w:rsid w:val="00874448"/>
    <w:rsid w:val="0087462A"/>
    <w:rsid w:val="0087484D"/>
    <w:rsid w:val="00874DAE"/>
    <w:rsid w:val="00874EF3"/>
    <w:rsid w:val="00875154"/>
    <w:rsid w:val="00875845"/>
    <w:rsid w:val="00876D3E"/>
    <w:rsid w:val="00876D4E"/>
    <w:rsid w:val="00877F74"/>
    <w:rsid w:val="0088145A"/>
    <w:rsid w:val="008818A5"/>
    <w:rsid w:val="0088349A"/>
    <w:rsid w:val="00883EF0"/>
    <w:rsid w:val="00884D4F"/>
    <w:rsid w:val="00885A30"/>
    <w:rsid w:val="00886BE1"/>
    <w:rsid w:val="00887020"/>
    <w:rsid w:val="008872DC"/>
    <w:rsid w:val="00890AC3"/>
    <w:rsid w:val="008913C5"/>
    <w:rsid w:val="00891C46"/>
    <w:rsid w:val="008922F4"/>
    <w:rsid w:val="00892EAA"/>
    <w:rsid w:val="00894345"/>
    <w:rsid w:val="00894449"/>
    <w:rsid w:val="00894675"/>
    <w:rsid w:val="00894E8B"/>
    <w:rsid w:val="00894EDF"/>
    <w:rsid w:val="008955C6"/>
    <w:rsid w:val="00895762"/>
    <w:rsid w:val="00895DE1"/>
    <w:rsid w:val="00897165"/>
    <w:rsid w:val="0089759E"/>
    <w:rsid w:val="008A031A"/>
    <w:rsid w:val="008A0EAD"/>
    <w:rsid w:val="008A2388"/>
    <w:rsid w:val="008A2537"/>
    <w:rsid w:val="008A387A"/>
    <w:rsid w:val="008A4B11"/>
    <w:rsid w:val="008A51BD"/>
    <w:rsid w:val="008A66CC"/>
    <w:rsid w:val="008A68A7"/>
    <w:rsid w:val="008A6F1E"/>
    <w:rsid w:val="008A70BF"/>
    <w:rsid w:val="008A73B3"/>
    <w:rsid w:val="008A7A2C"/>
    <w:rsid w:val="008B059E"/>
    <w:rsid w:val="008B0EB4"/>
    <w:rsid w:val="008B28D7"/>
    <w:rsid w:val="008B3187"/>
    <w:rsid w:val="008B3827"/>
    <w:rsid w:val="008B383F"/>
    <w:rsid w:val="008B39C2"/>
    <w:rsid w:val="008B3F01"/>
    <w:rsid w:val="008B4409"/>
    <w:rsid w:val="008B52D0"/>
    <w:rsid w:val="008B564F"/>
    <w:rsid w:val="008B5752"/>
    <w:rsid w:val="008B6C00"/>
    <w:rsid w:val="008C14C5"/>
    <w:rsid w:val="008C20CF"/>
    <w:rsid w:val="008C25C8"/>
    <w:rsid w:val="008C3C16"/>
    <w:rsid w:val="008C43D2"/>
    <w:rsid w:val="008C4CB6"/>
    <w:rsid w:val="008C55A2"/>
    <w:rsid w:val="008C5B6F"/>
    <w:rsid w:val="008C6316"/>
    <w:rsid w:val="008C7654"/>
    <w:rsid w:val="008C7836"/>
    <w:rsid w:val="008C7A0C"/>
    <w:rsid w:val="008D13A3"/>
    <w:rsid w:val="008D1744"/>
    <w:rsid w:val="008D1CEE"/>
    <w:rsid w:val="008D22FF"/>
    <w:rsid w:val="008D237F"/>
    <w:rsid w:val="008D3225"/>
    <w:rsid w:val="008D3536"/>
    <w:rsid w:val="008D3663"/>
    <w:rsid w:val="008D5060"/>
    <w:rsid w:val="008D6139"/>
    <w:rsid w:val="008D616C"/>
    <w:rsid w:val="008D655D"/>
    <w:rsid w:val="008D7335"/>
    <w:rsid w:val="008D763B"/>
    <w:rsid w:val="008D7CD0"/>
    <w:rsid w:val="008E1F0A"/>
    <w:rsid w:val="008E2021"/>
    <w:rsid w:val="008E27CE"/>
    <w:rsid w:val="008E2B34"/>
    <w:rsid w:val="008E31A8"/>
    <w:rsid w:val="008E45B5"/>
    <w:rsid w:val="008E4E06"/>
    <w:rsid w:val="008E5A88"/>
    <w:rsid w:val="008E62E3"/>
    <w:rsid w:val="008E6E0D"/>
    <w:rsid w:val="008E7D65"/>
    <w:rsid w:val="008F0179"/>
    <w:rsid w:val="008F05A7"/>
    <w:rsid w:val="008F0AA1"/>
    <w:rsid w:val="008F1606"/>
    <w:rsid w:val="008F186E"/>
    <w:rsid w:val="008F1BDA"/>
    <w:rsid w:val="008F2784"/>
    <w:rsid w:val="008F3A3E"/>
    <w:rsid w:val="008F4F7C"/>
    <w:rsid w:val="008F638A"/>
    <w:rsid w:val="008F6F6D"/>
    <w:rsid w:val="0090061B"/>
    <w:rsid w:val="00900D4D"/>
    <w:rsid w:val="009010D5"/>
    <w:rsid w:val="00901FA7"/>
    <w:rsid w:val="009035AD"/>
    <w:rsid w:val="0090375A"/>
    <w:rsid w:val="009041A4"/>
    <w:rsid w:val="00904443"/>
    <w:rsid w:val="00905CC3"/>
    <w:rsid w:val="00905D94"/>
    <w:rsid w:val="00906533"/>
    <w:rsid w:val="00906C1F"/>
    <w:rsid w:val="00907494"/>
    <w:rsid w:val="00907521"/>
    <w:rsid w:val="00907AB0"/>
    <w:rsid w:val="0091277F"/>
    <w:rsid w:val="00912DDD"/>
    <w:rsid w:val="009150D4"/>
    <w:rsid w:val="009167B0"/>
    <w:rsid w:val="0091691A"/>
    <w:rsid w:val="009169FE"/>
    <w:rsid w:val="0091726F"/>
    <w:rsid w:val="009177E6"/>
    <w:rsid w:val="00917D50"/>
    <w:rsid w:val="009201D5"/>
    <w:rsid w:val="009215B7"/>
    <w:rsid w:val="0092250E"/>
    <w:rsid w:val="009225CF"/>
    <w:rsid w:val="00922772"/>
    <w:rsid w:val="00922893"/>
    <w:rsid w:val="0092305F"/>
    <w:rsid w:val="00923893"/>
    <w:rsid w:val="00925021"/>
    <w:rsid w:val="009262B2"/>
    <w:rsid w:val="00927360"/>
    <w:rsid w:val="00927382"/>
    <w:rsid w:val="00927C3D"/>
    <w:rsid w:val="00931BA9"/>
    <w:rsid w:val="00931F11"/>
    <w:rsid w:val="009321F0"/>
    <w:rsid w:val="00932286"/>
    <w:rsid w:val="0093282D"/>
    <w:rsid w:val="0093377D"/>
    <w:rsid w:val="00933EB3"/>
    <w:rsid w:val="00934122"/>
    <w:rsid w:val="009342E6"/>
    <w:rsid w:val="009351C3"/>
    <w:rsid w:val="00935294"/>
    <w:rsid w:val="00936EB3"/>
    <w:rsid w:val="0093738D"/>
    <w:rsid w:val="00937FFD"/>
    <w:rsid w:val="00942101"/>
    <w:rsid w:val="00943A65"/>
    <w:rsid w:val="009441EC"/>
    <w:rsid w:val="00944F67"/>
    <w:rsid w:val="009451E2"/>
    <w:rsid w:val="00945C6E"/>
    <w:rsid w:val="009475FA"/>
    <w:rsid w:val="00950652"/>
    <w:rsid w:val="00951009"/>
    <w:rsid w:val="009527E3"/>
    <w:rsid w:val="00952DFD"/>
    <w:rsid w:val="00954776"/>
    <w:rsid w:val="00954998"/>
    <w:rsid w:val="009549E9"/>
    <w:rsid w:val="00955DFC"/>
    <w:rsid w:val="00956220"/>
    <w:rsid w:val="00956AFC"/>
    <w:rsid w:val="00957C53"/>
    <w:rsid w:val="00957CEE"/>
    <w:rsid w:val="00957E9D"/>
    <w:rsid w:val="009601D1"/>
    <w:rsid w:val="009603DC"/>
    <w:rsid w:val="00960585"/>
    <w:rsid w:val="009615D6"/>
    <w:rsid w:val="00961D68"/>
    <w:rsid w:val="00961E58"/>
    <w:rsid w:val="009624FC"/>
    <w:rsid w:val="00963689"/>
    <w:rsid w:val="00963B81"/>
    <w:rsid w:val="00965CAF"/>
    <w:rsid w:val="00965E86"/>
    <w:rsid w:val="0096600C"/>
    <w:rsid w:val="0096613E"/>
    <w:rsid w:val="00966F29"/>
    <w:rsid w:val="0096799A"/>
    <w:rsid w:val="00967F16"/>
    <w:rsid w:val="0097207B"/>
    <w:rsid w:val="00973B3B"/>
    <w:rsid w:val="00973E09"/>
    <w:rsid w:val="00974014"/>
    <w:rsid w:val="009743ED"/>
    <w:rsid w:val="00974732"/>
    <w:rsid w:val="00975144"/>
    <w:rsid w:val="009763BC"/>
    <w:rsid w:val="00976D94"/>
    <w:rsid w:val="009777E2"/>
    <w:rsid w:val="0098023F"/>
    <w:rsid w:val="00980B4A"/>
    <w:rsid w:val="00981EB9"/>
    <w:rsid w:val="009838C4"/>
    <w:rsid w:val="00983A6F"/>
    <w:rsid w:val="009845C6"/>
    <w:rsid w:val="00984723"/>
    <w:rsid w:val="00985E69"/>
    <w:rsid w:val="009862A2"/>
    <w:rsid w:val="009867E2"/>
    <w:rsid w:val="00987727"/>
    <w:rsid w:val="0099018C"/>
    <w:rsid w:val="00991380"/>
    <w:rsid w:val="00991ED9"/>
    <w:rsid w:val="00993877"/>
    <w:rsid w:val="00993DB9"/>
    <w:rsid w:val="009945C7"/>
    <w:rsid w:val="009967F3"/>
    <w:rsid w:val="00996A7A"/>
    <w:rsid w:val="00996BC5"/>
    <w:rsid w:val="009A1A30"/>
    <w:rsid w:val="009A1ED3"/>
    <w:rsid w:val="009A2FFD"/>
    <w:rsid w:val="009A3630"/>
    <w:rsid w:val="009A37DD"/>
    <w:rsid w:val="009A5288"/>
    <w:rsid w:val="009A7D34"/>
    <w:rsid w:val="009B0F88"/>
    <w:rsid w:val="009B1652"/>
    <w:rsid w:val="009B3668"/>
    <w:rsid w:val="009B3B36"/>
    <w:rsid w:val="009B45E1"/>
    <w:rsid w:val="009B475E"/>
    <w:rsid w:val="009B487C"/>
    <w:rsid w:val="009B48A4"/>
    <w:rsid w:val="009B509B"/>
    <w:rsid w:val="009B56DD"/>
    <w:rsid w:val="009B64F7"/>
    <w:rsid w:val="009B784D"/>
    <w:rsid w:val="009B792E"/>
    <w:rsid w:val="009B7F57"/>
    <w:rsid w:val="009C1596"/>
    <w:rsid w:val="009C1D60"/>
    <w:rsid w:val="009C3734"/>
    <w:rsid w:val="009C4062"/>
    <w:rsid w:val="009C6B17"/>
    <w:rsid w:val="009C70C9"/>
    <w:rsid w:val="009C758A"/>
    <w:rsid w:val="009C79FD"/>
    <w:rsid w:val="009D0873"/>
    <w:rsid w:val="009D174A"/>
    <w:rsid w:val="009D3C96"/>
    <w:rsid w:val="009D54FD"/>
    <w:rsid w:val="009D5BB0"/>
    <w:rsid w:val="009D5FAA"/>
    <w:rsid w:val="009D6E25"/>
    <w:rsid w:val="009D79F3"/>
    <w:rsid w:val="009D7C6A"/>
    <w:rsid w:val="009D7CFA"/>
    <w:rsid w:val="009D7DB1"/>
    <w:rsid w:val="009E010D"/>
    <w:rsid w:val="009E0156"/>
    <w:rsid w:val="009E074B"/>
    <w:rsid w:val="009E0F91"/>
    <w:rsid w:val="009E1496"/>
    <w:rsid w:val="009E1620"/>
    <w:rsid w:val="009E1647"/>
    <w:rsid w:val="009E1C8D"/>
    <w:rsid w:val="009E305D"/>
    <w:rsid w:val="009E32C4"/>
    <w:rsid w:val="009E339B"/>
    <w:rsid w:val="009E3785"/>
    <w:rsid w:val="009E5AA9"/>
    <w:rsid w:val="009E686F"/>
    <w:rsid w:val="009E7D7E"/>
    <w:rsid w:val="009E7EB3"/>
    <w:rsid w:val="009F0332"/>
    <w:rsid w:val="009F0CDA"/>
    <w:rsid w:val="009F10C3"/>
    <w:rsid w:val="009F12FF"/>
    <w:rsid w:val="009F1623"/>
    <w:rsid w:val="009F1FB2"/>
    <w:rsid w:val="009F2426"/>
    <w:rsid w:val="009F26B2"/>
    <w:rsid w:val="009F2B92"/>
    <w:rsid w:val="009F3133"/>
    <w:rsid w:val="009F3B92"/>
    <w:rsid w:val="009F4D82"/>
    <w:rsid w:val="009F542E"/>
    <w:rsid w:val="009F5752"/>
    <w:rsid w:val="009F58BC"/>
    <w:rsid w:val="009F58E3"/>
    <w:rsid w:val="009F6116"/>
    <w:rsid w:val="009F7456"/>
    <w:rsid w:val="00A01605"/>
    <w:rsid w:val="00A01AA2"/>
    <w:rsid w:val="00A021A3"/>
    <w:rsid w:val="00A06337"/>
    <w:rsid w:val="00A100BB"/>
    <w:rsid w:val="00A10DD7"/>
    <w:rsid w:val="00A117FE"/>
    <w:rsid w:val="00A11DFE"/>
    <w:rsid w:val="00A1234F"/>
    <w:rsid w:val="00A130BE"/>
    <w:rsid w:val="00A14517"/>
    <w:rsid w:val="00A146C3"/>
    <w:rsid w:val="00A14873"/>
    <w:rsid w:val="00A1501F"/>
    <w:rsid w:val="00A15072"/>
    <w:rsid w:val="00A1639A"/>
    <w:rsid w:val="00A166AE"/>
    <w:rsid w:val="00A1706B"/>
    <w:rsid w:val="00A206B9"/>
    <w:rsid w:val="00A21EEB"/>
    <w:rsid w:val="00A23E8E"/>
    <w:rsid w:val="00A24D4A"/>
    <w:rsid w:val="00A256C7"/>
    <w:rsid w:val="00A25D43"/>
    <w:rsid w:val="00A266AC"/>
    <w:rsid w:val="00A27893"/>
    <w:rsid w:val="00A27CF1"/>
    <w:rsid w:val="00A27D44"/>
    <w:rsid w:val="00A27E46"/>
    <w:rsid w:val="00A27E8C"/>
    <w:rsid w:val="00A32801"/>
    <w:rsid w:val="00A34828"/>
    <w:rsid w:val="00A34C01"/>
    <w:rsid w:val="00A351D9"/>
    <w:rsid w:val="00A352F9"/>
    <w:rsid w:val="00A369FB"/>
    <w:rsid w:val="00A37BB2"/>
    <w:rsid w:val="00A40750"/>
    <w:rsid w:val="00A4280B"/>
    <w:rsid w:val="00A43305"/>
    <w:rsid w:val="00A436A5"/>
    <w:rsid w:val="00A45133"/>
    <w:rsid w:val="00A46B24"/>
    <w:rsid w:val="00A51DD9"/>
    <w:rsid w:val="00A52FFB"/>
    <w:rsid w:val="00A53EA5"/>
    <w:rsid w:val="00A54D4A"/>
    <w:rsid w:val="00A557E4"/>
    <w:rsid w:val="00A57356"/>
    <w:rsid w:val="00A612BB"/>
    <w:rsid w:val="00A618D6"/>
    <w:rsid w:val="00A6225D"/>
    <w:rsid w:val="00A62592"/>
    <w:rsid w:val="00A6312B"/>
    <w:rsid w:val="00A64565"/>
    <w:rsid w:val="00A64BD7"/>
    <w:rsid w:val="00A655A8"/>
    <w:rsid w:val="00A65C29"/>
    <w:rsid w:val="00A66444"/>
    <w:rsid w:val="00A7125A"/>
    <w:rsid w:val="00A733E3"/>
    <w:rsid w:val="00A75F06"/>
    <w:rsid w:val="00A76BC9"/>
    <w:rsid w:val="00A812EF"/>
    <w:rsid w:val="00A819AA"/>
    <w:rsid w:val="00A82318"/>
    <w:rsid w:val="00A823A0"/>
    <w:rsid w:val="00A82871"/>
    <w:rsid w:val="00A82CBA"/>
    <w:rsid w:val="00A842E5"/>
    <w:rsid w:val="00A85342"/>
    <w:rsid w:val="00A85A5C"/>
    <w:rsid w:val="00A85C77"/>
    <w:rsid w:val="00A85DB8"/>
    <w:rsid w:val="00A86EF3"/>
    <w:rsid w:val="00A874DA"/>
    <w:rsid w:val="00A90698"/>
    <w:rsid w:val="00A91C56"/>
    <w:rsid w:val="00A92112"/>
    <w:rsid w:val="00A922D6"/>
    <w:rsid w:val="00A9313A"/>
    <w:rsid w:val="00A933AF"/>
    <w:rsid w:val="00A93664"/>
    <w:rsid w:val="00A936DE"/>
    <w:rsid w:val="00A94536"/>
    <w:rsid w:val="00A964A7"/>
    <w:rsid w:val="00A96EAB"/>
    <w:rsid w:val="00A97758"/>
    <w:rsid w:val="00A9779E"/>
    <w:rsid w:val="00AA29D1"/>
    <w:rsid w:val="00AA3491"/>
    <w:rsid w:val="00AA3650"/>
    <w:rsid w:val="00AA3749"/>
    <w:rsid w:val="00AA3977"/>
    <w:rsid w:val="00AA3ECF"/>
    <w:rsid w:val="00AA4077"/>
    <w:rsid w:val="00AA4E40"/>
    <w:rsid w:val="00AA52DB"/>
    <w:rsid w:val="00AA5A08"/>
    <w:rsid w:val="00AA5DB0"/>
    <w:rsid w:val="00AA5E6C"/>
    <w:rsid w:val="00AA60CC"/>
    <w:rsid w:val="00AA653F"/>
    <w:rsid w:val="00AA6C92"/>
    <w:rsid w:val="00AA6DE8"/>
    <w:rsid w:val="00AA7F39"/>
    <w:rsid w:val="00AB079F"/>
    <w:rsid w:val="00AB0844"/>
    <w:rsid w:val="00AB0B34"/>
    <w:rsid w:val="00AB2168"/>
    <w:rsid w:val="00AB2182"/>
    <w:rsid w:val="00AB2589"/>
    <w:rsid w:val="00AB30D4"/>
    <w:rsid w:val="00AB3796"/>
    <w:rsid w:val="00AB3CCB"/>
    <w:rsid w:val="00AB6186"/>
    <w:rsid w:val="00AB6647"/>
    <w:rsid w:val="00AB7533"/>
    <w:rsid w:val="00AC004D"/>
    <w:rsid w:val="00AC1962"/>
    <w:rsid w:val="00AC2AA3"/>
    <w:rsid w:val="00AC4CE7"/>
    <w:rsid w:val="00AC5193"/>
    <w:rsid w:val="00AC5A86"/>
    <w:rsid w:val="00AC6951"/>
    <w:rsid w:val="00AC7026"/>
    <w:rsid w:val="00AC73E1"/>
    <w:rsid w:val="00AD0A06"/>
    <w:rsid w:val="00AD0E30"/>
    <w:rsid w:val="00AD3264"/>
    <w:rsid w:val="00AD3F43"/>
    <w:rsid w:val="00AD54D6"/>
    <w:rsid w:val="00AD649E"/>
    <w:rsid w:val="00AD66FF"/>
    <w:rsid w:val="00AE0E6F"/>
    <w:rsid w:val="00AE1395"/>
    <w:rsid w:val="00AE2671"/>
    <w:rsid w:val="00AE4371"/>
    <w:rsid w:val="00AE52C5"/>
    <w:rsid w:val="00AE533D"/>
    <w:rsid w:val="00AE5D5C"/>
    <w:rsid w:val="00AE601E"/>
    <w:rsid w:val="00AF032B"/>
    <w:rsid w:val="00AF0DD3"/>
    <w:rsid w:val="00AF10F3"/>
    <w:rsid w:val="00AF15A8"/>
    <w:rsid w:val="00AF2872"/>
    <w:rsid w:val="00AF2CDE"/>
    <w:rsid w:val="00AF30F2"/>
    <w:rsid w:val="00AF5EF0"/>
    <w:rsid w:val="00B00A7E"/>
    <w:rsid w:val="00B010EA"/>
    <w:rsid w:val="00B0114D"/>
    <w:rsid w:val="00B04A51"/>
    <w:rsid w:val="00B059CC"/>
    <w:rsid w:val="00B066E9"/>
    <w:rsid w:val="00B11342"/>
    <w:rsid w:val="00B118A0"/>
    <w:rsid w:val="00B1193D"/>
    <w:rsid w:val="00B11C5B"/>
    <w:rsid w:val="00B132E1"/>
    <w:rsid w:val="00B14593"/>
    <w:rsid w:val="00B1468E"/>
    <w:rsid w:val="00B15EAF"/>
    <w:rsid w:val="00B1629D"/>
    <w:rsid w:val="00B16FD6"/>
    <w:rsid w:val="00B17E12"/>
    <w:rsid w:val="00B212CC"/>
    <w:rsid w:val="00B224F5"/>
    <w:rsid w:val="00B2291B"/>
    <w:rsid w:val="00B23D9C"/>
    <w:rsid w:val="00B2468B"/>
    <w:rsid w:val="00B25026"/>
    <w:rsid w:val="00B2510B"/>
    <w:rsid w:val="00B27C7E"/>
    <w:rsid w:val="00B27CF6"/>
    <w:rsid w:val="00B30F6C"/>
    <w:rsid w:val="00B3154D"/>
    <w:rsid w:val="00B33C2A"/>
    <w:rsid w:val="00B341C6"/>
    <w:rsid w:val="00B34E1F"/>
    <w:rsid w:val="00B35589"/>
    <w:rsid w:val="00B371FE"/>
    <w:rsid w:val="00B406E2"/>
    <w:rsid w:val="00B4113B"/>
    <w:rsid w:val="00B411BB"/>
    <w:rsid w:val="00B4247D"/>
    <w:rsid w:val="00B433DA"/>
    <w:rsid w:val="00B43E3A"/>
    <w:rsid w:val="00B44230"/>
    <w:rsid w:val="00B447B9"/>
    <w:rsid w:val="00B447F1"/>
    <w:rsid w:val="00B45A7E"/>
    <w:rsid w:val="00B50963"/>
    <w:rsid w:val="00B51449"/>
    <w:rsid w:val="00B5461A"/>
    <w:rsid w:val="00B551D8"/>
    <w:rsid w:val="00B56C98"/>
    <w:rsid w:val="00B602F3"/>
    <w:rsid w:val="00B6040E"/>
    <w:rsid w:val="00B609E0"/>
    <w:rsid w:val="00B60A6B"/>
    <w:rsid w:val="00B60DEB"/>
    <w:rsid w:val="00B61108"/>
    <w:rsid w:val="00B61898"/>
    <w:rsid w:val="00B61AE0"/>
    <w:rsid w:val="00B61EC8"/>
    <w:rsid w:val="00B61FBB"/>
    <w:rsid w:val="00B6476E"/>
    <w:rsid w:val="00B6542C"/>
    <w:rsid w:val="00B65BBF"/>
    <w:rsid w:val="00B66045"/>
    <w:rsid w:val="00B66736"/>
    <w:rsid w:val="00B66EF2"/>
    <w:rsid w:val="00B67C5C"/>
    <w:rsid w:val="00B7075A"/>
    <w:rsid w:val="00B70A2A"/>
    <w:rsid w:val="00B70EF2"/>
    <w:rsid w:val="00B710D1"/>
    <w:rsid w:val="00B71F8D"/>
    <w:rsid w:val="00B7256B"/>
    <w:rsid w:val="00B72935"/>
    <w:rsid w:val="00B73C2D"/>
    <w:rsid w:val="00B73FAA"/>
    <w:rsid w:val="00B74220"/>
    <w:rsid w:val="00B748E3"/>
    <w:rsid w:val="00B74A90"/>
    <w:rsid w:val="00B75139"/>
    <w:rsid w:val="00B76329"/>
    <w:rsid w:val="00B763A8"/>
    <w:rsid w:val="00B76435"/>
    <w:rsid w:val="00B769BD"/>
    <w:rsid w:val="00B77669"/>
    <w:rsid w:val="00B77FCF"/>
    <w:rsid w:val="00B80378"/>
    <w:rsid w:val="00B8037F"/>
    <w:rsid w:val="00B81400"/>
    <w:rsid w:val="00B842C1"/>
    <w:rsid w:val="00B84718"/>
    <w:rsid w:val="00B84E0F"/>
    <w:rsid w:val="00B85110"/>
    <w:rsid w:val="00B8515F"/>
    <w:rsid w:val="00B85E6E"/>
    <w:rsid w:val="00B86DC5"/>
    <w:rsid w:val="00B9036E"/>
    <w:rsid w:val="00B905D6"/>
    <w:rsid w:val="00B91007"/>
    <w:rsid w:val="00B91B96"/>
    <w:rsid w:val="00B91EBC"/>
    <w:rsid w:val="00B92A1C"/>
    <w:rsid w:val="00B931D1"/>
    <w:rsid w:val="00B9327F"/>
    <w:rsid w:val="00B943DD"/>
    <w:rsid w:val="00B9481D"/>
    <w:rsid w:val="00B95AFB"/>
    <w:rsid w:val="00B9659B"/>
    <w:rsid w:val="00B97524"/>
    <w:rsid w:val="00B97F45"/>
    <w:rsid w:val="00B97F68"/>
    <w:rsid w:val="00BA1E3E"/>
    <w:rsid w:val="00BA59F0"/>
    <w:rsid w:val="00BA5AA5"/>
    <w:rsid w:val="00BA61A5"/>
    <w:rsid w:val="00BA70DA"/>
    <w:rsid w:val="00BA715E"/>
    <w:rsid w:val="00BA77BD"/>
    <w:rsid w:val="00BA77CB"/>
    <w:rsid w:val="00BA7AF9"/>
    <w:rsid w:val="00BA7D50"/>
    <w:rsid w:val="00BB06CE"/>
    <w:rsid w:val="00BB12F4"/>
    <w:rsid w:val="00BB1F5D"/>
    <w:rsid w:val="00BB270E"/>
    <w:rsid w:val="00BB300E"/>
    <w:rsid w:val="00BB340D"/>
    <w:rsid w:val="00BB3BCF"/>
    <w:rsid w:val="00BB4886"/>
    <w:rsid w:val="00BB5D97"/>
    <w:rsid w:val="00BB6700"/>
    <w:rsid w:val="00BB7513"/>
    <w:rsid w:val="00BB765D"/>
    <w:rsid w:val="00BC0B35"/>
    <w:rsid w:val="00BC13DD"/>
    <w:rsid w:val="00BC1E35"/>
    <w:rsid w:val="00BC2A5B"/>
    <w:rsid w:val="00BC3423"/>
    <w:rsid w:val="00BC4C91"/>
    <w:rsid w:val="00BC52F8"/>
    <w:rsid w:val="00BC7AFA"/>
    <w:rsid w:val="00BD03DF"/>
    <w:rsid w:val="00BD0E16"/>
    <w:rsid w:val="00BD1244"/>
    <w:rsid w:val="00BD32B7"/>
    <w:rsid w:val="00BD387B"/>
    <w:rsid w:val="00BD44BC"/>
    <w:rsid w:val="00BD651E"/>
    <w:rsid w:val="00BD6DFF"/>
    <w:rsid w:val="00BD7291"/>
    <w:rsid w:val="00BE0364"/>
    <w:rsid w:val="00BE29AC"/>
    <w:rsid w:val="00BE2BC9"/>
    <w:rsid w:val="00BE2DAC"/>
    <w:rsid w:val="00BE3C17"/>
    <w:rsid w:val="00BE3ED2"/>
    <w:rsid w:val="00BE4C91"/>
    <w:rsid w:val="00BE5468"/>
    <w:rsid w:val="00BE554F"/>
    <w:rsid w:val="00BE5CF1"/>
    <w:rsid w:val="00BE6789"/>
    <w:rsid w:val="00BF072F"/>
    <w:rsid w:val="00BF1243"/>
    <w:rsid w:val="00BF255B"/>
    <w:rsid w:val="00BF2D2F"/>
    <w:rsid w:val="00BF2E5E"/>
    <w:rsid w:val="00BF3129"/>
    <w:rsid w:val="00BF3FB2"/>
    <w:rsid w:val="00BF4030"/>
    <w:rsid w:val="00BF44CD"/>
    <w:rsid w:val="00BF4A9E"/>
    <w:rsid w:val="00BF5579"/>
    <w:rsid w:val="00BF6DB2"/>
    <w:rsid w:val="00BF726E"/>
    <w:rsid w:val="00BF738D"/>
    <w:rsid w:val="00C0036E"/>
    <w:rsid w:val="00C00DFC"/>
    <w:rsid w:val="00C010DB"/>
    <w:rsid w:val="00C01BC7"/>
    <w:rsid w:val="00C02128"/>
    <w:rsid w:val="00C02290"/>
    <w:rsid w:val="00C028A9"/>
    <w:rsid w:val="00C02E9C"/>
    <w:rsid w:val="00C034FA"/>
    <w:rsid w:val="00C03AC0"/>
    <w:rsid w:val="00C03DD0"/>
    <w:rsid w:val="00C0415F"/>
    <w:rsid w:val="00C04723"/>
    <w:rsid w:val="00C048A2"/>
    <w:rsid w:val="00C049E1"/>
    <w:rsid w:val="00C054BC"/>
    <w:rsid w:val="00C05678"/>
    <w:rsid w:val="00C05679"/>
    <w:rsid w:val="00C059F6"/>
    <w:rsid w:val="00C07EFE"/>
    <w:rsid w:val="00C10099"/>
    <w:rsid w:val="00C106C1"/>
    <w:rsid w:val="00C11698"/>
    <w:rsid w:val="00C13304"/>
    <w:rsid w:val="00C15B1C"/>
    <w:rsid w:val="00C15B63"/>
    <w:rsid w:val="00C17CFB"/>
    <w:rsid w:val="00C20547"/>
    <w:rsid w:val="00C20B68"/>
    <w:rsid w:val="00C21E50"/>
    <w:rsid w:val="00C2379D"/>
    <w:rsid w:val="00C23C2A"/>
    <w:rsid w:val="00C244AF"/>
    <w:rsid w:val="00C25F56"/>
    <w:rsid w:val="00C26599"/>
    <w:rsid w:val="00C26F82"/>
    <w:rsid w:val="00C34826"/>
    <w:rsid w:val="00C34AE9"/>
    <w:rsid w:val="00C35159"/>
    <w:rsid w:val="00C35336"/>
    <w:rsid w:val="00C357CF"/>
    <w:rsid w:val="00C359C2"/>
    <w:rsid w:val="00C35BCF"/>
    <w:rsid w:val="00C3641B"/>
    <w:rsid w:val="00C36D84"/>
    <w:rsid w:val="00C371D7"/>
    <w:rsid w:val="00C371F9"/>
    <w:rsid w:val="00C372CB"/>
    <w:rsid w:val="00C405B0"/>
    <w:rsid w:val="00C424FE"/>
    <w:rsid w:val="00C42749"/>
    <w:rsid w:val="00C43F88"/>
    <w:rsid w:val="00C442D4"/>
    <w:rsid w:val="00C442EA"/>
    <w:rsid w:val="00C44A2E"/>
    <w:rsid w:val="00C44EE2"/>
    <w:rsid w:val="00C470B8"/>
    <w:rsid w:val="00C47C46"/>
    <w:rsid w:val="00C5083A"/>
    <w:rsid w:val="00C50CBC"/>
    <w:rsid w:val="00C5169C"/>
    <w:rsid w:val="00C5213C"/>
    <w:rsid w:val="00C5331F"/>
    <w:rsid w:val="00C534A4"/>
    <w:rsid w:val="00C572E2"/>
    <w:rsid w:val="00C6010D"/>
    <w:rsid w:val="00C60492"/>
    <w:rsid w:val="00C60507"/>
    <w:rsid w:val="00C6057A"/>
    <w:rsid w:val="00C60591"/>
    <w:rsid w:val="00C606EA"/>
    <w:rsid w:val="00C60B46"/>
    <w:rsid w:val="00C60F28"/>
    <w:rsid w:val="00C6143F"/>
    <w:rsid w:val="00C623E4"/>
    <w:rsid w:val="00C630A1"/>
    <w:rsid w:val="00C63BD9"/>
    <w:rsid w:val="00C65617"/>
    <w:rsid w:val="00C66D4C"/>
    <w:rsid w:val="00C66F83"/>
    <w:rsid w:val="00C67678"/>
    <w:rsid w:val="00C677EA"/>
    <w:rsid w:val="00C67B91"/>
    <w:rsid w:val="00C70442"/>
    <w:rsid w:val="00C70CF5"/>
    <w:rsid w:val="00C71307"/>
    <w:rsid w:val="00C72CFD"/>
    <w:rsid w:val="00C74C68"/>
    <w:rsid w:val="00C75855"/>
    <w:rsid w:val="00C7597A"/>
    <w:rsid w:val="00C76FBA"/>
    <w:rsid w:val="00C77A31"/>
    <w:rsid w:val="00C77CD6"/>
    <w:rsid w:val="00C815A3"/>
    <w:rsid w:val="00C82276"/>
    <w:rsid w:val="00C82A44"/>
    <w:rsid w:val="00C82BF8"/>
    <w:rsid w:val="00C832D0"/>
    <w:rsid w:val="00C833C1"/>
    <w:rsid w:val="00C8384B"/>
    <w:rsid w:val="00C846E9"/>
    <w:rsid w:val="00C85684"/>
    <w:rsid w:val="00C86969"/>
    <w:rsid w:val="00C906BC"/>
    <w:rsid w:val="00C92552"/>
    <w:rsid w:val="00C92686"/>
    <w:rsid w:val="00C93104"/>
    <w:rsid w:val="00C95062"/>
    <w:rsid w:val="00C96710"/>
    <w:rsid w:val="00C96938"/>
    <w:rsid w:val="00C9746B"/>
    <w:rsid w:val="00C97853"/>
    <w:rsid w:val="00CA08EA"/>
    <w:rsid w:val="00CA10FF"/>
    <w:rsid w:val="00CA143B"/>
    <w:rsid w:val="00CA2888"/>
    <w:rsid w:val="00CA2BEC"/>
    <w:rsid w:val="00CA3247"/>
    <w:rsid w:val="00CA40B5"/>
    <w:rsid w:val="00CA43E3"/>
    <w:rsid w:val="00CA486A"/>
    <w:rsid w:val="00CA5B09"/>
    <w:rsid w:val="00CA6940"/>
    <w:rsid w:val="00CA75D8"/>
    <w:rsid w:val="00CA7FB4"/>
    <w:rsid w:val="00CB21F1"/>
    <w:rsid w:val="00CB28EA"/>
    <w:rsid w:val="00CB3760"/>
    <w:rsid w:val="00CB39EB"/>
    <w:rsid w:val="00CB45C2"/>
    <w:rsid w:val="00CB61A9"/>
    <w:rsid w:val="00CB6642"/>
    <w:rsid w:val="00CB723D"/>
    <w:rsid w:val="00CB73FB"/>
    <w:rsid w:val="00CC06E0"/>
    <w:rsid w:val="00CC107C"/>
    <w:rsid w:val="00CC2A79"/>
    <w:rsid w:val="00CC377D"/>
    <w:rsid w:val="00CC3BE6"/>
    <w:rsid w:val="00CC41C7"/>
    <w:rsid w:val="00CC4CDE"/>
    <w:rsid w:val="00CC50FC"/>
    <w:rsid w:val="00CC5F61"/>
    <w:rsid w:val="00CC65E7"/>
    <w:rsid w:val="00CC6B7C"/>
    <w:rsid w:val="00CD0F76"/>
    <w:rsid w:val="00CD2EB6"/>
    <w:rsid w:val="00CD3535"/>
    <w:rsid w:val="00CD3D82"/>
    <w:rsid w:val="00CD491C"/>
    <w:rsid w:val="00CD59C7"/>
    <w:rsid w:val="00CD5D03"/>
    <w:rsid w:val="00CD61A6"/>
    <w:rsid w:val="00CD66E0"/>
    <w:rsid w:val="00CD6A09"/>
    <w:rsid w:val="00CD6FD8"/>
    <w:rsid w:val="00CE0083"/>
    <w:rsid w:val="00CE0B0C"/>
    <w:rsid w:val="00CE2CC7"/>
    <w:rsid w:val="00CE2F5B"/>
    <w:rsid w:val="00CE31DE"/>
    <w:rsid w:val="00CE5168"/>
    <w:rsid w:val="00CE5259"/>
    <w:rsid w:val="00CE5A88"/>
    <w:rsid w:val="00CE72F7"/>
    <w:rsid w:val="00CE73C9"/>
    <w:rsid w:val="00CE778F"/>
    <w:rsid w:val="00CE7DDA"/>
    <w:rsid w:val="00CE7E72"/>
    <w:rsid w:val="00CF164B"/>
    <w:rsid w:val="00CF1FDF"/>
    <w:rsid w:val="00CF2C4A"/>
    <w:rsid w:val="00CF2DCC"/>
    <w:rsid w:val="00CF4169"/>
    <w:rsid w:val="00CF5B86"/>
    <w:rsid w:val="00CF6DA7"/>
    <w:rsid w:val="00CF7670"/>
    <w:rsid w:val="00CF78E3"/>
    <w:rsid w:val="00D01CA0"/>
    <w:rsid w:val="00D01E36"/>
    <w:rsid w:val="00D02425"/>
    <w:rsid w:val="00D03B05"/>
    <w:rsid w:val="00D03F80"/>
    <w:rsid w:val="00D04833"/>
    <w:rsid w:val="00D0495E"/>
    <w:rsid w:val="00D056B0"/>
    <w:rsid w:val="00D0636B"/>
    <w:rsid w:val="00D07695"/>
    <w:rsid w:val="00D078A4"/>
    <w:rsid w:val="00D10139"/>
    <w:rsid w:val="00D106AD"/>
    <w:rsid w:val="00D11B93"/>
    <w:rsid w:val="00D12259"/>
    <w:rsid w:val="00D1230E"/>
    <w:rsid w:val="00D123F4"/>
    <w:rsid w:val="00D12E8D"/>
    <w:rsid w:val="00D12F86"/>
    <w:rsid w:val="00D13E35"/>
    <w:rsid w:val="00D14654"/>
    <w:rsid w:val="00D147B7"/>
    <w:rsid w:val="00D151D8"/>
    <w:rsid w:val="00D163BE"/>
    <w:rsid w:val="00D1656A"/>
    <w:rsid w:val="00D21265"/>
    <w:rsid w:val="00D21D03"/>
    <w:rsid w:val="00D221A5"/>
    <w:rsid w:val="00D23CB0"/>
    <w:rsid w:val="00D24B1D"/>
    <w:rsid w:val="00D24EC4"/>
    <w:rsid w:val="00D26370"/>
    <w:rsid w:val="00D26B07"/>
    <w:rsid w:val="00D27B84"/>
    <w:rsid w:val="00D309EE"/>
    <w:rsid w:val="00D310DC"/>
    <w:rsid w:val="00D3144B"/>
    <w:rsid w:val="00D31592"/>
    <w:rsid w:val="00D32CC6"/>
    <w:rsid w:val="00D33849"/>
    <w:rsid w:val="00D341A3"/>
    <w:rsid w:val="00D358CA"/>
    <w:rsid w:val="00D35A42"/>
    <w:rsid w:val="00D35BE3"/>
    <w:rsid w:val="00D40E8A"/>
    <w:rsid w:val="00D42437"/>
    <w:rsid w:val="00D424BA"/>
    <w:rsid w:val="00D43485"/>
    <w:rsid w:val="00D442DE"/>
    <w:rsid w:val="00D46CB6"/>
    <w:rsid w:val="00D47376"/>
    <w:rsid w:val="00D47C65"/>
    <w:rsid w:val="00D507A7"/>
    <w:rsid w:val="00D5123A"/>
    <w:rsid w:val="00D526FE"/>
    <w:rsid w:val="00D52F5E"/>
    <w:rsid w:val="00D5329B"/>
    <w:rsid w:val="00D55AB4"/>
    <w:rsid w:val="00D55DE2"/>
    <w:rsid w:val="00D55E2B"/>
    <w:rsid w:val="00D56866"/>
    <w:rsid w:val="00D57FA9"/>
    <w:rsid w:val="00D6007C"/>
    <w:rsid w:val="00D60C7F"/>
    <w:rsid w:val="00D61A3F"/>
    <w:rsid w:val="00D61CB5"/>
    <w:rsid w:val="00D64265"/>
    <w:rsid w:val="00D64910"/>
    <w:rsid w:val="00D656E5"/>
    <w:rsid w:val="00D66508"/>
    <w:rsid w:val="00D6734B"/>
    <w:rsid w:val="00D712DB"/>
    <w:rsid w:val="00D7165E"/>
    <w:rsid w:val="00D71924"/>
    <w:rsid w:val="00D727B8"/>
    <w:rsid w:val="00D72913"/>
    <w:rsid w:val="00D72AF5"/>
    <w:rsid w:val="00D72B11"/>
    <w:rsid w:val="00D739E5"/>
    <w:rsid w:val="00D74144"/>
    <w:rsid w:val="00D75863"/>
    <w:rsid w:val="00D758E5"/>
    <w:rsid w:val="00D76004"/>
    <w:rsid w:val="00D765D4"/>
    <w:rsid w:val="00D775D1"/>
    <w:rsid w:val="00D8004C"/>
    <w:rsid w:val="00D80DDE"/>
    <w:rsid w:val="00D81DAA"/>
    <w:rsid w:val="00D81EE3"/>
    <w:rsid w:val="00D81FDA"/>
    <w:rsid w:val="00D823AA"/>
    <w:rsid w:val="00D832C9"/>
    <w:rsid w:val="00D84708"/>
    <w:rsid w:val="00D85454"/>
    <w:rsid w:val="00D86577"/>
    <w:rsid w:val="00D872F5"/>
    <w:rsid w:val="00D87356"/>
    <w:rsid w:val="00D8756B"/>
    <w:rsid w:val="00D87933"/>
    <w:rsid w:val="00D87A82"/>
    <w:rsid w:val="00D87BF5"/>
    <w:rsid w:val="00D9173A"/>
    <w:rsid w:val="00D932B3"/>
    <w:rsid w:val="00D9424F"/>
    <w:rsid w:val="00D952CC"/>
    <w:rsid w:val="00D95F3A"/>
    <w:rsid w:val="00D96015"/>
    <w:rsid w:val="00D9648D"/>
    <w:rsid w:val="00DA0227"/>
    <w:rsid w:val="00DA05C9"/>
    <w:rsid w:val="00DA0FB4"/>
    <w:rsid w:val="00DA136F"/>
    <w:rsid w:val="00DA2DE6"/>
    <w:rsid w:val="00DA3EE0"/>
    <w:rsid w:val="00DA401E"/>
    <w:rsid w:val="00DA42B4"/>
    <w:rsid w:val="00DA4CD0"/>
    <w:rsid w:val="00DA5103"/>
    <w:rsid w:val="00DA550A"/>
    <w:rsid w:val="00DA5A00"/>
    <w:rsid w:val="00DA5E49"/>
    <w:rsid w:val="00DA6D87"/>
    <w:rsid w:val="00DA7287"/>
    <w:rsid w:val="00DB0211"/>
    <w:rsid w:val="00DB10F2"/>
    <w:rsid w:val="00DB1261"/>
    <w:rsid w:val="00DB2361"/>
    <w:rsid w:val="00DB36A8"/>
    <w:rsid w:val="00DB36D6"/>
    <w:rsid w:val="00DC01A1"/>
    <w:rsid w:val="00DC0B37"/>
    <w:rsid w:val="00DC34ED"/>
    <w:rsid w:val="00DC41C9"/>
    <w:rsid w:val="00DC5569"/>
    <w:rsid w:val="00DC5BCA"/>
    <w:rsid w:val="00DC68F0"/>
    <w:rsid w:val="00DC742D"/>
    <w:rsid w:val="00DD0170"/>
    <w:rsid w:val="00DD113C"/>
    <w:rsid w:val="00DD2CC6"/>
    <w:rsid w:val="00DD3122"/>
    <w:rsid w:val="00DD3535"/>
    <w:rsid w:val="00DD4FED"/>
    <w:rsid w:val="00DD5800"/>
    <w:rsid w:val="00DD7DAC"/>
    <w:rsid w:val="00DD7DB4"/>
    <w:rsid w:val="00DE02CF"/>
    <w:rsid w:val="00DE220B"/>
    <w:rsid w:val="00DE22D1"/>
    <w:rsid w:val="00DE24EB"/>
    <w:rsid w:val="00DE26D0"/>
    <w:rsid w:val="00DE4040"/>
    <w:rsid w:val="00DE4683"/>
    <w:rsid w:val="00DE580A"/>
    <w:rsid w:val="00DE7005"/>
    <w:rsid w:val="00DE7024"/>
    <w:rsid w:val="00DF3C31"/>
    <w:rsid w:val="00DF508D"/>
    <w:rsid w:val="00DF50E6"/>
    <w:rsid w:val="00DF50ED"/>
    <w:rsid w:val="00DF6391"/>
    <w:rsid w:val="00DF673A"/>
    <w:rsid w:val="00DF6864"/>
    <w:rsid w:val="00DF77B6"/>
    <w:rsid w:val="00E02080"/>
    <w:rsid w:val="00E04198"/>
    <w:rsid w:val="00E04BEF"/>
    <w:rsid w:val="00E05B9F"/>
    <w:rsid w:val="00E05D93"/>
    <w:rsid w:val="00E06C79"/>
    <w:rsid w:val="00E07420"/>
    <w:rsid w:val="00E07B87"/>
    <w:rsid w:val="00E10ED9"/>
    <w:rsid w:val="00E112F1"/>
    <w:rsid w:val="00E1198D"/>
    <w:rsid w:val="00E123F3"/>
    <w:rsid w:val="00E13244"/>
    <w:rsid w:val="00E13CA2"/>
    <w:rsid w:val="00E13E1C"/>
    <w:rsid w:val="00E13FFA"/>
    <w:rsid w:val="00E1447C"/>
    <w:rsid w:val="00E148F6"/>
    <w:rsid w:val="00E154D2"/>
    <w:rsid w:val="00E1551C"/>
    <w:rsid w:val="00E209E9"/>
    <w:rsid w:val="00E20C64"/>
    <w:rsid w:val="00E23659"/>
    <w:rsid w:val="00E241DD"/>
    <w:rsid w:val="00E248C9"/>
    <w:rsid w:val="00E25774"/>
    <w:rsid w:val="00E263A3"/>
    <w:rsid w:val="00E2699B"/>
    <w:rsid w:val="00E26BAD"/>
    <w:rsid w:val="00E26F44"/>
    <w:rsid w:val="00E27C1F"/>
    <w:rsid w:val="00E3078D"/>
    <w:rsid w:val="00E3154B"/>
    <w:rsid w:val="00E3223F"/>
    <w:rsid w:val="00E32256"/>
    <w:rsid w:val="00E3276B"/>
    <w:rsid w:val="00E32806"/>
    <w:rsid w:val="00E32921"/>
    <w:rsid w:val="00E32DD0"/>
    <w:rsid w:val="00E33E9C"/>
    <w:rsid w:val="00E35825"/>
    <w:rsid w:val="00E36F7A"/>
    <w:rsid w:val="00E371B5"/>
    <w:rsid w:val="00E37521"/>
    <w:rsid w:val="00E400AF"/>
    <w:rsid w:val="00E40EB5"/>
    <w:rsid w:val="00E4136D"/>
    <w:rsid w:val="00E4157A"/>
    <w:rsid w:val="00E42E5B"/>
    <w:rsid w:val="00E436FC"/>
    <w:rsid w:val="00E4401B"/>
    <w:rsid w:val="00E46222"/>
    <w:rsid w:val="00E466C4"/>
    <w:rsid w:val="00E46FA8"/>
    <w:rsid w:val="00E50180"/>
    <w:rsid w:val="00E506B1"/>
    <w:rsid w:val="00E51162"/>
    <w:rsid w:val="00E52F78"/>
    <w:rsid w:val="00E5308B"/>
    <w:rsid w:val="00E542BE"/>
    <w:rsid w:val="00E542E5"/>
    <w:rsid w:val="00E572A0"/>
    <w:rsid w:val="00E60A23"/>
    <w:rsid w:val="00E60D25"/>
    <w:rsid w:val="00E61502"/>
    <w:rsid w:val="00E630CD"/>
    <w:rsid w:val="00E63DEF"/>
    <w:rsid w:val="00E646A5"/>
    <w:rsid w:val="00E6477A"/>
    <w:rsid w:val="00E651A1"/>
    <w:rsid w:val="00E652FB"/>
    <w:rsid w:val="00E66193"/>
    <w:rsid w:val="00E66359"/>
    <w:rsid w:val="00E669A1"/>
    <w:rsid w:val="00E67555"/>
    <w:rsid w:val="00E704B9"/>
    <w:rsid w:val="00E705B6"/>
    <w:rsid w:val="00E70696"/>
    <w:rsid w:val="00E71F79"/>
    <w:rsid w:val="00E7396E"/>
    <w:rsid w:val="00E73EB0"/>
    <w:rsid w:val="00E750A1"/>
    <w:rsid w:val="00E76713"/>
    <w:rsid w:val="00E76D7C"/>
    <w:rsid w:val="00E80849"/>
    <w:rsid w:val="00E81389"/>
    <w:rsid w:val="00E81A67"/>
    <w:rsid w:val="00E81AD8"/>
    <w:rsid w:val="00E82022"/>
    <w:rsid w:val="00E82066"/>
    <w:rsid w:val="00E827D2"/>
    <w:rsid w:val="00E82A63"/>
    <w:rsid w:val="00E834B6"/>
    <w:rsid w:val="00E838B2"/>
    <w:rsid w:val="00E84990"/>
    <w:rsid w:val="00E84EEB"/>
    <w:rsid w:val="00E859E4"/>
    <w:rsid w:val="00E86405"/>
    <w:rsid w:val="00E90DEE"/>
    <w:rsid w:val="00E91601"/>
    <w:rsid w:val="00E9352F"/>
    <w:rsid w:val="00E93D93"/>
    <w:rsid w:val="00E943F0"/>
    <w:rsid w:val="00E947F4"/>
    <w:rsid w:val="00E94CD9"/>
    <w:rsid w:val="00E95F1D"/>
    <w:rsid w:val="00E96336"/>
    <w:rsid w:val="00E969BA"/>
    <w:rsid w:val="00E9784E"/>
    <w:rsid w:val="00E97E15"/>
    <w:rsid w:val="00EA164A"/>
    <w:rsid w:val="00EA180E"/>
    <w:rsid w:val="00EA1B79"/>
    <w:rsid w:val="00EA2A31"/>
    <w:rsid w:val="00EA596B"/>
    <w:rsid w:val="00EA609D"/>
    <w:rsid w:val="00EA65DB"/>
    <w:rsid w:val="00EA6C4B"/>
    <w:rsid w:val="00EA710B"/>
    <w:rsid w:val="00EA7AC3"/>
    <w:rsid w:val="00EB1121"/>
    <w:rsid w:val="00EB1421"/>
    <w:rsid w:val="00EB16BF"/>
    <w:rsid w:val="00EB1A14"/>
    <w:rsid w:val="00EB55DA"/>
    <w:rsid w:val="00EB56C6"/>
    <w:rsid w:val="00EB57FF"/>
    <w:rsid w:val="00EB5A54"/>
    <w:rsid w:val="00EC0B11"/>
    <w:rsid w:val="00EC158D"/>
    <w:rsid w:val="00EC169B"/>
    <w:rsid w:val="00EC16B6"/>
    <w:rsid w:val="00EC34EB"/>
    <w:rsid w:val="00EC46BC"/>
    <w:rsid w:val="00EC4853"/>
    <w:rsid w:val="00EC503D"/>
    <w:rsid w:val="00EC5C01"/>
    <w:rsid w:val="00EC638C"/>
    <w:rsid w:val="00EC7205"/>
    <w:rsid w:val="00ED01D5"/>
    <w:rsid w:val="00ED17FC"/>
    <w:rsid w:val="00ED329F"/>
    <w:rsid w:val="00ED394D"/>
    <w:rsid w:val="00ED3EE8"/>
    <w:rsid w:val="00ED4044"/>
    <w:rsid w:val="00ED5ED3"/>
    <w:rsid w:val="00EE030B"/>
    <w:rsid w:val="00EE07FE"/>
    <w:rsid w:val="00EE1427"/>
    <w:rsid w:val="00EE22C3"/>
    <w:rsid w:val="00EE290D"/>
    <w:rsid w:val="00EE3205"/>
    <w:rsid w:val="00EE3D2D"/>
    <w:rsid w:val="00EE40A2"/>
    <w:rsid w:val="00EE4316"/>
    <w:rsid w:val="00EE777E"/>
    <w:rsid w:val="00EE77EA"/>
    <w:rsid w:val="00EF003C"/>
    <w:rsid w:val="00EF03BC"/>
    <w:rsid w:val="00EF05F9"/>
    <w:rsid w:val="00EF1135"/>
    <w:rsid w:val="00EF14C1"/>
    <w:rsid w:val="00EF2B9F"/>
    <w:rsid w:val="00EF2C1F"/>
    <w:rsid w:val="00EF3C78"/>
    <w:rsid w:val="00EF464E"/>
    <w:rsid w:val="00EF46D4"/>
    <w:rsid w:val="00EF47E7"/>
    <w:rsid w:val="00EF5336"/>
    <w:rsid w:val="00EF68B6"/>
    <w:rsid w:val="00EF711E"/>
    <w:rsid w:val="00EF7422"/>
    <w:rsid w:val="00EF7AE0"/>
    <w:rsid w:val="00F0087D"/>
    <w:rsid w:val="00F0139A"/>
    <w:rsid w:val="00F01CB0"/>
    <w:rsid w:val="00F01EDF"/>
    <w:rsid w:val="00F02F8F"/>
    <w:rsid w:val="00F030BD"/>
    <w:rsid w:val="00F033F3"/>
    <w:rsid w:val="00F03742"/>
    <w:rsid w:val="00F03C5E"/>
    <w:rsid w:val="00F03DAF"/>
    <w:rsid w:val="00F03E9A"/>
    <w:rsid w:val="00F045D4"/>
    <w:rsid w:val="00F05672"/>
    <w:rsid w:val="00F078AF"/>
    <w:rsid w:val="00F07D65"/>
    <w:rsid w:val="00F1153B"/>
    <w:rsid w:val="00F12CA2"/>
    <w:rsid w:val="00F12D09"/>
    <w:rsid w:val="00F13BA1"/>
    <w:rsid w:val="00F1482F"/>
    <w:rsid w:val="00F151CA"/>
    <w:rsid w:val="00F1526A"/>
    <w:rsid w:val="00F15CCB"/>
    <w:rsid w:val="00F17D55"/>
    <w:rsid w:val="00F20B00"/>
    <w:rsid w:val="00F20FB6"/>
    <w:rsid w:val="00F218B9"/>
    <w:rsid w:val="00F2355E"/>
    <w:rsid w:val="00F25167"/>
    <w:rsid w:val="00F263C8"/>
    <w:rsid w:val="00F271D2"/>
    <w:rsid w:val="00F276BF"/>
    <w:rsid w:val="00F278A2"/>
    <w:rsid w:val="00F33191"/>
    <w:rsid w:val="00F34728"/>
    <w:rsid w:val="00F34F0F"/>
    <w:rsid w:val="00F36076"/>
    <w:rsid w:val="00F37173"/>
    <w:rsid w:val="00F37F61"/>
    <w:rsid w:val="00F408E1"/>
    <w:rsid w:val="00F419DD"/>
    <w:rsid w:val="00F41DD8"/>
    <w:rsid w:val="00F426CE"/>
    <w:rsid w:val="00F43252"/>
    <w:rsid w:val="00F44319"/>
    <w:rsid w:val="00F4437A"/>
    <w:rsid w:val="00F447F7"/>
    <w:rsid w:val="00F45309"/>
    <w:rsid w:val="00F4631B"/>
    <w:rsid w:val="00F46D17"/>
    <w:rsid w:val="00F476BF"/>
    <w:rsid w:val="00F477BF"/>
    <w:rsid w:val="00F54D7C"/>
    <w:rsid w:val="00F55174"/>
    <w:rsid w:val="00F55471"/>
    <w:rsid w:val="00F555AE"/>
    <w:rsid w:val="00F55E31"/>
    <w:rsid w:val="00F57007"/>
    <w:rsid w:val="00F5752E"/>
    <w:rsid w:val="00F61098"/>
    <w:rsid w:val="00F61552"/>
    <w:rsid w:val="00F61A55"/>
    <w:rsid w:val="00F64619"/>
    <w:rsid w:val="00F64785"/>
    <w:rsid w:val="00F64B80"/>
    <w:rsid w:val="00F64F3F"/>
    <w:rsid w:val="00F65C8E"/>
    <w:rsid w:val="00F70223"/>
    <w:rsid w:val="00F707CB"/>
    <w:rsid w:val="00F70F84"/>
    <w:rsid w:val="00F727ED"/>
    <w:rsid w:val="00F756CA"/>
    <w:rsid w:val="00F765E6"/>
    <w:rsid w:val="00F77153"/>
    <w:rsid w:val="00F77BCF"/>
    <w:rsid w:val="00F80917"/>
    <w:rsid w:val="00F81640"/>
    <w:rsid w:val="00F818ED"/>
    <w:rsid w:val="00F839E0"/>
    <w:rsid w:val="00F85F99"/>
    <w:rsid w:val="00F86540"/>
    <w:rsid w:val="00F86777"/>
    <w:rsid w:val="00F90BE6"/>
    <w:rsid w:val="00F91B8A"/>
    <w:rsid w:val="00F9290A"/>
    <w:rsid w:val="00F93328"/>
    <w:rsid w:val="00F935D0"/>
    <w:rsid w:val="00F93A95"/>
    <w:rsid w:val="00F94902"/>
    <w:rsid w:val="00F95A07"/>
    <w:rsid w:val="00F95A46"/>
    <w:rsid w:val="00F97632"/>
    <w:rsid w:val="00FA18D3"/>
    <w:rsid w:val="00FA2845"/>
    <w:rsid w:val="00FA3162"/>
    <w:rsid w:val="00FA3AC1"/>
    <w:rsid w:val="00FA48B8"/>
    <w:rsid w:val="00FA591B"/>
    <w:rsid w:val="00FA5E91"/>
    <w:rsid w:val="00FA7158"/>
    <w:rsid w:val="00FA7F64"/>
    <w:rsid w:val="00FB01FC"/>
    <w:rsid w:val="00FB08AE"/>
    <w:rsid w:val="00FB2229"/>
    <w:rsid w:val="00FB24A5"/>
    <w:rsid w:val="00FB2DFF"/>
    <w:rsid w:val="00FB4409"/>
    <w:rsid w:val="00FB4829"/>
    <w:rsid w:val="00FB6CB9"/>
    <w:rsid w:val="00FB7923"/>
    <w:rsid w:val="00FB7D2A"/>
    <w:rsid w:val="00FB7DD6"/>
    <w:rsid w:val="00FC1891"/>
    <w:rsid w:val="00FC1972"/>
    <w:rsid w:val="00FC2755"/>
    <w:rsid w:val="00FC2D07"/>
    <w:rsid w:val="00FC2EE8"/>
    <w:rsid w:val="00FC3599"/>
    <w:rsid w:val="00FC3B86"/>
    <w:rsid w:val="00FC3BCC"/>
    <w:rsid w:val="00FC3E7B"/>
    <w:rsid w:val="00FC6114"/>
    <w:rsid w:val="00FC6CA1"/>
    <w:rsid w:val="00FC74A9"/>
    <w:rsid w:val="00FC758B"/>
    <w:rsid w:val="00FC75F1"/>
    <w:rsid w:val="00FC7AE2"/>
    <w:rsid w:val="00FD0689"/>
    <w:rsid w:val="00FD198F"/>
    <w:rsid w:val="00FD1CFF"/>
    <w:rsid w:val="00FD2ADA"/>
    <w:rsid w:val="00FD405A"/>
    <w:rsid w:val="00FE09A2"/>
    <w:rsid w:val="00FE3748"/>
    <w:rsid w:val="00FE3F26"/>
    <w:rsid w:val="00FE40C7"/>
    <w:rsid w:val="00FE44A3"/>
    <w:rsid w:val="00FE451F"/>
    <w:rsid w:val="00FE47AF"/>
    <w:rsid w:val="00FE539B"/>
    <w:rsid w:val="00FE6124"/>
    <w:rsid w:val="00FE6293"/>
    <w:rsid w:val="00FE658A"/>
    <w:rsid w:val="00FE6B10"/>
    <w:rsid w:val="00FE765F"/>
    <w:rsid w:val="00FF01B4"/>
    <w:rsid w:val="00FF02EC"/>
    <w:rsid w:val="00FF0DFD"/>
    <w:rsid w:val="00FF0F96"/>
    <w:rsid w:val="00FF16B3"/>
    <w:rsid w:val="00FF3BB1"/>
    <w:rsid w:val="00FF41E7"/>
    <w:rsid w:val="00FF4E44"/>
    <w:rsid w:val="00FF5B7F"/>
    <w:rsid w:val="00FF61A4"/>
    <w:rsid w:val="00FF6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D653A"/>
  <w15:docId w15:val="{F1DA3207-147C-4176-8696-B00EE09E0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semiHidden/>
    <w:unhideWhenUsed/>
    <w:rsid w:val="002B10D1"/>
    <w:pPr>
      <w:jc w:val="left"/>
    </w:pPr>
  </w:style>
  <w:style w:type="character" w:customStyle="1" w:styleId="Char3">
    <w:name w:val="메모 텍스트 Char"/>
    <w:basedOn w:val="a0"/>
    <w:link w:val="af1"/>
    <w:uiPriority w:val="99"/>
    <w:semiHidden/>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42739354">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68246859">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58940268">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604147301">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xsi:nil="true"/>
    <Version_x0020_Tree_x0020_Root_x0020_Object xmlns="9a0aabef-1fc0-46b7-b647-e94c711a7d4b">09002710860362bb</Version_x0020_Tree_x0020_Root_x0020_Object>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OPUS-1663038392-388726</_dlc_DocId>
    <_dlc_DocIdUrl xmlns="ae7ac70a-1cc2-41c2-9d13-f7e83872a97a">
      <Url>https://hanmicokr.sharepoint.com/sites/REQT_1463205503853/_layouts/15/DocIdRedir.aspx?ID=OPUS-1663038392-388726</Url>
      <Description>OPUS-1663038392-388726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dpna_doc)" ma:contentTypeID="0x010100D974C65E23B59A4BB5672F33922D847B0015DA881A06028D4A9C511D3A5B71B3FB" ma:contentTypeVersion="14" ma:contentTypeDescription="새 문서를 만듭니다." ma:contentTypeScope="" ma:versionID="c9ff062dbbc03327a3e13422a5cefa6a">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64d417c8ec4df1b217de73105268979b" ns2:_="" ns3:_="">
    <xsd:import namespace="9a0aabef-1fc0-46b7-b647-e94c711a7d4b"/>
    <xsd:import namespace="ae7ac70a-1cc2-41c2-9d13-f7e83872a97a"/>
    <xsd:element name="properties">
      <xsd:complexType>
        <xsd:sequence>
          <xsd:element name="documentManagement">
            <xsd:complexType>
              <xsd:all>
                <xsd:element ref="ns2:Version_x0020_Tree_x0020_Root_x0020_Object" minOccurs="0"/>
                <xsd:element ref="ns2:lcf76f155ced4ddcb4097134ff3c332f" minOccurs="0"/>
                <xsd:element ref="ns3:TaxCatchAll"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Version_x0020_Tree_x0020_Root_x0020_Object" ma:index="8" nillable="true" ma:displayName="Version Tree Root Object" ma:description="" ma:internalName="Version_x0020_Tree_x0020_Root_x0020_Object" ma:readOnly="false">
      <xsd:simpleType>
        <xsd:restriction base="dms:Text">
          <xsd:maxLength value="255"/>
        </xsd:restriction>
      </xsd:simpleType>
    </xsd:element>
    <xsd:element name="lcf76f155ced4ddcb4097134ff3c332f" ma:index="9" nillable="true" ma:displayName="이미지 태그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문서 ID 값" ma:description="이 항목에 할당된 문서 ID 값입니다." ma:indexed="true" ma:internalName="_dlc_DocId" ma:readOnly="true">
      <xsd:simpleType>
        <xsd:restriction base="dms:Text"/>
      </xsd:simpleType>
    </xsd:element>
    <xsd:element name="_dlc_DocIdUrl" ma:index="12"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영구 ID" ma:description="추가 시 ID를 유지합니다." ma:hidden="true" ma:internalName="_dlc_DocIdPersistId" ma:readOnly="true">
      <xsd:simpleType>
        <xsd:restriction base="dms:Boolean"/>
      </xsd:simpleType>
    </xsd:element>
    <xsd:element name="i0f84bba906045b4af568ee102a52dcb" ma:index="15"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B38BB0-F13C-4527-9628-F9B01306CE57}">
  <ds:schemaRefs>
    <ds:schemaRef ds:uri="http://purl.org/dc/terms/"/>
    <ds:schemaRef ds:uri="ae7ac70a-1cc2-41c2-9d13-f7e83872a97a"/>
    <ds:schemaRef ds:uri="http://purl.org/dc/dcmitype/"/>
    <ds:schemaRef ds:uri="http://schemas.microsoft.com/office/infopath/2007/PartnerControls"/>
    <ds:schemaRef ds:uri="http://schemas.microsoft.com/office/2006/documentManagement/types"/>
    <ds:schemaRef ds:uri="9a0aabef-1fc0-46b7-b647-e94c711a7d4b"/>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026BEAE-6805-497B-9387-CABA8F6C0C00}">
  <ds:schemaRefs>
    <ds:schemaRef ds:uri="http://schemas.microsoft.com/sharepoint/v3/contenttype/forms"/>
  </ds:schemaRefs>
</ds:datastoreItem>
</file>

<file path=customXml/itemProps3.xml><?xml version="1.0" encoding="utf-8"?>
<ds:datastoreItem xmlns:ds="http://schemas.openxmlformats.org/officeDocument/2006/customXml" ds:itemID="{117A5244-108C-4C26-88D7-299F1E57945B}">
  <ds:schemaRefs>
    <ds:schemaRef ds:uri="http://schemas.openxmlformats.org/officeDocument/2006/bibliography"/>
  </ds:schemaRefs>
</ds:datastoreItem>
</file>

<file path=customXml/itemProps4.xml><?xml version="1.0" encoding="utf-8"?>
<ds:datastoreItem xmlns:ds="http://schemas.openxmlformats.org/officeDocument/2006/customXml" ds:itemID="{ACC4B909-7ED7-4B38-BDCE-F9DCBCBD305F}">
  <ds:schemaRefs>
    <ds:schemaRef ds:uri="http://schemas.microsoft.com/sharepoint/events"/>
  </ds:schemaRefs>
</ds:datastoreItem>
</file>

<file path=customXml/itemProps5.xml><?xml version="1.0" encoding="utf-8"?>
<ds:datastoreItem xmlns:ds="http://schemas.openxmlformats.org/officeDocument/2006/customXml" ds:itemID="{24A4A830-0E35-45C3-8EA0-D11ED5E34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3</Pages>
  <Words>478</Words>
  <Characters>2729</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Dell Inc</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장진혁D[Hanmi Pharm](한미사이언스/홍보그룹)</cp:lastModifiedBy>
  <cp:revision>335</cp:revision>
  <cp:lastPrinted>2025-05-09T08:21:00Z</cp:lastPrinted>
  <dcterms:created xsi:type="dcterms:W3CDTF">2025-04-10T20:41:00Z</dcterms:created>
  <dcterms:modified xsi:type="dcterms:W3CDTF">2025-05-13T00:40:00Z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0x010100D974C65E23B59A4BB5672F33922D847B0015DA881A06028D4A9C511D3A5B71B3FB</vt:lpwstr>
  </op:property>
  <op:property fmtid="{D5CDD505-2E9C-101B-9397-08002B2CF9AE}" pid="3" name="Order">
    <vt:r8>100</vt:r8>
  </op:property>
  <op:property fmtid="{D5CDD505-2E9C-101B-9397-08002B2CF9AE}" pid="4" name="Modified By1">
    <vt:lpwstr>196</vt:lpwstr>
  </op:property>
  <op:property fmtid="{D5CDD505-2E9C-101B-9397-08002B2CF9AE}" pid="5" name="Created By1">
    <vt:lpwstr>196</vt:lpwstr>
  </op:property>
  <op:property fmtid="{D5CDD505-2E9C-101B-9397-08002B2CF9AE}" pid="6" name="_dlc_DocIdItemGuid">
    <vt:lpwstr>071bf667-692b-47ec-b6cf-e00b99790db1</vt:lpwstr>
  </op:property>
  <op:property fmtid="{D5CDD505-2E9C-101B-9397-08002B2CF9AE}" pid="7" name="MediaServiceImageTags">
    <vt:lpwstr/>
  </op:property>
  <op:property fmtid="{D5CDD505-2E9C-101B-9397-08002B2CF9AE}" pid="8" name="RevIMBCS">
    <vt:lpwstr>27;#아카이빙 파일|06c27849-112f-4b64-9aa0-734f531c0582</vt:lpwstr>
  </op:property>
</op:Properties>
</file>