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565EE" w14:textId="77777777" w:rsidR="000874EC" w:rsidRPr="000874EC" w:rsidRDefault="00D77D80" w:rsidP="000874EC">
      <w:pPr>
        <w:spacing w:after="0" w:line="192" w:lineRule="auto"/>
        <w:rPr>
          <w:rFonts w:ascii="맑은 고딕" w:eastAsia="맑은 고딕" w:hAnsi="맑은 고딕" w:cs="Times New Roman"/>
          <w:bCs/>
          <w:spacing w:val="-6"/>
          <w:sz w:val="22"/>
        </w:rPr>
      </w:pPr>
      <w:r>
        <w:rPr>
          <w:rFonts w:ascii="맑은 고딕" w:eastAsia="맑은 고딕" w:hAnsi="맑은 고딕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DCED73" wp14:editId="168E40E7">
                <wp:simplePos x="0" y="0"/>
                <wp:positionH relativeFrom="column">
                  <wp:posOffset>8890</wp:posOffset>
                </wp:positionH>
                <wp:positionV relativeFrom="paragraph">
                  <wp:posOffset>166370</wp:posOffset>
                </wp:positionV>
                <wp:extent cx="5686425" cy="0"/>
                <wp:effectExtent l="0" t="19050" r="28575" b="1905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직선 연결선 2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2.25pt" from=".7pt,13.1pt" to="448.45pt,13.1pt" w14:anchorId="63CD1E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"/>
            </w:pict>
          </mc:Fallback>
        </mc:AlternateContent>
      </w:r>
    </w:p>
    <w:p w14:paraId="10F4330E" w14:textId="19FEDEA9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 w:hint="eastAsia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자료배포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="00204805">
        <w:rPr>
          <w:rFonts w:asciiTheme="majorHAnsi" w:eastAsiaTheme="majorHAnsi" w:hAnsiTheme="majorHAnsi" w:cs="Times New Roman" w:hint="eastAsia"/>
          <w:bCs/>
          <w:spacing w:val="-6"/>
          <w:sz w:val="22"/>
        </w:rPr>
        <w:t>: 2024.1</w:t>
      </w:r>
      <w:r w:rsidR="00514D42">
        <w:rPr>
          <w:rFonts w:asciiTheme="majorHAnsi" w:eastAsiaTheme="majorHAnsi" w:hAnsiTheme="majorHAnsi" w:cs="Times New Roman" w:hint="eastAsia"/>
          <w:bCs/>
          <w:spacing w:val="-6"/>
          <w:sz w:val="22"/>
        </w:rPr>
        <w:t>2</w:t>
      </w:r>
      <w:r w:rsidR="00DA1C80">
        <w:rPr>
          <w:rFonts w:asciiTheme="majorHAnsi" w:eastAsiaTheme="majorHAnsi" w:hAnsiTheme="majorHAnsi" w:cs="Times New Roman" w:hint="eastAsia"/>
          <w:bCs/>
          <w:spacing w:val="-6"/>
          <w:sz w:val="22"/>
        </w:rPr>
        <w:t>.</w:t>
      </w:r>
      <w:r w:rsidR="00302CB3">
        <w:rPr>
          <w:rFonts w:asciiTheme="majorHAnsi" w:eastAsiaTheme="majorHAnsi" w:hAnsiTheme="majorHAnsi" w:cs="Times New Roman"/>
          <w:bCs/>
          <w:spacing w:val="-6"/>
          <w:sz w:val="22"/>
        </w:rPr>
        <w:t>0</w:t>
      </w:r>
      <w:r w:rsidR="00781E1F">
        <w:rPr>
          <w:rFonts w:asciiTheme="majorHAnsi" w:eastAsiaTheme="majorHAnsi" w:hAnsiTheme="majorHAnsi" w:cs="Times New Roman" w:hint="eastAsia"/>
          <w:bCs/>
          <w:spacing w:val="-6"/>
          <w:sz w:val="22"/>
        </w:rPr>
        <w:t>9</w:t>
      </w:r>
    </w:p>
    <w:p w14:paraId="03576087" w14:textId="77777777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A5C9583" wp14:editId="7CE0BA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86425" cy="0"/>
                <wp:effectExtent l="0" t="0" r="9525" b="1905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직선 연결선 5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.5pt" from="0,0" to="447.75pt,0" w14:anchorId="72987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">
                <v:stroke dashstyle="dash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보도요청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: 배포 이후</w:t>
      </w:r>
    </w:p>
    <w:p w14:paraId="4A1ED69C" w14:textId="0B362A7C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4560629" wp14:editId="033735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86425" cy="0"/>
                <wp:effectExtent l="0" t="0" r="9525" b="19050"/>
                <wp:wrapNone/>
                <wp:docPr id="6" name="직선 연결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직선 연결선 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.5pt" from="0,0" to="447.75pt,0" w14:anchorId="69FEF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">
                <v:stroke dashstyle="dash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자료문의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: </w:t>
      </w:r>
      <w:r w:rsidR="00514D42">
        <w:rPr>
          <w:rFonts w:asciiTheme="majorHAnsi" w:eastAsiaTheme="majorHAnsi" w:hAnsiTheme="majorHAnsi" w:cs="Times New Roman" w:hint="eastAsia"/>
          <w:bCs/>
          <w:spacing w:val="-6"/>
          <w:sz w:val="22"/>
        </w:rPr>
        <w:t>안종연 주임</w:t>
      </w:r>
      <w:r w:rsidR="00891156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>(</w:t>
      </w:r>
      <w:r w:rsidR="00D14687">
        <w:rPr>
          <w:rFonts w:asciiTheme="majorHAnsi" w:eastAsiaTheme="majorHAnsi" w:hAnsiTheme="majorHAnsi" w:cs="Times New Roman"/>
          <w:bCs/>
          <w:spacing w:val="-6"/>
          <w:sz w:val="22"/>
        </w:rPr>
        <w:t>02 41</w:t>
      </w:r>
      <w:r w:rsidR="00891156">
        <w:rPr>
          <w:rFonts w:asciiTheme="majorHAnsi" w:eastAsiaTheme="majorHAnsi" w:hAnsiTheme="majorHAnsi" w:cs="Times New Roman"/>
          <w:bCs/>
          <w:spacing w:val="-6"/>
          <w:sz w:val="22"/>
        </w:rPr>
        <w:t xml:space="preserve">0 </w:t>
      </w:r>
      <w:r w:rsidR="00BC5C8D">
        <w:rPr>
          <w:rFonts w:asciiTheme="majorHAnsi" w:eastAsiaTheme="majorHAnsi" w:hAnsiTheme="majorHAnsi" w:cs="Times New Roman" w:hint="eastAsia"/>
          <w:bCs/>
          <w:spacing w:val="-6"/>
          <w:sz w:val="22"/>
        </w:rPr>
        <w:t>983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>1)</w:t>
      </w:r>
      <w:r w:rsidR="00891156">
        <w:rPr>
          <w:rFonts w:asciiTheme="majorHAnsi" w:eastAsiaTheme="majorHAnsi" w:hAnsiTheme="majorHAnsi" w:cs="Times New Roman"/>
          <w:bCs/>
          <w:spacing w:val="-6"/>
          <w:sz w:val="22"/>
        </w:rPr>
        <w:t xml:space="preserve"> /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남예주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과장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(9089) / </w:t>
      </w:r>
      <w:r w:rsidR="00891156"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장진혁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과장 (0429)</w:t>
      </w:r>
    </w:p>
    <w:p w14:paraId="6870A8CD" w14:textId="76616611" w:rsidR="008D526B" w:rsidRPr="00562E79" w:rsidRDefault="00D77D80" w:rsidP="008D526B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  <w:r>
        <w:rPr>
          <w:rFonts w:ascii="맑은 고딕" w:eastAsia="맑은 고딕" w:hAnsi="맑은 고딕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814EA72" wp14:editId="55731B5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86425" cy="0"/>
                <wp:effectExtent l="0" t="0" r="28575" b="19050"/>
                <wp:wrapNone/>
                <wp:docPr id="4" name="직선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직선 연결선 4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strokeweight=".5pt" from="0,-.05pt" to="447.75pt,-.05pt" w14:anchorId="04D36C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"/>
            </w:pict>
          </mc:Fallback>
        </mc:AlternateContent>
      </w:r>
    </w:p>
    <w:p w14:paraId="21B15B31" w14:textId="46F749EC" w:rsidR="006B7E5B" w:rsidRPr="005731CB" w:rsidRDefault="00E95D96" w:rsidP="5589D5D8">
      <w:pPr>
        <w:spacing w:after="0" w:line="240" w:lineRule="auto"/>
        <w:ind w:left="1820" w:hangingChars="700" w:hanging="1820"/>
        <w:jc w:val="left"/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</w:pPr>
      <w:r w:rsidRPr="5589D5D8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>한미약품</w:t>
      </w:r>
      <w:r w:rsidR="005731CB" w:rsidRPr="5589D5D8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 xml:space="preserve"> </w:t>
      </w:r>
      <w:r w:rsidR="00CC1E89" w:rsidRPr="5589D5D8">
        <w:rPr>
          <w:rFonts w:ascii="맑은 고딕" w:eastAsia="맑은 고딕" w:hAnsi="맑은 고딕" w:cs="Times New Roman"/>
          <w:b/>
          <w:bCs/>
          <w:spacing w:val="-30"/>
          <w:sz w:val="32"/>
          <w:szCs w:val="32"/>
          <w:u w:val="single"/>
        </w:rPr>
        <w:t>희귀질환</w:t>
      </w:r>
      <w:r w:rsidRPr="5589D5D8">
        <w:rPr>
          <w:rFonts w:ascii="맑은 고딕" w:eastAsia="맑은 고딕" w:hAnsi="맑은 고딕" w:cs="Times New Roman"/>
          <w:b/>
          <w:bCs/>
          <w:spacing w:val="-30"/>
          <w:sz w:val="32"/>
          <w:szCs w:val="32"/>
          <w:u w:val="single"/>
        </w:rPr>
        <w:t xml:space="preserve"> 혁신신약</w:t>
      </w:r>
      <w:r w:rsidR="00CC1E89" w:rsidRPr="5589D5D8">
        <w:rPr>
          <w:rFonts w:ascii="맑은 고딕" w:eastAsia="맑은 고딕" w:hAnsi="맑은 고딕" w:cs="Times New Roman"/>
          <w:b/>
          <w:bCs/>
          <w:spacing w:val="-30"/>
          <w:sz w:val="32"/>
          <w:szCs w:val="32"/>
          <w:u w:val="single"/>
        </w:rPr>
        <w:t xml:space="preserve"> ‘에페거글루</w:t>
      </w:r>
      <w:r w:rsidR="00754DE0">
        <w:rPr>
          <w:rFonts w:ascii="맑은 고딕" w:eastAsia="맑은 고딕" w:hAnsi="맑은 고딕" w:cs="Times New Roman" w:hint="eastAsia"/>
          <w:b/>
          <w:bCs/>
          <w:spacing w:val="-30"/>
          <w:sz w:val="32"/>
          <w:szCs w:val="32"/>
          <w:u w:val="single"/>
        </w:rPr>
        <w:t>카</w:t>
      </w:r>
      <w:r w:rsidR="00CC1E89" w:rsidRPr="5589D5D8">
        <w:rPr>
          <w:rFonts w:ascii="맑은 고딕" w:eastAsia="맑은 고딕" w:hAnsi="맑은 고딕" w:cs="Times New Roman"/>
          <w:b/>
          <w:bCs/>
          <w:spacing w:val="-30"/>
          <w:sz w:val="32"/>
          <w:szCs w:val="32"/>
          <w:u w:val="single"/>
        </w:rPr>
        <w:t>곤’</w:t>
      </w:r>
      <w:r w:rsidR="005731CB" w:rsidRPr="5589D5D8">
        <w:rPr>
          <w:rFonts w:ascii="맑은 고딕" w:eastAsia="맑은 고딕" w:hAnsi="맑은 고딕" w:cs="Times New Roman"/>
          <w:b/>
          <w:bCs/>
          <w:spacing w:val="-30"/>
          <w:sz w:val="32"/>
          <w:szCs w:val="32"/>
          <w:u w:val="single"/>
        </w:rPr>
        <w:t>,</w:t>
      </w:r>
      <w:r w:rsidRPr="5589D5D8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 xml:space="preserve"> </w:t>
      </w:r>
      <w:r w:rsidR="00CC1E89" w:rsidRPr="5589D5D8">
        <w:rPr>
          <w:rFonts w:ascii="맑은 고딕" w:eastAsia="맑은 고딕" w:hAnsi="맑은 고딕" w:cs="Times New Roman"/>
          <w:b/>
          <w:bCs/>
          <w:spacing w:val="-30"/>
          <w:sz w:val="32"/>
          <w:szCs w:val="32"/>
        </w:rPr>
        <w:t>글로벌 임상 2상 순항</w:t>
      </w:r>
    </w:p>
    <w:p w14:paraId="3509409D" w14:textId="0EB2D4B8" w:rsidR="006B7E5B" w:rsidRPr="00E95D96" w:rsidRDefault="00E95D96" w:rsidP="00DE30C8">
      <w:pPr>
        <w:spacing w:after="0" w:line="180" w:lineRule="auto"/>
        <w:ind w:firstLineChars="700" w:firstLine="126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E95D96">
        <w:rPr>
          <w:rFonts w:ascii="맑은 고딕" w:eastAsia="맑은 고딕" w:hAnsi="맑은 고딕" w:cs="Times New Roman"/>
          <w:b/>
          <w:bCs/>
          <w:sz w:val="18"/>
          <w:szCs w:val="18"/>
        </w:rPr>
        <w:t>&lt;</w:t>
      </w:r>
      <w:r w:rsidR="005731CB" w:rsidRPr="005731C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세계</w:t>
      </w:r>
      <w:r w:rsidR="005731CB" w:rsidRPr="005731CB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최초 주1회 투여</w:t>
      </w:r>
      <w:r w:rsidR="00F74481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제형으로 개발중인</w:t>
      </w:r>
      <w:r w:rsidR="005731CB" w:rsidRPr="005731C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선천성</w:t>
      </w:r>
      <w:r w:rsidR="005731CB" w:rsidRPr="005731CB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고인슐린증 치료</w:t>
      </w:r>
      <w:r w:rsidR="005731C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제</w:t>
      </w:r>
      <w:r w:rsidRPr="00E95D96">
        <w:rPr>
          <w:rFonts w:ascii="맑은 고딕" w:eastAsia="맑은 고딕" w:hAnsi="맑은 고딕" w:cs="Times New Roman"/>
          <w:b/>
          <w:bCs/>
          <w:sz w:val="18"/>
          <w:szCs w:val="18"/>
        </w:rPr>
        <w:t>&gt;</w:t>
      </w:r>
    </w:p>
    <w:p w14:paraId="15EF8A02" w14:textId="77777777" w:rsidR="008366CA" w:rsidRDefault="008366CA" w:rsidP="006B7E5B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36B51B2A" w14:textId="77777777" w:rsidR="00E95D96" w:rsidRPr="008239C2" w:rsidRDefault="00E95D96" w:rsidP="006B7E5B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3F0085D3" w14:textId="3206AA0F" w:rsidR="006B7E5B" w:rsidRDefault="006B7E5B" w:rsidP="006B7E5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한미약품,</w:t>
      </w:r>
      <w:r>
        <w:rPr>
          <w:rFonts w:ascii="맑은 고딕" w:eastAsia="맑은 고딕" w:hAnsi="맑은 고딕" w:cs="Times New Roman"/>
          <w:b/>
          <w:sz w:val="24"/>
        </w:rPr>
        <w:t xml:space="preserve"> </w:t>
      </w:r>
      <w:r w:rsidR="00187374" w:rsidRPr="00187374">
        <w:rPr>
          <w:rFonts w:ascii="맑은 고딕" w:eastAsia="맑은 고딕" w:hAnsi="맑은 고딕" w:cs="Times New Roman" w:hint="eastAsia"/>
          <w:b/>
          <w:sz w:val="24"/>
        </w:rPr>
        <w:t>유럽소아내분비학회</w:t>
      </w:r>
      <w:r w:rsidR="008366CA">
        <w:rPr>
          <w:rFonts w:ascii="맑은 고딕" w:eastAsia="맑은 고딕" w:hAnsi="맑은 고딕" w:cs="Times New Roman" w:hint="eastAsia"/>
          <w:b/>
          <w:sz w:val="24"/>
        </w:rPr>
        <w:t xml:space="preserve">서 </w:t>
      </w:r>
      <w:r w:rsidR="00187374" w:rsidRPr="00187374">
        <w:rPr>
          <w:rFonts w:ascii="맑은 고딕" w:eastAsia="맑은 고딕" w:hAnsi="맑은 고딕" w:cs="Times New Roman" w:hint="eastAsia"/>
          <w:b/>
          <w:sz w:val="24"/>
        </w:rPr>
        <w:t>임상</w:t>
      </w:r>
      <w:r w:rsidR="00187374" w:rsidRPr="00187374">
        <w:rPr>
          <w:rFonts w:ascii="맑은 고딕" w:eastAsia="맑은 고딕" w:hAnsi="맑은 고딕" w:cs="Times New Roman"/>
          <w:b/>
          <w:sz w:val="24"/>
        </w:rPr>
        <w:t xml:space="preserve"> 2상 중간 분석 결과 </w:t>
      </w:r>
      <w:r w:rsidR="00187374">
        <w:rPr>
          <w:rFonts w:ascii="맑은 고딕" w:eastAsia="맑은 고딕" w:hAnsi="맑은 고딕" w:cs="Times New Roman" w:hint="eastAsia"/>
          <w:b/>
          <w:sz w:val="24"/>
        </w:rPr>
        <w:t xml:space="preserve">1건 </w:t>
      </w:r>
      <w:r w:rsidR="00187374" w:rsidRPr="00187374">
        <w:rPr>
          <w:rFonts w:ascii="맑은 고딕" w:eastAsia="맑은 고딕" w:hAnsi="맑은 고딕" w:cs="Times New Roman"/>
          <w:b/>
          <w:sz w:val="24"/>
        </w:rPr>
        <w:t>발표</w:t>
      </w:r>
    </w:p>
    <w:p w14:paraId="6C0AA7E6" w14:textId="2B21E3A4" w:rsidR="008366CA" w:rsidRPr="001E184E" w:rsidRDefault="00C40E0F" w:rsidP="5589D5D8">
      <w:pPr>
        <w:spacing w:after="0" w:line="180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에페거글루카곤</w:t>
      </w:r>
      <w:r w:rsidR="006814B6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의</w:t>
      </w:r>
      <w:r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우수한 안전</w:t>
      </w:r>
      <w:r w:rsidR="00E57DAA"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성</w:t>
      </w:r>
      <w:r w:rsidR="00484466"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·</w:t>
      </w:r>
      <w:r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내약성</w:t>
      </w:r>
      <w:r w:rsidR="000232DE"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·</w:t>
      </w:r>
      <w:r w:rsidR="00E809F2"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유효성 확인</w:t>
      </w:r>
      <w:r w:rsidR="002D6C3A"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 w:rsidR="001E184E"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“</w:t>
      </w:r>
      <w:r w:rsidR="00FD1631"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상용화 기대</w:t>
      </w:r>
      <w:r w:rsidR="001E184E" w:rsidRPr="5589D5D8">
        <w:rPr>
          <w:rFonts w:ascii="맑은 고딕" w:eastAsia="맑은 고딕" w:hAnsi="맑은 고딕" w:cs="Times New Roman"/>
          <w:b/>
          <w:bCs/>
          <w:sz w:val="24"/>
          <w:szCs w:val="24"/>
        </w:rPr>
        <w:t>”</w:t>
      </w:r>
    </w:p>
    <w:p w14:paraId="1F81A21B" w14:textId="113F75F7" w:rsidR="00B17537" w:rsidRPr="008366CA" w:rsidRDefault="00EA1F23" w:rsidP="00B17537">
      <w:pPr>
        <w:spacing w:after="0" w:line="180" w:lineRule="auto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/>
          <w:b/>
          <w:noProof/>
          <w:sz w:val="18"/>
          <w:szCs w:val="18"/>
        </w:rPr>
        <w:drawing>
          <wp:anchor distT="0" distB="0" distL="114300" distR="114300" simplePos="0" relativeHeight="251658244" behindDoc="0" locked="0" layoutInCell="1" allowOverlap="1" wp14:anchorId="2DC5AAD4" wp14:editId="4A9D391B">
            <wp:simplePos x="0" y="0"/>
            <wp:positionH relativeFrom="margin">
              <wp:align>left</wp:align>
            </wp:positionH>
            <wp:positionV relativeFrom="paragraph">
              <wp:posOffset>328930</wp:posOffset>
            </wp:positionV>
            <wp:extent cx="5731510" cy="3820795"/>
            <wp:effectExtent l="0" t="0" r="2540" b="8255"/>
            <wp:wrapTopAndBottom/>
            <wp:docPr id="557695307" name="그림 5" descr="사람, 의류, 텍스트, 사람들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695307" name="그림 5" descr="사람, 의류, 텍스트, 사람들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2353" w:rsidRPr="005A2353">
        <w:rPr>
          <w:rFonts w:ascii="맑은 고딕" w:eastAsia="맑은 고딕" w:hAnsi="맑은 고딕" w:cs="Times New Roman" w:hint="eastAsia"/>
          <w:b/>
          <w:sz w:val="24"/>
        </w:rPr>
        <w:t>한미약품</w:t>
      </w:r>
      <w:r w:rsidR="005A2353" w:rsidRPr="005A2353">
        <w:rPr>
          <w:rFonts w:ascii="맑은 고딕" w:eastAsia="맑은 고딕" w:hAnsi="맑은 고딕" w:cs="Times New Roman"/>
          <w:b/>
          <w:sz w:val="24"/>
        </w:rPr>
        <w:t>, 환우</w:t>
      </w:r>
      <w:r w:rsidR="00F175CE">
        <w:rPr>
          <w:rFonts w:ascii="맑은 고딕" w:eastAsia="맑은 고딕" w:hAnsi="맑은 고딕" w:cs="Times New Roman" w:hint="eastAsia"/>
          <w:b/>
          <w:sz w:val="24"/>
        </w:rPr>
        <w:t xml:space="preserve"> 아픔</w:t>
      </w:r>
      <w:r w:rsidR="005A2353" w:rsidRPr="005A2353">
        <w:rPr>
          <w:rFonts w:ascii="맑은 고딕" w:eastAsia="맑은 고딕" w:hAnsi="맑은 고딕" w:cs="Times New Roman"/>
          <w:b/>
          <w:sz w:val="24"/>
        </w:rPr>
        <w:t>에 공감해 2020년부터 CHI 환우회 지속적 후원</w:t>
      </w:r>
    </w:p>
    <w:p w14:paraId="2F041CCC" w14:textId="0C2A036D" w:rsidR="002730C0" w:rsidRPr="002730C0" w:rsidRDefault="002730C0" w:rsidP="006B7E5B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2730C0">
        <w:rPr>
          <w:rFonts w:ascii="맑은 고딕" w:eastAsia="맑은 고딕" w:hAnsi="맑은 고딕" w:cs="Times New Roman"/>
          <w:b/>
          <w:sz w:val="18"/>
          <w:szCs w:val="18"/>
        </w:rPr>
        <w:t xml:space="preserve">&lt;사진&gt; </w:t>
      </w:r>
      <w:r w:rsidR="00E1300E" w:rsidRPr="00E1300E">
        <w:rPr>
          <w:rFonts w:ascii="맑은 고딕" w:eastAsia="맑은 고딕" w:hAnsi="맑은 고딕" w:cs="Times New Roman" w:hint="eastAsia"/>
          <w:b/>
          <w:sz w:val="18"/>
          <w:szCs w:val="18"/>
        </w:rPr>
        <w:t>지난</w:t>
      </w:r>
      <w:r w:rsidR="00E1300E" w:rsidRPr="00E1300E">
        <w:rPr>
          <w:rFonts w:ascii="맑은 고딕" w:eastAsia="맑은 고딕" w:hAnsi="맑은 고딕" w:cs="Times New Roman"/>
          <w:b/>
          <w:sz w:val="18"/>
          <w:szCs w:val="18"/>
        </w:rPr>
        <w:t xml:space="preserve"> 11월 1</w:t>
      </w:r>
      <w:r w:rsidR="00E809F2">
        <w:rPr>
          <w:rFonts w:ascii="맑은 고딕" w:eastAsia="맑은 고딕" w:hAnsi="맑은 고딕" w:cs="Times New Roman" w:hint="eastAsia"/>
          <w:b/>
          <w:sz w:val="18"/>
          <w:szCs w:val="18"/>
        </w:rPr>
        <w:t>8</w:t>
      </w:r>
      <w:r w:rsidR="00E1300E" w:rsidRPr="00E1300E">
        <w:rPr>
          <w:rFonts w:ascii="맑은 고딕" w:eastAsia="맑은 고딕" w:hAnsi="맑은 고딕" w:cs="Times New Roman"/>
          <w:b/>
          <w:sz w:val="18"/>
          <w:szCs w:val="18"/>
        </w:rPr>
        <w:t>일</w:t>
      </w:r>
      <w:r w:rsidR="00E1300E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E1300E" w:rsidRPr="00E1300E">
        <w:rPr>
          <w:rFonts w:ascii="맑은 고딕" w:eastAsia="맑은 고딕" w:hAnsi="맑은 고딕" w:cs="Times New Roman" w:hint="eastAsia"/>
          <w:b/>
          <w:sz w:val="18"/>
          <w:szCs w:val="18"/>
        </w:rPr>
        <w:t>영국</w:t>
      </w:r>
      <w:r w:rsidR="00E1300E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E1300E" w:rsidRPr="00E1300E">
        <w:rPr>
          <w:rFonts w:ascii="맑은 고딕" w:eastAsia="맑은 고딕" w:hAnsi="맑은 고딕" w:cs="Times New Roman"/>
          <w:b/>
          <w:sz w:val="18"/>
          <w:szCs w:val="18"/>
        </w:rPr>
        <w:t>리버풀에서 열린 유럽소아내분비학회</w:t>
      </w:r>
      <w:r w:rsidR="00E1300E">
        <w:rPr>
          <w:rFonts w:ascii="맑은 고딕" w:eastAsia="맑은 고딕" w:hAnsi="맑은 고딕" w:cs="Times New Roman" w:hint="eastAsia"/>
          <w:b/>
          <w:sz w:val="18"/>
          <w:szCs w:val="18"/>
        </w:rPr>
        <w:t>(ESPE)에서</w:t>
      </w:r>
      <w:r w:rsidR="00E1300E" w:rsidRPr="00E1300E">
        <w:rPr>
          <w:rFonts w:ascii="맑은 고딕" w:eastAsia="맑은 고딕" w:hAnsi="맑은 고딕" w:cs="Times New Roman"/>
          <w:b/>
          <w:sz w:val="18"/>
          <w:szCs w:val="18"/>
        </w:rPr>
        <w:t xml:space="preserve"> 그레이트 오몬드 스트리트 병원(GOSH)의 연구자인 안토니아 다스타마니(Antonia Dastamani)</w:t>
      </w:r>
      <w:r w:rsidR="00231D61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E1300E" w:rsidRPr="00E1300E">
        <w:rPr>
          <w:rFonts w:ascii="맑은 고딕" w:eastAsia="맑은 고딕" w:hAnsi="맑은 고딕" w:cs="Times New Roman"/>
          <w:b/>
          <w:sz w:val="18"/>
          <w:szCs w:val="18"/>
        </w:rPr>
        <w:t>박사</w:t>
      </w:r>
      <w:r w:rsidR="00E1300E">
        <w:rPr>
          <w:rFonts w:ascii="맑은 고딕" w:eastAsia="맑은 고딕" w:hAnsi="맑은 고딕" w:cs="Times New Roman" w:hint="eastAsia"/>
          <w:b/>
          <w:sz w:val="18"/>
          <w:szCs w:val="18"/>
        </w:rPr>
        <w:t>가 에</w:t>
      </w:r>
      <w:r w:rsidR="00922EAD">
        <w:rPr>
          <w:rFonts w:ascii="맑은 고딕" w:eastAsia="맑은 고딕" w:hAnsi="맑은 고딕" w:cs="Times New Roman" w:hint="eastAsia"/>
          <w:b/>
          <w:sz w:val="18"/>
          <w:szCs w:val="18"/>
        </w:rPr>
        <w:t>페</w:t>
      </w:r>
      <w:r w:rsidR="00E1300E">
        <w:rPr>
          <w:rFonts w:ascii="맑은 고딕" w:eastAsia="맑은 고딕" w:hAnsi="맑은 고딕" w:cs="Times New Roman" w:hint="eastAsia"/>
          <w:b/>
          <w:sz w:val="18"/>
          <w:szCs w:val="18"/>
        </w:rPr>
        <w:t>거글루카곤에</w:t>
      </w:r>
      <w:r w:rsidR="00231D61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대한</w:t>
      </w:r>
      <w:r w:rsidR="00B17537" w:rsidRPr="00B17537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23188E" w:rsidRPr="0023188E">
        <w:rPr>
          <w:rFonts w:ascii="맑은 고딕" w:eastAsia="맑은 고딕" w:hAnsi="맑은 고딕" w:cs="Times New Roman" w:hint="eastAsia"/>
          <w:b/>
          <w:sz w:val="18"/>
          <w:szCs w:val="18"/>
        </w:rPr>
        <w:t>임상</w:t>
      </w:r>
      <w:r w:rsidR="0023188E" w:rsidRPr="0023188E">
        <w:rPr>
          <w:rFonts w:ascii="맑은 고딕" w:eastAsia="맑은 고딕" w:hAnsi="맑은 고딕" w:cs="Times New Roman"/>
          <w:b/>
          <w:sz w:val="18"/>
          <w:szCs w:val="18"/>
        </w:rPr>
        <w:t xml:space="preserve"> 2상 중간 분석 결과</w:t>
      </w:r>
      <w:r w:rsidR="00231D61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를 </w:t>
      </w:r>
      <w:r w:rsidR="00231D61" w:rsidRPr="00231D61">
        <w:rPr>
          <w:rFonts w:ascii="맑은 고딕" w:eastAsia="맑은 고딕" w:hAnsi="맑은 고딕" w:cs="Times New Roman"/>
          <w:b/>
          <w:sz w:val="18"/>
          <w:szCs w:val="18"/>
        </w:rPr>
        <w:t xml:space="preserve">e포스터 방식으로 </w:t>
      </w:r>
      <w:r w:rsidR="00B17537">
        <w:rPr>
          <w:rFonts w:ascii="맑은 고딕" w:eastAsia="맑은 고딕" w:hAnsi="맑은 고딕" w:cs="Times New Roman" w:hint="eastAsia"/>
          <w:b/>
          <w:sz w:val="18"/>
          <w:szCs w:val="18"/>
        </w:rPr>
        <w:t>설명하고 있다.</w:t>
      </w:r>
    </w:p>
    <w:p w14:paraId="408030D1" w14:textId="77777777" w:rsidR="002730C0" w:rsidRPr="002730C0" w:rsidRDefault="002730C0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6E37D7F" w14:textId="4E6F949A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한미약품이</w:t>
      </w:r>
      <w:r w:rsidRPr="008818C0">
        <w:rPr>
          <w:rFonts w:ascii="맑은 고딕" w:eastAsia="맑은 고딕" w:hAnsi="맑은 고딕" w:cs="Times New Roman"/>
          <w:sz w:val="22"/>
        </w:rPr>
        <w:t xml:space="preserve"> 세계 최초 주 1회 투여 제형으로 개발</w:t>
      </w:r>
      <w:r w:rsidR="00774F9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818C0">
        <w:rPr>
          <w:rFonts w:ascii="맑은 고딕" w:eastAsia="맑은 고딕" w:hAnsi="맑은 고딕" w:cs="Times New Roman"/>
          <w:sz w:val="22"/>
        </w:rPr>
        <w:t>중인 선천성 고인슐린증 치료 혁신신약 ‘에페거글루카곤</w:t>
      </w:r>
      <w:r w:rsidR="0023188E" w:rsidRPr="0023188E">
        <w:rPr>
          <w:rFonts w:ascii="맑은 고딕" w:eastAsia="맑은 고딕" w:hAnsi="맑은 고딕" w:cs="Times New Roman"/>
          <w:sz w:val="22"/>
        </w:rPr>
        <w:t>(</w:t>
      </w:r>
      <w:r w:rsidR="00513DFE" w:rsidRPr="00513DFE">
        <w:rPr>
          <w:rFonts w:ascii="맑은 고딕" w:eastAsia="맑은 고딕" w:hAnsi="맑은 고딕" w:cs="Times New Roman"/>
          <w:sz w:val="22"/>
        </w:rPr>
        <w:t>HM15136</w:t>
      </w:r>
      <w:r w:rsidR="0023188E" w:rsidRPr="0023188E">
        <w:rPr>
          <w:rFonts w:ascii="맑은 고딕" w:eastAsia="맑은 고딕" w:hAnsi="맑은 고딕" w:cs="Times New Roman"/>
          <w:sz w:val="22"/>
        </w:rPr>
        <w:t>)</w:t>
      </w:r>
      <w:r w:rsidRPr="008818C0">
        <w:rPr>
          <w:rFonts w:ascii="맑은 고딕" w:eastAsia="맑은 고딕" w:hAnsi="맑은 고딕" w:cs="Times New Roman"/>
          <w:sz w:val="22"/>
        </w:rPr>
        <w:t xml:space="preserve">’의 임상 2상 </w:t>
      </w:r>
      <w:r w:rsidR="0023188E">
        <w:rPr>
          <w:rFonts w:ascii="맑은 고딕" w:eastAsia="맑은 고딕" w:hAnsi="맑은 고딕" w:cs="Times New Roman" w:hint="eastAsia"/>
          <w:sz w:val="22"/>
        </w:rPr>
        <w:t>경</w:t>
      </w:r>
      <w:r w:rsidRPr="008818C0">
        <w:rPr>
          <w:rFonts w:ascii="맑은 고딕" w:eastAsia="맑은 고딕" w:hAnsi="맑은 고딕" w:cs="Times New Roman"/>
          <w:sz w:val="22"/>
        </w:rPr>
        <w:t>과를 발표하며, 희귀질환 환우들의 삶의 질 향상에 기여할 수 있는 치료제로서의 잠재력을 입증했다.</w:t>
      </w:r>
    </w:p>
    <w:p w14:paraId="005233E7" w14:textId="77777777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C9DD252" w14:textId="4E117689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한미약품은</w:t>
      </w:r>
      <w:r w:rsidRPr="008818C0">
        <w:rPr>
          <w:rFonts w:ascii="맑은 고딕" w:eastAsia="맑은 고딕" w:hAnsi="맑은 고딕" w:cs="Times New Roman"/>
          <w:sz w:val="22"/>
        </w:rPr>
        <w:t xml:space="preserve"> 지난 11월 16일부터 18일까지 영국 리버풀에서 열린 유럽소아내분비학회(ESPE)에 참가해 선천성 고인슐린증 치료제로 개발하고 있는 ‘에페거글루카곤’</w:t>
      </w:r>
      <w:r w:rsidR="00060490" w:rsidRPr="00060490">
        <w:rPr>
          <w:rFonts w:ascii="맑은 고딕" w:eastAsia="맑은 고딕" w:hAnsi="맑은 고딕" w:cs="Times New Roman" w:hint="eastAsia"/>
          <w:sz w:val="22"/>
        </w:rPr>
        <w:t>의</w:t>
      </w:r>
      <w:r w:rsidR="00060490" w:rsidRPr="00060490">
        <w:rPr>
          <w:rFonts w:ascii="맑은 고딕" w:eastAsia="맑은 고딕" w:hAnsi="맑은 고딕" w:cs="Times New Roman"/>
          <w:sz w:val="22"/>
        </w:rPr>
        <w:t xml:space="preserve"> 연구 성과와 임상</w:t>
      </w:r>
      <w:r w:rsidR="0006049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3188E" w:rsidRPr="0023188E">
        <w:rPr>
          <w:rFonts w:ascii="맑은 고딕" w:eastAsia="맑은 고딕" w:hAnsi="맑은 고딕" w:cs="Times New Roman"/>
          <w:sz w:val="22"/>
        </w:rPr>
        <w:t>2상 중간 분석 결과를</w:t>
      </w:r>
      <w:r w:rsidR="00060490" w:rsidRPr="00060490">
        <w:rPr>
          <w:rFonts w:ascii="맑은 고딕" w:eastAsia="맑은 고딕" w:hAnsi="맑은 고딕" w:cs="Times New Roman"/>
          <w:sz w:val="22"/>
        </w:rPr>
        <w:t xml:space="preserve"> </w:t>
      </w:r>
      <w:r w:rsidR="00E7422A">
        <w:rPr>
          <w:rFonts w:ascii="맑은 고딕" w:eastAsia="맑은 고딕" w:hAnsi="맑은 고딕" w:cs="Times New Roman" w:hint="eastAsia"/>
          <w:sz w:val="22"/>
        </w:rPr>
        <w:t xml:space="preserve">포스터 발표 및 </w:t>
      </w:r>
      <w:r w:rsidR="00060490">
        <w:rPr>
          <w:rFonts w:ascii="맑은 고딕" w:eastAsia="맑은 고딕" w:hAnsi="맑은 고딕" w:cs="Times New Roman" w:hint="eastAsia"/>
          <w:sz w:val="22"/>
        </w:rPr>
        <w:t>e</w:t>
      </w:r>
      <w:r w:rsidR="00060490" w:rsidRPr="00060490">
        <w:rPr>
          <w:rFonts w:ascii="맑은 고딕" w:eastAsia="맑은 고딕" w:hAnsi="맑은 고딕" w:cs="Times New Roman"/>
          <w:sz w:val="22"/>
        </w:rPr>
        <w:t>포스터</w:t>
      </w:r>
      <w:r w:rsidR="00060490">
        <w:rPr>
          <w:rFonts w:ascii="맑은 고딕" w:eastAsia="맑은 고딕" w:hAnsi="맑은 고딕" w:cs="Times New Roman" w:hint="eastAsia"/>
          <w:sz w:val="22"/>
        </w:rPr>
        <w:t xml:space="preserve"> 구연</w:t>
      </w:r>
      <w:r w:rsidRPr="008818C0">
        <w:rPr>
          <w:rFonts w:ascii="맑은 고딕" w:eastAsia="맑은 고딕" w:hAnsi="맑은 고딕" w:cs="Times New Roman"/>
          <w:sz w:val="22"/>
        </w:rPr>
        <w:t xml:space="preserve"> 발표</w:t>
      </w:r>
      <w:r w:rsidR="00E7422A">
        <w:rPr>
          <w:rFonts w:ascii="맑은 고딕" w:eastAsia="맑은 고딕" w:hAnsi="맑은 고딕" w:cs="Times New Roman" w:hint="eastAsia"/>
          <w:sz w:val="22"/>
        </w:rPr>
        <w:t>를 통해 공개</w:t>
      </w:r>
      <w:r w:rsidRPr="008818C0">
        <w:rPr>
          <w:rFonts w:ascii="맑은 고딕" w:eastAsia="맑은 고딕" w:hAnsi="맑은 고딕" w:cs="Times New Roman"/>
          <w:sz w:val="22"/>
        </w:rPr>
        <w:t xml:space="preserve">했다고 </w:t>
      </w:r>
      <w:r w:rsidR="00781E1F">
        <w:rPr>
          <w:rFonts w:ascii="맑은 고딕" w:eastAsia="맑은 고딕" w:hAnsi="맑은 고딕" w:cs="Times New Roman" w:hint="eastAsia"/>
          <w:sz w:val="22"/>
        </w:rPr>
        <w:t>9</w:t>
      </w:r>
      <w:r w:rsidRPr="008818C0">
        <w:rPr>
          <w:rFonts w:ascii="맑은 고딕" w:eastAsia="맑은 고딕" w:hAnsi="맑은 고딕" w:cs="Times New Roman"/>
          <w:sz w:val="22"/>
        </w:rPr>
        <w:t>일 밝혔다.</w:t>
      </w:r>
    </w:p>
    <w:p w14:paraId="7D9A96D6" w14:textId="77777777" w:rsid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9B91642" w14:textId="77777777" w:rsidR="0036619E" w:rsidRDefault="0036619E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E99927E" w14:textId="1B865053" w:rsidR="008818C0" w:rsidRPr="0099295A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선천성</w:t>
      </w:r>
      <w:r w:rsidRPr="008818C0">
        <w:rPr>
          <w:rFonts w:ascii="맑은 고딕" w:eastAsia="맑은 고딕" w:hAnsi="맑은 고딕" w:cs="Times New Roman"/>
          <w:sz w:val="22"/>
        </w:rPr>
        <w:t xml:space="preserve"> 고인슐린증은 </w:t>
      </w:r>
      <w:r w:rsidR="0016694C" w:rsidRPr="0016694C">
        <w:rPr>
          <w:rFonts w:ascii="맑은 고딕" w:eastAsia="맑은 고딕" w:hAnsi="맑은 고딕" w:cs="Times New Roman" w:hint="eastAsia"/>
          <w:sz w:val="22"/>
        </w:rPr>
        <w:t>인슐린이</w:t>
      </w:r>
      <w:r w:rsidR="0016694C" w:rsidRPr="0016694C">
        <w:rPr>
          <w:rFonts w:ascii="맑은 고딕" w:eastAsia="맑은 고딕" w:hAnsi="맑은 고딕" w:cs="Times New Roman"/>
          <w:sz w:val="22"/>
        </w:rPr>
        <w:t xml:space="preserve"> 과도하게 분비돼 저혈당증을 유발하는</w:t>
      </w:r>
      <w:r w:rsidR="0016694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6694C" w:rsidRPr="0016694C">
        <w:rPr>
          <w:rFonts w:ascii="맑은 고딕" w:eastAsia="맑은 고딕" w:hAnsi="맑은 고딕" w:cs="Times New Roman" w:hint="eastAsia"/>
          <w:sz w:val="22"/>
        </w:rPr>
        <w:t>희귀질환으로</w:t>
      </w:r>
      <w:r w:rsidR="0016694C">
        <w:rPr>
          <w:rFonts w:ascii="맑은 고딕" w:eastAsia="맑은 고딕" w:hAnsi="맑은 고딕" w:cs="Times New Roman" w:hint="eastAsia"/>
          <w:sz w:val="22"/>
        </w:rPr>
        <w:t>,</w:t>
      </w:r>
      <w:r w:rsidR="0016694C" w:rsidRPr="0016694C">
        <w:rPr>
          <w:rFonts w:ascii="맑은 고딕" w:eastAsia="맑은 고딕" w:hAnsi="맑은 고딕" w:cs="Times New Roman"/>
          <w:sz w:val="22"/>
        </w:rPr>
        <w:t xml:space="preserve"> </w:t>
      </w:r>
      <w:r w:rsidRPr="008818C0">
        <w:rPr>
          <w:rFonts w:ascii="맑은 고딕" w:eastAsia="맑은 고딕" w:hAnsi="맑은 고딕" w:cs="Times New Roman"/>
          <w:sz w:val="22"/>
        </w:rPr>
        <w:t>2만5000~5만명당 1명 꼴로 발병하</w:t>
      </w:r>
      <w:r w:rsidR="0016694C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E81B1B">
        <w:rPr>
          <w:rFonts w:ascii="맑은 고딕" w:eastAsia="맑은 고딕" w:hAnsi="맑은 고딕" w:cs="Times New Roman" w:hint="eastAsia"/>
          <w:sz w:val="22"/>
        </w:rPr>
        <w:t xml:space="preserve">매년 </w:t>
      </w:r>
      <w:r w:rsidRPr="008818C0">
        <w:rPr>
          <w:rFonts w:ascii="맑은 고딕" w:eastAsia="맑은 고딕" w:hAnsi="맑은 고딕" w:cs="Times New Roman"/>
          <w:sz w:val="22"/>
        </w:rPr>
        <w:t>미국과 유럽에서는 약 300명의 신규 환자들이 진단되고 있다. 현재까지 승인된 치료제(1건)가 있긴 하지만 치료 반응</w:t>
      </w:r>
      <w:r w:rsidR="00EC7E3E">
        <w:rPr>
          <w:rFonts w:ascii="맑은 고딕" w:eastAsia="맑은 고딕" w:hAnsi="맑은 고딕" w:cs="Times New Roman" w:hint="eastAsia"/>
          <w:sz w:val="22"/>
        </w:rPr>
        <w:t>이 특정 유전자형에 한정되고 부작용(다모증, 체액 저류, 심부전 등)이 심해</w:t>
      </w:r>
      <w:r w:rsidRPr="008818C0">
        <w:rPr>
          <w:rFonts w:ascii="맑은 고딕" w:eastAsia="맑은 고딕" w:hAnsi="맑은 고딕" w:cs="Times New Roman"/>
          <w:sz w:val="22"/>
        </w:rPr>
        <w:t xml:space="preserve">, 환자들은 허가 이외의 의약품을 사용하거나 </w:t>
      </w:r>
      <w:r w:rsidR="00EC7E3E">
        <w:rPr>
          <w:rFonts w:ascii="맑은 고딕" w:eastAsia="맑은 고딕" w:hAnsi="맑은 고딕" w:cs="Times New Roman" w:hint="eastAsia"/>
          <w:sz w:val="22"/>
        </w:rPr>
        <w:t xml:space="preserve">궁극적으로 </w:t>
      </w:r>
      <w:r w:rsidRPr="008818C0">
        <w:rPr>
          <w:rFonts w:ascii="맑은 고딕" w:eastAsia="맑은 고딕" w:hAnsi="맑은 고딕" w:cs="Times New Roman"/>
          <w:sz w:val="22"/>
        </w:rPr>
        <w:t>부작용을 감수하고 췌장을 절제하는 수술에 의존하고 있다.</w:t>
      </w:r>
    </w:p>
    <w:p w14:paraId="5495C443" w14:textId="77777777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0972C0A" w14:textId="1DF8E8BA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한미약품은</w:t>
      </w:r>
      <w:r w:rsidRPr="008818C0">
        <w:rPr>
          <w:rFonts w:ascii="맑은 고딕" w:eastAsia="맑은 고딕" w:hAnsi="맑은 고딕" w:cs="Times New Roman"/>
          <w:sz w:val="22"/>
        </w:rPr>
        <w:t xml:space="preserve"> 기존 치료방식의 한계를 극복할 수 있는 선천성 고인슐린증 치료 혁신신약 ‘에페거글루카곤’을 세계 최초 주 1회 투여 제형으로 개발하고 있으며, 현재 에페거글루카곤의 안전성, 내약성, 약동학 및 </w:t>
      </w:r>
      <w:r w:rsidR="00EC7E3E">
        <w:rPr>
          <w:rFonts w:ascii="맑은 고딕" w:eastAsia="맑은 고딕" w:hAnsi="맑은 고딕" w:cs="Times New Roman" w:hint="eastAsia"/>
          <w:sz w:val="22"/>
        </w:rPr>
        <w:t>유효성</w:t>
      </w:r>
      <w:r w:rsidRPr="008818C0">
        <w:rPr>
          <w:rFonts w:ascii="맑은 고딕" w:eastAsia="맑은 고딕" w:hAnsi="맑은 고딕" w:cs="Times New Roman"/>
          <w:sz w:val="22"/>
        </w:rPr>
        <w:t xml:space="preserve">을 평가하기 위한 글로벌 임상 2상이 다회 용량 증량, 공개, 개념증명 방식으로 진행되고 있다. </w:t>
      </w:r>
    </w:p>
    <w:p w14:paraId="12812C1D" w14:textId="77777777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0861C05" w14:textId="1290BCAB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이번</w:t>
      </w:r>
      <w:r w:rsidRPr="008818C0">
        <w:rPr>
          <w:rFonts w:ascii="맑은 고딕" w:eastAsia="맑은 고딕" w:hAnsi="맑은 고딕" w:cs="Times New Roman"/>
          <w:sz w:val="22"/>
        </w:rPr>
        <w:t xml:space="preserve"> ESPE에서 한미약품은 에페거글루카곤의 임상 2상 중간 분석 결과를 발표하며, 코호트 1의 여섯 번째 대상자를 8주간 치료한 뒤 안전성과 내약성, 약동학 및 </w:t>
      </w:r>
      <w:r w:rsidR="00EC7E3E">
        <w:rPr>
          <w:rFonts w:ascii="맑은 고딕" w:eastAsia="맑은 고딕" w:hAnsi="맑은 고딕" w:cs="Times New Roman" w:hint="eastAsia"/>
          <w:sz w:val="22"/>
        </w:rPr>
        <w:t>유효성을</w:t>
      </w:r>
      <w:r w:rsidR="00A9350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818C0">
        <w:rPr>
          <w:rFonts w:ascii="맑은 고딕" w:eastAsia="맑은 고딕" w:hAnsi="맑은 고딕" w:cs="Times New Roman"/>
          <w:sz w:val="22"/>
        </w:rPr>
        <w:t>평가한 데이터를 공개했다.</w:t>
      </w:r>
    </w:p>
    <w:p w14:paraId="33EDAA3C" w14:textId="77777777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FA87F0A" w14:textId="280A3E73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그</w:t>
      </w:r>
      <w:r w:rsidRPr="008818C0">
        <w:rPr>
          <w:rFonts w:ascii="맑은 고딕" w:eastAsia="맑은 고딕" w:hAnsi="맑은 고딕" w:cs="Times New Roman"/>
          <w:sz w:val="22"/>
        </w:rPr>
        <w:t xml:space="preserve"> 결과, 에페거글루카곤은 안전성과 내약성이 우수했으며, 활력 징후와 신체 검사, 안전성 실험실 검사, 심전도에서 특이사항이 발견되지 않았다. 또한 치료를 중단해야 하는 부작용이나 특별히 우려할 부작용</w:t>
      </w:r>
      <w:r w:rsidR="00EC7E3E">
        <w:rPr>
          <w:rFonts w:ascii="맑은 고딕" w:eastAsia="맑은 고딕" w:hAnsi="맑은 고딕" w:cs="Times New Roman" w:hint="eastAsia"/>
          <w:sz w:val="22"/>
        </w:rPr>
        <w:t>은</w:t>
      </w:r>
      <w:r w:rsidRPr="008818C0">
        <w:rPr>
          <w:rFonts w:ascii="맑은 고딕" w:eastAsia="맑은 고딕" w:hAnsi="맑은 고딕" w:cs="Times New Roman"/>
          <w:sz w:val="22"/>
        </w:rPr>
        <w:t xml:space="preserve"> 보고되지 않았다.</w:t>
      </w:r>
    </w:p>
    <w:p w14:paraId="3E1E6D4D" w14:textId="77777777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D04F5D8" w14:textId="6958703E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특히</w:t>
      </w:r>
      <w:r w:rsidRPr="008818C0">
        <w:rPr>
          <w:rFonts w:ascii="맑은 고딕" w:eastAsia="맑은 고딕" w:hAnsi="맑은 고딕" w:cs="Times New Roman"/>
          <w:sz w:val="22"/>
        </w:rPr>
        <w:t xml:space="preserve"> </w:t>
      </w:r>
      <w:r w:rsidR="008444CA">
        <w:rPr>
          <w:rFonts w:ascii="맑은 고딕" w:eastAsia="맑은 고딕" w:hAnsi="맑은 고딕" w:cs="Times New Roman" w:hint="eastAsia"/>
          <w:sz w:val="22"/>
        </w:rPr>
        <w:t>전체 투여기간</w:t>
      </w:r>
      <w:r w:rsidRPr="008818C0">
        <w:rPr>
          <w:rFonts w:ascii="맑은 고딕" w:eastAsia="맑은 고딕" w:hAnsi="맑은 고딕" w:cs="Times New Roman"/>
          <w:sz w:val="22"/>
        </w:rPr>
        <w:t xml:space="preserve"> </w:t>
      </w:r>
      <w:r w:rsidR="008444CA">
        <w:rPr>
          <w:rFonts w:ascii="맑은 고딕" w:eastAsia="맑은 고딕" w:hAnsi="맑은 고딕" w:cs="Times New Roman" w:hint="eastAsia"/>
          <w:sz w:val="22"/>
        </w:rPr>
        <w:t xml:space="preserve">동안 </w:t>
      </w:r>
      <w:r w:rsidRPr="008818C0">
        <w:rPr>
          <w:rFonts w:ascii="맑은 고딕" w:eastAsia="맑은 고딕" w:hAnsi="맑은 고딕" w:cs="Times New Roman"/>
          <w:sz w:val="22"/>
        </w:rPr>
        <w:t xml:space="preserve">주당 저혈당(혈당&lt;70mg/dL) </w:t>
      </w:r>
      <w:r w:rsidR="008444CA">
        <w:rPr>
          <w:rFonts w:ascii="맑은 고딕" w:eastAsia="맑은 고딕" w:hAnsi="맑은 고딕" w:cs="Times New Roman" w:hint="eastAsia"/>
          <w:sz w:val="22"/>
        </w:rPr>
        <w:t>및 심각한 저혈당(</w:t>
      </w:r>
      <w:r w:rsidR="00A30CCD" w:rsidRPr="00A30CCD">
        <w:rPr>
          <w:rFonts w:ascii="맑은 고딕" w:eastAsia="맑은 고딕" w:hAnsi="맑은 고딕" w:cs="Times New Roman" w:hint="eastAsia"/>
          <w:sz w:val="22"/>
        </w:rPr>
        <w:t>혈당</w:t>
      </w:r>
      <w:r w:rsidR="00A30CCD" w:rsidRPr="00A30CCD">
        <w:rPr>
          <w:rFonts w:ascii="맑은 고딕" w:eastAsia="맑은 고딕" w:hAnsi="맑은 고딕" w:cs="Times New Roman"/>
          <w:sz w:val="22"/>
        </w:rPr>
        <w:t>&lt;</w:t>
      </w:r>
      <w:r w:rsidR="00A30CCD">
        <w:rPr>
          <w:rFonts w:ascii="맑은 고딕" w:eastAsia="맑은 고딕" w:hAnsi="맑은 고딕" w:cs="Times New Roman" w:hint="eastAsia"/>
          <w:sz w:val="22"/>
        </w:rPr>
        <w:t>54</w:t>
      </w:r>
      <w:r w:rsidR="00A30CCD" w:rsidRPr="00A30CCD">
        <w:rPr>
          <w:rFonts w:ascii="맑은 고딕" w:eastAsia="맑은 고딕" w:hAnsi="맑은 고딕" w:cs="Times New Roman"/>
          <w:sz w:val="22"/>
        </w:rPr>
        <w:t>mg/dL</w:t>
      </w:r>
      <w:r w:rsidR="008444CA">
        <w:rPr>
          <w:rFonts w:ascii="맑은 고딕" w:eastAsia="맑은 고딕" w:hAnsi="맑은 고딕" w:cs="Times New Roman" w:hint="eastAsia"/>
          <w:sz w:val="22"/>
        </w:rPr>
        <w:t>)</w:t>
      </w:r>
      <w:r w:rsidRPr="008818C0">
        <w:rPr>
          <w:rFonts w:ascii="맑은 고딕" w:eastAsia="맑은 고딕" w:hAnsi="맑은 고딕" w:cs="Times New Roman"/>
          <w:sz w:val="22"/>
        </w:rPr>
        <w:t>발생 횟수와 시간이 유의미하게 감소했</w:t>
      </w:r>
      <w:r w:rsidR="007B16E3">
        <w:rPr>
          <w:rFonts w:ascii="맑은 고딕" w:eastAsia="맑은 고딕" w:hAnsi="맑은 고딕" w:cs="Times New Roman" w:hint="eastAsia"/>
          <w:sz w:val="22"/>
        </w:rPr>
        <w:t>고</w:t>
      </w:r>
      <w:r w:rsidRPr="008818C0">
        <w:rPr>
          <w:rFonts w:ascii="맑은 고딕" w:eastAsia="맑은 고딕" w:hAnsi="맑은 고딕" w:cs="Times New Roman"/>
          <w:sz w:val="22"/>
        </w:rPr>
        <w:t>, 8주 차 평균 반감기는 146시간으로</w:t>
      </w:r>
      <w:r w:rsidR="007B16E3">
        <w:rPr>
          <w:rFonts w:ascii="맑은 고딕" w:eastAsia="맑은 고딕" w:hAnsi="맑은 고딕" w:cs="Times New Roman" w:hint="eastAsia"/>
          <w:sz w:val="22"/>
        </w:rPr>
        <w:t xml:space="preserve"> 나타나면서</w:t>
      </w:r>
      <w:r w:rsidRPr="008818C0">
        <w:rPr>
          <w:rFonts w:ascii="맑은 고딕" w:eastAsia="맑은 고딕" w:hAnsi="맑은 고딕" w:cs="Times New Roman"/>
          <w:sz w:val="22"/>
        </w:rPr>
        <w:t xml:space="preserve"> 주 1회 투약 간격을 뒷받침하는 결과가 확인됐</w:t>
      </w:r>
      <w:r w:rsidR="00FA56CC">
        <w:rPr>
          <w:rFonts w:ascii="맑은 고딕" w:eastAsia="맑은 고딕" w:hAnsi="맑은 고딕" w:cs="Times New Roman" w:hint="eastAsia"/>
          <w:sz w:val="22"/>
        </w:rPr>
        <w:t xml:space="preserve">다. </w:t>
      </w:r>
      <w:r w:rsidRPr="008818C0">
        <w:rPr>
          <w:rFonts w:ascii="맑은 고딕" w:eastAsia="맑은 고딕" w:hAnsi="맑은 고딕" w:cs="Times New Roman" w:hint="eastAsia"/>
          <w:sz w:val="22"/>
        </w:rPr>
        <w:t>이</w:t>
      </w:r>
      <w:r w:rsidRPr="008818C0">
        <w:rPr>
          <w:rFonts w:ascii="맑은 고딕" w:eastAsia="맑은 고딕" w:hAnsi="맑은 고딕" w:cs="Times New Roman"/>
          <w:sz w:val="22"/>
        </w:rPr>
        <w:t xml:space="preserve"> 신약이 최종 상용화에 이르면, 치료 효과의 지속성 및 안전성, 투약 편의성 측면에서 환자들의 고통을 크게 덜어줄 수 있을 것으로 기대된다.</w:t>
      </w:r>
    </w:p>
    <w:p w14:paraId="4258685D" w14:textId="77777777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4A88C3A" w14:textId="22887E0D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한미약품의</w:t>
      </w:r>
      <w:r w:rsidRPr="008818C0">
        <w:rPr>
          <w:rFonts w:ascii="맑은 고딕" w:eastAsia="맑은 고딕" w:hAnsi="맑은 고딕" w:cs="Times New Roman"/>
          <w:sz w:val="22"/>
        </w:rPr>
        <w:t xml:space="preserve"> 임상 연구를 진행 중인 영국 그레이트 오몬드 스트리트 병원(GOSH)</w:t>
      </w:r>
      <w:r w:rsidR="00E1300E">
        <w:rPr>
          <w:rFonts w:ascii="맑은 고딕" w:eastAsia="맑은 고딕" w:hAnsi="맑은 고딕" w:cs="Times New Roman" w:hint="eastAsia"/>
          <w:sz w:val="22"/>
        </w:rPr>
        <w:t>의</w:t>
      </w:r>
      <w:r w:rsidRPr="008818C0">
        <w:rPr>
          <w:rFonts w:ascii="맑은 고딕" w:eastAsia="맑은 고딕" w:hAnsi="맑은 고딕" w:cs="Times New Roman"/>
          <w:sz w:val="22"/>
        </w:rPr>
        <w:t xml:space="preserve"> 연구자인 안토니아 다스타마니(Antonia Dastamani)</w:t>
      </w:r>
      <w:r w:rsidR="007C652A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818C0">
        <w:rPr>
          <w:rFonts w:ascii="맑은 고딕" w:eastAsia="맑은 고딕" w:hAnsi="맑은 고딕" w:cs="Times New Roman"/>
          <w:sz w:val="22"/>
        </w:rPr>
        <w:t xml:space="preserve">박사는 </w:t>
      </w:r>
      <w:r w:rsidR="007B16E3">
        <w:rPr>
          <w:rFonts w:ascii="맑은 고딕" w:eastAsia="맑은 고딕" w:hAnsi="맑은 고딕" w:cs="Times New Roman"/>
          <w:sz w:val="22"/>
        </w:rPr>
        <w:t>“</w:t>
      </w:r>
      <w:r w:rsidRPr="008818C0">
        <w:rPr>
          <w:rFonts w:ascii="맑은 고딕" w:eastAsia="맑은 고딕" w:hAnsi="맑은 고딕" w:cs="Times New Roman"/>
          <w:sz w:val="22"/>
        </w:rPr>
        <w:t xml:space="preserve">현재까지 관찰된 에페거글루카곤의 안전성(safety) 및 유효성(efficacy) 프로파일은 </w:t>
      </w:r>
      <w:r w:rsidR="0008037D">
        <w:rPr>
          <w:rFonts w:ascii="맑은 고딕" w:eastAsia="맑은 고딕" w:hAnsi="맑은 고딕" w:cs="Times New Roman" w:hint="eastAsia"/>
          <w:sz w:val="22"/>
        </w:rPr>
        <w:t>아주</w:t>
      </w:r>
      <w:r w:rsidR="001D0CA2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818C0">
        <w:rPr>
          <w:rFonts w:ascii="맑은 고딕" w:eastAsia="맑은 고딕" w:hAnsi="맑은 고딕" w:cs="Times New Roman"/>
          <w:sz w:val="22"/>
        </w:rPr>
        <w:t>유망하다</w:t>
      </w:r>
      <w:r w:rsidR="007B16E3">
        <w:rPr>
          <w:rFonts w:ascii="맑은 고딕" w:eastAsia="맑은 고딕" w:hAnsi="맑은 고딕" w:cs="Times New Roman"/>
          <w:sz w:val="22"/>
        </w:rPr>
        <w:t>”</w:t>
      </w:r>
      <w:r w:rsidRPr="008818C0">
        <w:rPr>
          <w:rFonts w:ascii="맑은 고딕" w:eastAsia="맑은 고딕" w:hAnsi="맑은 고딕" w:cs="Times New Roman"/>
          <w:sz w:val="22"/>
        </w:rPr>
        <w:t xml:space="preserve">며 </w:t>
      </w:r>
      <w:r w:rsidR="007B16E3">
        <w:rPr>
          <w:rFonts w:ascii="맑은 고딕" w:eastAsia="맑은 고딕" w:hAnsi="맑은 고딕" w:cs="Times New Roman"/>
          <w:sz w:val="22"/>
        </w:rPr>
        <w:t>“</w:t>
      </w:r>
      <w:r w:rsidRPr="008818C0">
        <w:rPr>
          <w:rFonts w:ascii="맑은 고딕" w:eastAsia="맑은 고딕" w:hAnsi="맑은 고딕" w:cs="Times New Roman"/>
          <w:sz w:val="22"/>
        </w:rPr>
        <w:t xml:space="preserve">임상에 참여한 대상자의 경험을 바탕으로 에페거글루카곤의 임상적 효과와 대상자 삶의 질 향상에 대한 기대 효과를 </w:t>
      </w:r>
      <w:r w:rsidR="0008037D">
        <w:rPr>
          <w:rFonts w:ascii="맑은 고딕" w:eastAsia="맑은 고딕" w:hAnsi="맑은 고딕" w:cs="Times New Roman" w:hint="eastAsia"/>
          <w:sz w:val="22"/>
        </w:rPr>
        <w:t>매우</w:t>
      </w:r>
      <w:r w:rsidRPr="008818C0">
        <w:rPr>
          <w:rFonts w:ascii="맑은 고딕" w:eastAsia="맑은 고딕" w:hAnsi="맑은 고딕" w:cs="Times New Roman"/>
          <w:sz w:val="22"/>
        </w:rPr>
        <w:t xml:space="preserve"> 긍정적으로 바라보고 있다</w:t>
      </w:r>
      <w:r w:rsidR="007B16E3">
        <w:rPr>
          <w:rFonts w:ascii="맑은 고딕" w:eastAsia="맑은 고딕" w:hAnsi="맑은 고딕" w:cs="Times New Roman"/>
          <w:sz w:val="22"/>
        </w:rPr>
        <w:t>”</w:t>
      </w:r>
      <w:r w:rsidRPr="008818C0">
        <w:rPr>
          <w:rFonts w:ascii="맑은 고딕" w:eastAsia="맑은 고딕" w:hAnsi="맑은 고딕" w:cs="Times New Roman"/>
          <w:sz w:val="22"/>
        </w:rPr>
        <w:t>고 말했다.</w:t>
      </w:r>
    </w:p>
    <w:p w14:paraId="06C6ABBF" w14:textId="77777777" w:rsidR="0048280C" w:rsidRDefault="0048280C" w:rsidP="008818C0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14:paraId="3075277D" w14:textId="77777777" w:rsidR="0048280C" w:rsidRDefault="0048280C" w:rsidP="008818C0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14:paraId="495A1E93" w14:textId="77777777" w:rsidR="0048280C" w:rsidRDefault="0048280C" w:rsidP="008818C0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14:paraId="28540D13" w14:textId="77777777" w:rsidR="0048280C" w:rsidRDefault="0048280C" w:rsidP="008818C0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14:paraId="2AC9D8C6" w14:textId="77777777" w:rsidR="0048280C" w:rsidRDefault="0048280C" w:rsidP="008818C0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14:paraId="0911BC82" w14:textId="77777777" w:rsidR="0048280C" w:rsidRDefault="0048280C" w:rsidP="008818C0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14:paraId="37AA19F6" w14:textId="77777777" w:rsidR="0048280C" w:rsidRDefault="0048280C" w:rsidP="008818C0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14:paraId="461227D6" w14:textId="77777777" w:rsidR="0048280C" w:rsidRDefault="0048280C" w:rsidP="008818C0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</w:p>
    <w:p w14:paraId="426CE2E0" w14:textId="7D7AE6AB" w:rsidR="003843B9" w:rsidRPr="005D7AFA" w:rsidRDefault="0048280C" w:rsidP="008818C0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>
        <w:rPr>
          <w:rFonts w:ascii="맑은 고딕" w:eastAsia="맑은 고딕" w:hAnsi="맑은 고딕" w:cs="Times New Roman"/>
          <w:b/>
          <w:bCs/>
          <w:noProof/>
          <w:sz w:val="18"/>
          <w:szCs w:val="18"/>
        </w:rPr>
        <w:lastRenderedPageBreak/>
        <w:drawing>
          <wp:anchor distT="0" distB="0" distL="114300" distR="114300" simplePos="0" relativeHeight="251658245" behindDoc="0" locked="0" layoutInCell="1" allowOverlap="1" wp14:anchorId="384ABE0D" wp14:editId="637601E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820795"/>
            <wp:effectExtent l="0" t="0" r="2540" b="8255"/>
            <wp:wrapTopAndBottom/>
            <wp:docPr id="604206352" name="그림 7" descr="의류, 실내, 사람, 세미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06352" name="그림 7" descr="의류, 실내, 사람, 세미나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0BD0" w:rsidRPr="005D7AFA">
        <w:rPr>
          <w:rFonts w:ascii="맑은 고딕" w:eastAsia="맑은 고딕" w:hAnsi="맑은 고딕" w:cs="Times New Roman"/>
          <w:b/>
          <w:bCs/>
          <w:sz w:val="18"/>
          <w:szCs w:val="18"/>
        </w:rPr>
        <w:t>&lt;사진&gt; 지난 11월 1</w:t>
      </w:r>
      <w:r w:rsidR="0088254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5</w:t>
      </w:r>
      <w:r w:rsidR="00DD0BD0" w:rsidRPr="005D7AFA">
        <w:rPr>
          <w:rFonts w:ascii="맑은 고딕" w:eastAsia="맑은 고딕" w:hAnsi="맑은 고딕" w:cs="Times New Roman"/>
          <w:b/>
          <w:bCs/>
          <w:sz w:val="18"/>
          <w:szCs w:val="18"/>
        </w:rPr>
        <w:t>일 영국 리버풀에서 열린 CHI 주최 심포지엄에서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="005D7AFA" w:rsidRPr="005D7AFA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한미약품</w:t>
      </w:r>
      <w:r w:rsidR="005D7AFA" w:rsidRPr="005D7AFA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GM임상팀 최재덕 그룹장이</w:t>
      </w:r>
      <w:r w:rsidR="00DD0BD0" w:rsidRPr="005D7AFA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‘에페거글루카곤(HM15136)’의 잠재력과 혁신성에 대해 설명하고 있다.</w:t>
      </w:r>
    </w:p>
    <w:p w14:paraId="0767BDF1" w14:textId="77777777" w:rsidR="003843B9" w:rsidRPr="008818C0" w:rsidRDefault="003843B9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4443B60" w14:textId="0D312146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한편</w:t>
      </w:r>
      <w:r w:rsidRPr="008818C0">
        <w:rPr>
          <w:rFonts w:ascii="맑은 고딕" w:eastAsia="맑은 고딕" w:hAnsi="맑은 고딕" w:cs="Times New Roman"/>
          <w:sz w:val="22"/>
        </w:rPr>
        <w:t xml:space="preserve">, </w:t>
      </w:r>
      <w:r w:rsidR="00AD7247" w:rsidRPr="00AD7247">
        <w:rPr>
          <w:rFonts w:ascii="맑은 고딕" w:eastAsia="맑은 고딕" w:hAnsi="맑은 고딕" w:cs="Times New Roman" w:hint="eastAsia"/>
          <w:sz w:val="22"/>
        </w:rPr>
        <w:t>한미약품은</w:t>
      </w:r>
      <w:r w:rsidR="00AD7247" w:rsidRPr="00AD7247">
        <w:rPr>
          <w:rFonts w:ascii="맑은 고딕" w:eastAsia="맑은 고딕" w:hAnsi="맑은 고딕" w:cs="Times New Roman"/>
          <w:sz w:val="22"/>
        </w:rPr>
        <w:t xml:space="preserve"> 지난 11월 14일부터 16일까지 영국 리버풀에서 열린 ‘선천성 고인슐린증 국제 재단(Congenital Hyperinsulinism International, CHI)’ 주최 심포지엄에</w:t>
      </w:r>
      <w:r w:rsidR="00AD7247">
        <w:rPr>
          <w:rFonts w:ascii="맑은 고딕" w:eastAsia="맑은 고딕" w:hAnsi="맑은 고딕" w:cs="Times New Roman" w:hint="eastAsia"/>
          <w:sz w:val="22"/>
        </w:rPr>
        <w:t xml:space="preserve"> 참가해, 이 질환을 </w:t>
      </w:r>
      <w:r w:rsidRPr="008818C0">
        <w:rPr>
          <w:rFonts w:ascii="맑은 고딕" w:eastAsia="맑은 고딕" w:hAnsi="맑은 고딕" w:cs="Times New Roman"/>
          <w:sz w:val="22"/>
        </w:rPr>
        <w:t xml:space="preserve">앓고 있는 해외 </w:t>
      </w:r>
      <w:r w:rsidR="006D7830">
        <w:rPr>
          <w:rFonts w:ascii="맑은 고딕" w:eastAsia="맑은 고딕" w:hAnsi="맑은 고딕" w:cs="Times New Roman" w:hint="eastAsia"/>
          <w:sz w:val="22"/>
        </w:rPr>
        <w:t xml:space="preserve">소아 </w:t>
      </w:r>
      <w:r w:rsidRPr="008818C0">
        <w:rPr>
          <w:rFonts w:ascii="맑은 고딕" w:eastAsia="맑은 고딕" w:hAnsi="맑은 고딕" w:cs="Times New Roman"/>
          <w:sz w:val="22"/>
        </w:rPr>
        <w:t>환우</w:t>
      </w:r>
      <w:r w:rsidR="005400DF">
        <w:rPr>
          <w:rFonts w:ascii="맑은 고딕" w:eastAsia="맑은 고딕" w:hAnsi="맑은 고딕" w:cs="Times New Roman" w:hint="eastAsia"/>
          <w:sz w:val="22"/>
        </w:rPr>
        <w:t>와 보호자</w:t>
      </w:r>
      <w:r w:rsidRPr="008818C0">
        <w:rPr>
          <w:rFonts w:ascii="맑은 고딕" w:eastAsia="맑은 고딕" w:hAnsi="맑은 고딕" w:cs="Times New Roman"/>
          <w:sz w:val="22"/>
        </w:rPr>
        <w:t>들</w:t>
      </w:r>
      <w:r w:rsidR="000D6305">
        <w:rPr>
          <w:rFonts w:ascii="맑은 고딕" w:eastAsia="맑은 고딕" w:hAnsi="맑은 고딕" w:cs="Times New Roman" w:hint="eastAsia"/>
          <w:sz w:val="22"/>
        </w:rPr>
        <w:t>을 직접 만나</w:t>
      </w:r>
      <w:r w:rsidRPr="008818C0">
        <w:rPr>
          <w:rFonts w:ascii="맑은 고딕" w:eastAsia="맑은 고딕" w:hAnsi="맑은 고딕" w:cs="Times New Roman"/>
          <w:sz w:val="22"/>
        </w:rPr>
        <w:t xml:space="preserve"> 고통을 공감하고 혁신적 치료제 개발에 대한 약속과 다짐을 나누는 시간을 가졌다.</w:t>
      </w:r>
    </w:p>
    <w:p w14:paraId="6A0A3274" w14:textId="77777777" w:rsidR="006D7830" w:rsidRDefault="006D783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74DFFC2" w14:textId="6C0BF6C7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/>
          <w:sz w:val="22"/>
        </w:rPr>
        <w:t>CHI는 2005년 설립된 비영리 단체로, 매년 정기적 환우 가족모임을 열어 의사·연구자</w:t>
      </w:r>
      <w:r w:rsidR="005400DF">
        <w:rPr>
          <w:rFonts w:ascii="맑은 고딕" w:eastAsia="맑은 고딕" w:hAnsi="맑은 고딕" w:cs="Times New Roman" w:hint="eastAsia"/>
          <w:sz w:val="22"/>
        </w:rPr>
        <w:t xml:space="preserve"> 및 제약업계 종사자</w:t>
      </w:r>
      <w:r w:rsidRPr="008818C0">
        <w:rPr>
          <w:rFonts w:ascii="맑은 고딕" w:eastAsia="맑은 고딕" w:hAnsi="맑은 고딕" w:cs="Times New Roman"/>
          <w:sz w:val="22"/>
        </w:rPr>
        <w:t xml:space="preserve"> 등 전문가들</w:t>
      </w:r>
      <w:r w:rsidR="00193E58">
        <w:rPr>
          <w:rFonts w:ascii="맑은 고딕" w:eastAsia="맑은 고딕" w:hAnsi="맑은 고딕" w:cs="Times New Roman" w:hint="eastAsia"/>
          <w:sz w:val="22"/>
        </w:rPr>
        <w:t>과</w:t>
      </w:r>
      <w:r w:rsidRPr="008818C0">
        <w:rPr>
          <w:rFonts w:ascii="맑은 고딕" w:eastAsia="맑은 고딕" w:hAnsi="맑은 고딕" w:cs="Times New Roman"/>
          <w:sz w:val="22"/>
        </w:rPr>
        <w:t xml:space="preserve"> 최신 치료법, 임상 현황 등을 공유하고 관련 네트워크를 쌓고 있다.</w:t>
      </w:r>
    </w:p>
    <w:p w14:paraId="131E2643" w14:textId="77777777" w:rsidR="000B25A3" w:rsidRDefault="000B25A3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FC6B326" w14:textId="285CD345" w:rsidR="000B25A3" w:rsidRDefault="000B25A3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B25A3">
        <w:rPr>
          <w:rFonts w:ascii="맑은 고딕" w:eastAsia="맑은 고딕" w:hAnsi="맑은 고딕" w:cs="Times New Roman" w:hint="eastAsia"/>
          <w:sz w:val="22"/>
        </w:rPr>
        <w:t>선천성</w:t>
      </w:r>
      <w:r w:rsidRPr="000B25A3">
        <w:rPr>
          <w:rFonts w:ascii="맑은 고딕" w:eastAsia="맑은 고딕" w:hAnsi="맑은 고딕" w:cs="Times New Roman"/>
          <w:sz w:val="22"/>
        </w:rPr>
        <w:t xml:space="preserve"> 고인슐린증은 주로 유전자 이상으로 인해 태어나자마자 발병하며, 심각하고 지속적인 저혈당을 일으킨다. </w:t>
      </w:r>
      <w:r>
        <w:rPr>
          <w:rFonts w:ascii="맑은 고딕" w:eastAsia="맑은 고딕" w:hAnsi="맑은 고딕" w:cs="Times New Roman" w:hint="eastAsia"/>
          <w:sz w:val="22"/>
        </w:rPr>
        <w:t xml:space="preserve">이에 따라 </w:t>
      </w:r>
      <w:r w:rsidRPr="000B25A3">
        <w:rPr>
          <w:rFonts w:ascii="맑은 고딕" w:eastAsia="맑은 고딕" w:hAnsi="맑은 고딕" w:cs="Times New Roman"/>
          <w:sz w:val="22"/>
        </w:rPr>
        <w:t xml:space="preserve">적절한 치료를 받지 않으면 뇌 손상에까지 이를 수 있어, 이 병을 앓는 환자뿐만 아니라 가족들에게도 큰 고통을 </w:t>
      </w:r>
      <w:r w:rsidR="009A29B4">
        <w:rPr>
          <w:rFonts w:ascii="맑은 고딕" w:eastAsia="맑은 고딕" w:hAnsi="맑은 고딕" w:cs="Times New Roman" w:hint="eastAsia"/>
          <w:sz w:val="22"/>
        </w:rPr>
        <w:t>주고 있다.</w:t>
      </w:r>
    </w:p>
    <w:p w14:paraId="2A5E0412" w14:textId="77777777" w:rsidR="00E26865" w:rsidRDefault="00E26865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0E535BF" w14:textId="1EF4A4AB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한미약품은</w:t>
      </w:r>
      <w:r w:rsidRPr="008818C0">
        <w:rPr>
          <w:rFonts w:ascii="맑은 고딕" w:eastAsia="맑은 고딕" w:hAnsi="맑은 고딕" w:cs="Times New Roman"/>
          <w:sz w:val="22"/>
        </w:rPr>
        <w:t xml:space="preserve"> 소아 환우와 가족들이 위로와 용기를 통해 완치 희망을 품도록 2020년부터 CHI 환우회를 지속적으로 후원하고 있다.</w:t>
      </w:r>
    </w:p>
    <w:p w14:paraId="244BDD12" w14:textId="77777777" w:rsidR="008818C0" w:rsidRPr="008818C0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CD487A3" w14:textId="015C9D7E" w:rsidR="000D6305" w:rsidRPr="000D6305" w:rsidRDefault="008818C0" w:rsidP="008818C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818C0">
        <w:rPr>
          <w:rFonts w:ascii="맑은 고딕" w:eastAsia="맑은 고딕" w:hAnsi="맑은 고딕" w:cs="Times New Roman" w:hint="eastAsia"/>
          <w:sz w:val="22"/>
        </w:rPr>
        <w:t>한미약품</w:t>
      </w:r>
      <w:r w:rsidRPr="008818C0">
        <w:rPr>
          <w:rFonts w:ascii="맑은 고딕" w:eastAsia="맑은 고딕" w:hAnsi="맑은 고딕" w:cs="Times New Roman"/>
          <w:sz w:val="22"/>
        </w:rPr>
        <w:t xml:space="preserve"> 이문희 GM임상팀 이사는 “</w:t>
      </w:r>
      <w:r w:rsidR="000D6305" w:rsidRPr="000D6305">
        <w:rPr>
          <w:rFonts w:ascii="맑은 고딕" w:eastAsia="맑은 고딕" w:hAnsi="맑은 고딕" w:cs="Times New Roman" w:hint="eastAsia"/>
          <w:sz w:val="22"/>
        </w:rPr>
        <w:t>희귀질환</w:t>
      </w:r>
      <w:r w:rsidR="000D6305" w:rsidRPr="000D6305">
        <w:rPr>
          <w:rFonts w:ascii="맑은 고딕" w:eastAsia="맑은 고딕" w:hAnsi="맑은 고딕" w:cs="Times New Roman"/>
          <w:sz w:val="22"/>
        </w:rPr>
        <w:t xml:space="preserve"> 치료제 개발은 환자와 가족들이 겪는 큰 고통을 감안할 때 제약기업 본연의 사명감으로 끝까지 </w:t>
      </w:r>
      <w:r w:rsidR="003A5B1B">
        <w:rPr>
          <w:rFonts w:ascii="맑은 고딕" w:eastAsia="맑은 고딕" w:hAnsi="맑은 고딕" w:cs="Times New Roman" w:hint="eastAsia"/>
          <w:sz w:val="22"/>
        </w:rPr>
        <w:t>매진</w:t>
      </w:r>
      <w:r w:rsidR="000D6305" w:rsidRPr="000D6305">
        <w:rPr>
          <w:rFonts w:ascii="맑은 고딕" w:eastAsia="맑은 고딕" w:hAnsi="맑은 고딕" w:cs="Times New Roman"/>
          <w:sz w:val="22"/>
        </w:rPr>
        <w:t xml:space="preserve">해야 하는 </w:t>
      </w:r>
      <w:r w:rsidR="00506ECD">
        <w:rPr>
          <w:rFonts w:ascii="맑은 고딕" w:eastAsia="맑은 고딕" w:hAnsi="맑은 고딕" w:cs="Times New Roman" w:hint="eastAsia"/>
          <w:sz w:val="22"/>
        </w:rPr>
        <w:t>영역</w:t>
      </w:r>
      <w:r w:rsidR="000D6305">
        <w:rPr>
          <w:rFonts w:ascii="맑은 고딕" w:eastAsia="맑은 고딕" w:hAnsi="맑은 고딕" w:cs="Times New Roman"/>
          <w:sz w:val="22"/>
        </w:rPr>
        <w:t>”</w:t>
      </w:r>
      <w:r w:rsidR="00506ECD">
        <w:rPr>
          <w:rFonts w:ascii="맑은 고딕" w:eastAsia="맑은 고딕" w:hAnsi="맑은 고딕" w:cs="Times New Roman" w:hint="eastAsia"/>
          <w:sz w:val="22"/>
        </w:rPr>
        <w:t>이</w:t>
      </w:r>
      <w:r w:rsidR="00657123" w:rsidRPr="00657123">
        <w:rPr>
          <w:rFonts w:ascii="맑은 고딕" w:eastAsia="맑은 고딕" w:hAnsi="맑은 고딕" w:cs="Times New Roman" w:hint="eastAsia"/>
          <w:sz w:val="22"/>
        </w:rPr>
        <w:t>라며</w:t>
      </w:r>
      <w:r w:rsidR="00657123" w:rsidRPr="00657123">
        <w:rPr>
          <w:rFonts w:ascii="맑은 고딕" w:eastAsia="맑은 고딕" w:hAnsi="맑은 고딕" w:cs="Times New Roman"/>
          <w:sz w:val="22"/>
        </w:rPr>
        <w:t xml:space="preserve"> “새로운 치료 패러다임을 제시하는 </w:t>
      </w:r>
      <w:r w:rsidR="00657123">
        <w:rPr>
          <w:rFonts w:ascii="맑은 고딕" w:eastAsia="맑은 고딕" w:hAnsi="맑은 고딕" w:cs="Times New Roman" w:hint="eastAsia"/>
          <w:sz w:val="22"/>
        </w:rPr>
        <w:t>선천성 고인슐린증</w:t>
      </w:r>
      <w:r w:rsidR="00657123" w:rsidRPr="00657123">
        <w:rPr>
          <w:rFonts w:ascii="맑은 고딕" w:eastAsia="맑은 고딕" w:hAnsi="맑은 고딕" w:cs="Times New Roman"/>
          <w:sz w:val="22"/>
        </w:rPr>
        <w:t xml:space="preserve"> 치료제를 성공적으로 상용화할 수 있도록 </w:t>
      </w:r>
      <w:r w:rsidR="00F16C26" w:rsidRPr="00F16C26">
        <w:rPr>
          <w:rFonts w:ascii="맑은 고딕" w:eastAsia="맑은 고딕" w:hAnsi="맑은 고딕" w:cs="Times New Roman" w:hint="eastAsia"/>
          <w:sz w:val="22"/>
        </w:rPr>
        <w:t>연구</w:t>
      </w:r>
      <w:r w:rsidR="0071093B">
        <w:rPr>
          <w:rFonts w:ascii="맑은 고딕" w:eastAsia="맑은 고딕" w:hAnsi="맑은 고딕" w:cs="Times New Roman" w:hint="eastAsia"/>
          <w:sz w:val="22"/>
        </w:rPr>
        <w:t xml:space="preserve"> 역량을 집중하겠</w:t>
      </w:r>
      <w:r w:rsidR="00657123" w:rsidRPr="00657123">
        <w:rPr>
          <w:rFonts w:ascii="맑은 고딕" w:eastAsia="맑은 고딕" w:hAnsi="맑은 고딕" w:cs="Times New Roman"/>
          <w:sz w:val="22"/>
        </w:rPr>
        <w:t>다”고 말했다.</w:t>
      </w:r>
    </w:p>
    <w:p w14:paraId="4FDB16CA" w14:textId="77777777" w:rsidR="00A91E3E" w:rsidRPr="00001A94" w:rsidRDefault="00A91E3E" w:rsidP="006B7E5B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14:paraId="37EB9946" w14:textId="3D7B5CD5" w:rsidR="00302CB3" w:rsidRPr="00302CB3" w:rsidRDefault="006B7E5B" w:rsidP="00001A94">
      <w:pPr>
        <w:spacing w:after="0" w:line="240" w:lineRule="auto"/>
        <w:ind w:left="1540" w:hangingChars="700" w:hanging="1540"/>
        <w:jc w:val="right"/>
        <w:rPr>
          <w:rFonts w:ascii="맑은 고딕" w:eastAsia="맑은 고딕" w:hAnsi="맑은 고딕" w:cs="Arial"/>
          <w:b/>
          <w:color w:val="000000"/>
          <w:sz w:val="22"/>
        </w:rPr>
      </w:pPr>
      <w:r>
        <w:rPr>
          <w:rFonts w:ascii="맑은 고딕" w:eastAsia="맑은 고딕" w:hAnsi="맑은 고딕" w:cs="Arial"/>
          <w:b/>
          <w:color w:val="000000"/>
          <w:sz w:val="22"/>
        </w:rPr>
        <w:t xml:space="preserve">                           </w:t>
      </w:r>
      <w:r w:rsidR="00001A94">
        <w:rPr>
          <w:rFonts w:ascii="맑은 고딕" w:eastAsia="맑은 고딕" w:hAnsi="맑은 고딕" w:cs="Arial"/>
          <w:b/>
          <w:color w:val="000000"/>
          <w:sz w:val="22"/>
        </w:rPr>
        <w:t xml:space="preserve">                                          </w:t>
      </w:r>
      <w:r w:rsidRPr="00302CB3">
        <w:rPr>
          <w:rFonts w:ascii="맑은 고딕" w:eastAsia="맑은 고딕" w:hAnsi="맑은 고딕" w:cs="Arial"/>
          <w:b/>
          <w:color w:val="000000"/>
          <w:sz w:val="22"/>
        </w:rPr>
        <w:t>&lt;</w:t>
      </w:r>
      <w:r w:rsidRPr="00302CB3">
        <w:rPr>
          <w:rFonts w:ascii="맑은 고딕" w:eastAsia="맑은 고딕" w:hAnsi="맑은 고딕" w:cs="Arial" w:hint="eastAsia"/>
          <w:b/>
          <w:color w:val="000000"/>
          <w:sz w:val="22"/>
        </w:rPr>
        <w:t>끝</w:t>
      </w:r>
      <w:r w:rsidR="00001A94">
        <w:rPr>
          <w:rFonts w:ascii="맑은 고딕" w:eastAsia="맑은 고딕" w:hAnsi="맑은 고딕" w:cs="Arial" w:hint="eastAsia"/>
          <w:b/>
          <w:color w:val="000000"/>
          <w:sz w:val="22"/>
        </w:rPr>
        <w:t>&gt;</w:t>
      </w:r>
    </w:p>
    <w:sectPr w:rsidR="00302CB3" w:rsidRPr="00302CB3" w:rsidSect="001F261F">
      <w:headerReference w:type="default" r:id="rId13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F20EEA" w14:textId="77777777" w:rsidR="002143A8" w:rsidRDefault="002143A8" w:rsidP="00E32DD0">
      <w:pPr>
        <w:spacing w:after="0" w:line="240" w:lineRule="auto"/>
      </w:pPr>
      <w:r>
        <w:separator/>
      </w:r>
    </w:p>
  </w:endnote>
  <w:endnote w:type="continuationSeparator" w:id="0">
    <w:p w14:paraId="2A617CC9" w14:textId="77777777" w:rsidR="002143A8" w:rsidRDefault="002143A8" w:rsidP="00E32DD0">
      <w:pPr>
        <w:spacing w:after="0" w:line="240" w:lineRule="auto"/>
      </w:pPr>
      <w:r>
        <w:continuationSeparator/>
      </w:r>
    </w:p>
  </w:endnote>
  <w:endnote w:type="continuationNotice" w:id="1">
    <w:p w14:paraId="1C740BD2" w14:textId="77777777" w:rsidR="002143A8" w:rsidRDefault="002143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E813E" w14:textId="77777777" w:rsidR="002143A8" w:rsidRDefault="002143A8" w:rsidP="00E32DD0">
      <w:pPr>
        <w:spacing w:after="0" w:line="240" w:lineRule="auto"/>
      </w:pPr>
      <w:r>
        <w:separator/>
      </w:r>
    </w:p>
  </w:footnote>
  <w:footnote w:type="continuationSeparator" w:id="0">
    <w:p w14:paraId="53EEF61B" w14:textId="77777777" w:rsidR="002143A8" w:rsidRDefault="002143A8" w:rsidP="00E32DD0">
      <w:pPr>
        <w:spacing w:after="0" w:line="240" w:lineRule="auto"/>
      </w:pPr>
      <w:r>
        <w:continuationSeparator/>
      </w:r>
    </w:p>
  </w:footnote>
  <w:footnote w:type="continuationNotice" w:id="1">
    <w:p w14:paraId="513BA9AE" w14:textId="77777777" w:rsidR="002143A8" w:rsidRDefault="002143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3FE9E" w14:textId="77777777"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 wp14:anchorId="5F5B9BD8" wp14:editId="587699F7">
          <wp:simplePos x="0" y="0"/>
          <wp:positionH relativeFrom="margin">
            <wp:posOffset>-733425</wp:posOffset>
          </wp:positionH>
          <wp:positionV relativeFrom="paragraph">
            <wp:posOffset>247650</wp:posOffset>
          </wp:positionV>
          <wp:extent cx="7179310" cy="5048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409" b="14522"/>
                  <a:stretch/>
                </pic:blipFill>
                <pic:spPr bwMode="auto">
                  <a:xfrm>
                    <a:off x="0" y="0"/>
                    <a:ext cx="7179310" cy="504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72804"/>
    <w:multiLevelType w:val="hybridMultilevel"/>
    <w:tmpl w:val="CAAEE9D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38423E"/>
    <w:multiLevelType w:val="hybridMultilevel"/>
    <w:tmpl w:val="24C0286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B4400E3"/>
    <w:multiLevelType w:val="hybridMultilevel"/>
    <w:tmpl w:val="9BAA50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C58704B"/>
    <w:multiLevelType w:val="hybridMultilevel"/>
    <w:tmpl w:val="AA12DE6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50242B5E"/>
    <w:multiLevelType w:val="hybridMultilevel"/>
    <w:tmpl w:val="C9A2C0D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53785A12"/>
    <w:multiLevelType w:val="hybridMultilevel"/>
    <w:tmpl w:val="6C50AF9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421413187">
    <w:abstractNumId w:val="11"/>
  </w:num>
  <w:num w:numId="2" w16cid:durableId="333805199">
    <w:abstractNumId w:val="9"/>
  </w:num>
  <w:num w:numId="3" w16cid:durableId="1929537163">
    <w:abstractNumId w:val="12"/>
  </w:num>
  <w:num w:numId="4" w16cid:durableId="116225010">
    <w:abstractNumId w:val="1"/>
  </w:num>
  <w:num w:numId="5" w16cid:durableId="77943579">
    <w:abstractNumId w:val="13"/>
  </w:num>
  <w:num w:numId="6" w16cid:durableId="767117136">
    <w:abstractNumId w:val="7"/>
  </w:num>
  <w:num w:numId="7" w16cid:durableId="1755203997">
    <w:abstractNumId w:val="3"/>
  </w:num>
  <w:num w:numId="8" w16cid:durableId="1959142095">
    <w:abstractNumId w:val="6"/>
  </w:num>
  <w:num w:numId="9" w16cid:durableId="194317827">
    <w:abstractNumId w:val="8"/>
  </w:num>
  <w:num w:numId="10" w16cid:durableId="1824469822">
    <w:abstractNumId w:val="2"/>
  </w:num>
  <w:num w:numId="11" w16cid:durableId="213545555">
    <w:abstractNumId w:val="10"/>
  </w:num>
  <w:num w:numId="12" w16cid:durableId="229003915">
    <w:abstractNumId w:val="5"/>
  </w:num>
  <w:num w:numId="13" w16cid:durableId="2001613855">
    <w:abstractNumId w:val="0"/>
  </w:num>
  <w:num w:numId="14" w16cid:durableId="726146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ko-KR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A94"/>
    <w:rsid w:val="00001C7F"/>
    <w:rsid w:val="00001F4D"/>
    <w:rsid w:val="0000398D"/>
    <w:rsid w:val="00003A54"/>
    <w:rsid w:val="00003CA5"/>
    <w:rsid w:val="000048D6"/>
    <w:rsid w:val="00005C50"/>
    <w:rsid w:val="000077A7"/>
    <w:rsid w:val="00010BD9"/>
    <w:rsid w:val="0001178D"/>
    <w:rsid w:val="00011831"/>
    <w:rsid w:val="000121A0"/>
    <w:rsid w:val="000122FD"/>
    <w:rsid w:val="0001293C"/>
    <w:rsid w:val="00014234"/>
    <w:rsid w:val="000215C4"/>
    <w:rsid w:val="000215FA"/>
    <w:rsid w:val="0002289E"/>
    <w:rsid w:val="000229AD"/>
    <w:rsid w:val="000232DE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271"/>
    <w:rsid w:val="00060490"/>
    <w:rsid w:val="000620F2"/>
    <w:rsid w:val="0006255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1198"/>
    <w:rsid w:val="000720D5"/>
    <w:rsid w:val="000727B7"/>
    <w:rsid w:val="00073978"/>
    <w:rsid w:val="0007483B"/>
    <w:rsid w:val="000750FB"/>
    <w:rsid w:val="00076DE7"/>
    <w:rsid w:val="00077592"/>
    <w:rsid w:val="0008037D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5498"/>
    <w:rsid w:val="00085CB3"/>
    <w:rsid w:val="00086062"/>
    <w:rsid w:val="00086659"/>
    <w:rsid w:val="000874E6"/>
    <w:rsid w:val="000874EC"/>
    <w:rsid w:val="000879F6"/>
    <w:rsid w:val="00087E6D"/>
    <w:rsid w:val="0009134F"/>
    <w:rsid w:val="00091B3A"/>
    <w:rsid w:val="00091BC8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96545"/>
    <w:rsid w:val="000A0184"/>
    <w:rsid w:val="000A08F1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25A3"/>
    <w:rsid w:val="000B39DE"/>
    <w:rsid w:val="000B3D72"/>
    <w:rsid w:val="000B3F37"/>
    <w:rsid w:val="000B4F83"/>
    <w:rsid w:val="000B6ABA"/>
    <w:rsid w:val="000B723E"/>
    <w:rsid w:val="000B7E31"/>
    <w:rsid w:val="000C05D6"/>
    <w:rsid w:val="000C0853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2E1"/>
    <w:rsid w:val="000C64AE"/>
    <w:rsid w:val="000C656D"/>
    <w:rsid w:val="000C761B"/>
    <w:rsid w:val="000D09C1"/>
    <w:rsid w:val="000D172F"/>
    <w:rsid w:val="000D2A81"/>
    <w:rsid w:val="000D3061"/>
    <w:rsid w:val="000D3BAB"/>
    <w:rsid w:val="000D41A4"/>
    <w:rsid w:val="000D5C9E"/>
    <w:rsid w:val="000D5F37"/>
    <w:rsid w:val="000D6305"/>
    <w:rsid w:val="000D6382"/>
    <w:rsid w:val="000D6D73"/>
    <w:rsid w:val="000D7042"/>
    <w:rsid w:val="000D739F"/>
    <w:rsid w:val="000D7647"/>
    <w:rsid w:val="000D7AAF"/>
    <w:rsid w:val="000D7D09"/>
    <w:rsid w:val="000E16D1"/>
    <w:rsid w:val="000E1B32"/>
    <w:rsid w:val="000E1F34"/>
    <w:rsid w:val="000E2EBE"/>
    <w:rsid w:val="000E3804"/>
    <w:rsid w:val="000E663F"/>
    <w:rsid w:val="000E71B2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100748"/>
    <w:rsid w:val="00101D55"/>
    <w:rsid w:val="00102271"/>
    <w:rsid w:val="00102D4D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1904"/>
    <w:rsid w:val="0012223E"/>
    <w:rsid w:val="00122553"/>
    <w:rsid w:val="00123830"/>
    <w:rsid w:val="00125F7A"/>
    <w:rsid w:val="00127106"/>
    <w:rsid w:val="001275EE"/>
    <w:rsid w:val="00127822"/>
    <w:rsid w:val="001300E1"/>
    <w:rsid w:val="0013077D"/>
    <w:rsid w:val="001316D8"/>
    <w:rsid w:val="00131BDD"/>
    <w:rsid w:val="00132514"/>
    <w:rsid w:val="00132992"/>
    <w:rsid w:val="001331CB"/>
    <w:rsid w:val="001334C2"/>
    <w:rsid w:val="00134938"/>
    <w:rsid w:val="001349D2"/>
    <w:rsid w:val="00134FAB"/>
    <w:rsid w:val="00135A6A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231D"/>
    <w:rsid w:val="001534AE"/>
    <w:rsid w:val="00153BAC"/>
    <w:rsid w:val="00153FA9"/>
    <w:rsid w:val="0015458B"/>
    <w:rsid w:val="001547BF"/>
    <w:rsid w:val="001567FC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694C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334"/>
    <w:rsid w:val="001810A7"/>
    <w:rsid w:val="001818B9"/>
    <w:rsid w:val="001831E8"/>
    <w:rsid w:val="00183828"/>
    <w:rsid w:val="001840C0"/>
    <w:rsid w:val="00184342"/>
    <w:rsid w:val="001843F7"/>
    <w:rsid w:val="001848C7"/>
    <w:rsid w:val="001853B5"/>
    <w:rsid w:val="00185DCE"/>
    <w:rsid w:val="0018607D"/>
    <w:rsid w:val="00187374"/>
    <w:rsid w:val="001903D1"/>
    <w:rsid w:val="001904EA"/>
    <w:rsid w:val="00191867"/>
    <w:rsid w:val="0019271C"/>
    <w:rsid w:val="00192E1C"/>
    <w:rsid w:val="00192EF5"/>
    <w:rsid w:val="00193E58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1040"/>
    <w:rsid w:val="001A21BE"/>
    <w:rsid w:val="001A31E6"/>
    <w:rsid w:val="001A3328"/>
    <w:rsid w:val="001A3BB6"/>
    <w:rsid w:val="001A4C43"/>
    <w:rsid w:val="001A5F0C"/>
    <w:rsid w:val="001A61D7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0CA2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1474"/>
    <w:rsid w:val="001E184E"/>
    <w:rsid w:val="001E24AB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E27"/>
    <w:rsid w:val="001F473A"/>
    <w:rsid w:val="001F4787"/>
    <w:rsid w:val="001F5A2D"/>
    <w:rsid w:val="001F7F9B"/>
    <w:rsid w:val="0020092D"/>
    <w:rsid w:val="002017D0"/>
    <w:rsid w:val="00202241"/>
    <w:rsid w:val="00202306"/>
    <w:rsid w:val="002036C2"/>
    <w:rsid w:val="00203D0C"/>
    <w:rsid w:val="002044DA"/>
    <w:rsid w:val="00204805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9F0"/>
    <w:rsid w:val="002143A8"/>
    <w:rsid w:val="00214530"/>
    <w:rsid w:val="00214A88"/>
    <w:rsid w:val="00215306"/>
    <w:rsid w:val="00215E4B"/>
    <w:rsid w:val="0021606A"/>
    <w:rsid w:val="0021799C"/>
    <w:rsid w:val="00220E23"/>
    <w:rsid w:val="0022110A"/>
    <w:rsid w:val="0022112C"/>
    <w:rsid w:val="00223179"/>
    <w:rsid w:val="0022353A"/>
    <w:rsid w:val="00223F70"/>
    <w:rsid w:val="00224021"/>
    <w:rsid w:val="00224EA1"/>
    <w:rsid w:val="0022581F"/>
    <w:rsid w:val="0022598F"/>
    <w:rsid w:val="00227324"/>
    <w:rsid w:val="002315B7"/>
    <w:rsid w:val="0023188E"/>
    <w:rsid w:val="00231D61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3464"/>
    <w:rsid w:val="00254B04"/>
    <w:rsid w:val="00255123"/>
    <w:rsid w:val="002551E0"/>
    <w:rsid w:val="0025693B"/>
    <w:rsid w:val="00260787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0C0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3F57"/>
    <w:rsid w:val="00284797"/>
    <w:rsid w:val="0028488A"/>
    <w:rsid w:val="00284B85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4904"/>
    <w:rsid w:val="00294EEB"/>
    <w:rsid w:val="0029582B"/>
    <w:rsid w:val="00296A05"/>
    <w:rsid w:val="00296E78"/>
    <w:rsid w:val="00297302"/>
    <w:rsid w:val="00297B6F"/>
    <w:rsid w:val="00297BC9"/>
    <w:rsid w:val="00297EDA"/>
    <w:rsid w:val="002A0785"/>
    <w:rsid w:val="002A34C7"/>
    <w:rsid w:val="002A3809"/>
    <w:rsid w:val="002A39F5"/>
    <w:rsid w:val="002A3EF5"/>
    <w:rsid w:val="002A4B69"/>
    <w:rsid w:val="002A514B"/>
    <w:rsid w:val="002A5672"/>
    <w:rsid w:val="002A5D57"/>
    <w:rsid w:val="002A5E04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3950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6C3A"/>
    <w:rsid w:val="002D7824"/>
    <w:rsid w:val="002E1DD9"/>
    <w:rsid w:val="002E3EAF"/>
    <w:rsid w:val="002E4A32"/>
    <w:rsid w:val="002E5DE3"/>
    <w:rsid w:val="002E7582"/>
    <w:rsid w:val="002E7D52"/>
    <w:rsid w:val="002F1797"/>
    <w:rsid w:val="002F2943"/>
    <w:rsid w:val="002F3485"/>
    <w:rsid w:val="002F388E"/>
    <w:rsid w:val="002F42BF"/>
    <w:rsid w:val="002F580A"/>
    <w:rsid w:val="002F71C7"/>
    <w:rsid w:val="002F7B00"/>
    <w:rsid w:val="003010FD"/>
    <w:rsid w:val="003016C2"/>
    <w:rsid w:val="0030177F"/>
    <w:rsid w:val="00302CB3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780"/>
    <w:rsid w:val="00316AA7"/>
    <w:rsid w:val="00316FF2"/>
    <w:rsid w:val="003176BD"/>
    <w:rsid w:val="00317AB2"/>
    <w:rsid w:val="00317B11"/>
    <w:rsid w:val="00317CA0"/>
    <w:rsid w:val="00320337"/>
    <w:rsid w:val="003205E9"/>
    <w:rsid w:val="00320CDC"/>
    <w:rsid w:val="00321281"/>
    <w:rsid w:val="00321889"/>
    <w:rsid w:val="00323AB5"/>
    <w:rsid w:val="003240B2"/>
    <w:rsid w:val="00325304"/>
    <w:rsid w:val="00326337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057"/>
    <w:rsid w:val="0036555B"/>
    <w:rsid w:val="0036588C"/>
    <w:rsid w:val="0036619E"/>
    <w:rsid w:val="003663F2"/>
    <w:rsid w:val="003665B0"/>
    <w:rsid w:val="00367640"/>
    <w:rsid w:val="00370B48"/>
    <w:rsid w:val="00371827"/>
    <w:rsid w:val="00372130"/>
    <w:rsid w:val="00372CAB"/>
    <w:rsid w:val="00372EA7"/>
    <w:rsid w:val="00373322"/>
    <w:rsid w:val="00374BA8"/>
    <w:rsid w:val="0037509C"/>
    <w:rsid w:val="003761D4"/>
    <w:rsid w:val="00376C74"/>
    <w:rsid w:val="003800FF"/>
    <w:rsid w:val="003808F8"/>
    <w:rsid w:val="003827D6"/>
    <w:rsid w:val="00383270"/>
    <w:rsid w:val="003835D0"/>
    <w:rsid w:val="00384102"/>
    <w:rsid w:val="003843B9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962"/>
    <w:rsid w:val="00395B70"/>
    <w:rsid w:val="003972E9"/>
    <w:rsid w:val="00397323"/>
    <w:rsid w:val="003A06E9"/>
    <w:rsid w:val="003A1B3A"/>
    <w:rsid w:val="003A1E25"/>
    <w:rsid w:val="003A249D"/>
    <w:rsid w:val="003A37BD"/>
    <w:rsid w:val="003A41DC"/>
    <w:rsid w:val="003A43D8"/>
    <w:rsid w:val="003A5365"/>
    <w:rsid w:val="003A5B1B"/>
    <w:rsid w:val="003A6163"/>
    <w:rsid w:val="003A6F78"/>
    <w:rsid w:val="003A7328"/>
    <w:rsid w:val="003A7D37"/>
    <w:rsid w:val="003B121A"/>
    <w:rsid w:val="003B1B6F"/>
    <w:rsid w:val="003B2267"/>
    <w:rsid w:val="003B24FC"/>
    <w:rsid w:val="003B25E7"/>
    <w:rsid w:val="003B270F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D006A"/>
    <w:rsid w:val="003D0ED8"/>
    <w:rsid w:val="003D1824"/>
    <w:rsid w:val="003D28C9"/>
    <w:rsid w:val="003D30D5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25F1"/>
    <w:rsid w:val="003E39C1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6385"/>
    <w:rsid w:val="003F6978"/>
    <w:rsid w:val="003F7751"/>
    <w:rsid w:val="00400AD3"/>
    <w:rsid w:val="004034A7"/>
    <w:rsid w:val="00403EED"/>
    <w:rsid w:val="004047CF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572D"/>
    <w:rsid w:val="004158FD"/>
    <w:rsid w:val="00415E50"/>
    <w:rsid w:val="00416989"/>
    <w:rsid w:val="00416F55"/>
    <w:rsid w:val="004176F7"/>
    <w:rsid w:val="00417D96"/>
    <w:rsid w:val="004218A3"/>
    <w:rsid w:val="004231A2"/>
    <w:rsid w:val="00423477"/>
    <w:rsid w:val="0042473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36826"/>
    <w:rsid w:val="004409FE"/>
    <w:rsid w:val="00440DF7"/>
    <w:rsid w:val="004423F2"/>
    <w:rsid w:val="0044420E"/>
    <w:rsid w:val="004445E0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57FE2"/>
    <w:rsid w:val="004604CC"/>
    <w:rsid w:val="00460D10"/>
    <w:rsid w:val="00460EE6"/>
    <w:rsid w:val="004610E0"/>
    <w:rsid w:val="004620C0"/>
    <w:rsid w:val="004621C9"/>
    <w:rsid w:val="00462CFA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3C1"/>
    <w:rsid w:val="004753F3"/>
    <w:rsid w:val="00475562"/>
    <w:rsid w:val="004764F1"/>
    <w:rsid w:val="00480729"/>
    <w:rsid w:val="00481342"/>
    <w:rsid w:val="0048217F"/>
    <w:rsid w:val="0048280C"/>
    <w:rsid w:val="0048283F"/>
    <w:rsid w:val="00482A7D"/>
    <w:rsid w:val="0048413D"/>
    <w:rsid w:val="00484466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997"/>
    <w:rsid w:val="004A5B5B"/>
    <w:rsid w:val="004A683D"/>
    <w:rsid w:val="004A71B1"/>
    <w:rsid w:val="004A76DA"/>
    <w:rsid w:val="004A7B0B"/>
    <w:rsid w:val="004B0493"/>
    <w:rsid w:val="004B09BE"/>
    <w:rsid w:val="004B2F1B"/>
    <w:rsid w:val="004B374D"/>
    <w:rsid w:val="004B3BE6"/>
    <w:rsid w:val="004B4651"/>
    <w:rsid w:val="004B5684"/>
    <w:rsid w:val="004B58CB"/>
    <w:rsid w:val="004B725A"/>
    <w:rsid w:val="004C1092"/>
    <w:rsid w:val="004C11D0"/>
    <w:rsid w:val="004C174F"/>
    <w:rsid w:val="004C3432"/>
    <w:rsid w:val="004C5C85"/>
    <w:rsid w:val="004C662E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3FBA"/>
    <w:rsid w:val="004E4A01"/>
    <w:rsid w:val="004E4B7A"/>
    <w:rsid w:val="004E5DCB"/>
    <w:rsid w:val="004E677E"/>
    <w:rsid w:val="004E690D"/>
    <w:rsid w:val="004F0A34"/>
    <w:rsid w:val="004F11C2"/>
    <w:rsid w:val="004F1B3D"/>
    <w:rsid w:val="004F2F72"/>
    <w:rsid w:val="004F4828"/>
    <w:rsid w:val="004F4B31"/>
    <w:rsid w:val="004F4C67"/>
    <w:rsid w:val="004F5925"/>
    <w:rsid w:val="004F6068"/>
    <w:rsid w:val="004F64DB"/>
    <w:rsid w:val="004F6B90"/>
    <w:rsid w:val="004F7978"/>
    <w:rsid w:val="004F7CCA"/>
    <w:rsid w:val="00500992"/>
    <w:rsid w:val="005040F8"/>
    <w:rsid w:val="0050544A"/>
    <w:rsid w:val="00506038"/>
    <w:rsid w:val="005060D9"/>
    <w:rsid w:val="00506ECD"/>
    <w:rsid w:val="005104F4"/>
    <w:rsid w:val="0051094A"/>
    <w:rsid w:val="00510C65"/>
    <w:rsid w:val="00512577"/>
    <w:rsid w:val="00512A67"/>
    <w:rsid w:val="00512B8B"/>
    <w:rsid w:val="005131D5"/>
    <w:rsid w:val="00513DFE"/>
    <w:rsid w:val="0051408F"/>
    <w:rsid w:val="00514D42"/>
    <w:rsid w:val="00515F2D"/>
    <w:rsid w:val="0051748F"/>
    <w:rsid w:val="005175C1"/>
    <w:rsid w:val="00517ECE"/>
    <w:rsid w:val="005209F7"/>
    <w:rsid w:val="0052138B"/>
    <w:rsid w:val="00521714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0DF"/>
    <w:rsid w:val="00540605"/>
    <w:rsid w:val="00540ADC"/>
    <w:rsid w:val="005410E6"/>
    <w:rsid w:val="00541BD1"/>
    <w:rsid w:val="00544B44"/>
    <w:rsid w:val="005451A9"/>
    <w:rsid w:val="00546339"/>
    <w:rsid w:val="005464DC"/>
    <w:rsid w:val="0055051B"/>
    <w:rsid w:val="00551510"/>
    <w:rsid w:val="00551A48"/>
    <w:rsid w:val="00551FE5"/>
    <w:rsid w:val="00552018"/>
    <w:rsid w:val="00552EF8"/>
    <w:rsid w:val="005530E8"/>
    <w:rsid w:val="00553DA8"/>
    <w:rsid w:val="00554A19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3D44"/>
    <w:rsid w:val="0056584E"/>
    <w:rsid w:val="0056765B"/>
    <w:rsid w:val="00567C6B"/>
    <w:rsid w:val="00570103"/>
    <w:rsid w:val="005701B9"/>
    <w:rsid w:val="005717F0"/>
    <w:rsid w:val="00571AA2"/>
    <w:rsid w:val="00572D10"/>
    <w:rsid w:val="005731CB"/>
    <w:rsid w:val="00573866"/>
    <w:rsid w:val="00574A9D"/>
    <w:rsid w:val="00574BA9"/>
    <w:rsid w:val="00574E65"/>
    <w:rsid w:val="005762DE"/>
    <w:rsid w:val="00577827"/>
    <w:rsid w:val="00577B94"/>
    <w:rsid w:val="005813F0"/>
    <w:rsid w:val="00581D66"/>
    <w:rsid w:val="00585340"/>
    <w:rsid w:val="00585DEB"/>
    <w:rsid w:val="005869ED"/>
    <w:rsid w:val="0058783E"/>
    <w:rsid w:val="00587842"/>
    <w:rsid w:val="00587FE2"/>
    <w:rsid w:val="005912E3"/>
    <w:rsid w:val="00591B93"/>
    <w:rsid w:val="00592D3D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9BF"/>
    <w:rsid w:val="005A1A03"/>
    <w:rsid w:val="005A1E93"/>
    <w:rsid w:val="005A2353"/>
    <w:rsid w:val="005A2CDD"/>
    <w:rsid w:val="005A323F"/>
    <w:rsid w:val="005A3FDB"/>
    <w:rsid w:val="005A49FF"/>
    <w:rsid w:val="005A4FAB"/>
    <w:rsid w:val="005A5942"/>
    <w:rsid w:val="005A5B4C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2A78"/>
    <w:rsid w:val="005C2CDA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753"/>
    <w:rsid w:val="005D6A80"/>
    <w:rsid w:val="005D6DCC"/>
    <w:rsid w:val="005D756C"/>
    <w:rsid w:val="005D76A4"/>
    <w:rsid w:val="005D7A08"/>
    <w:rsid w:val="005D7AFA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8F2"/>
    <w:rsid w:val="005F4E5A"/>
    <w:rsid w:val="005F5D17"/>
    <w:rsid w:val="005F62BF"/>
    <w:rsid w:val="005F6CB4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25C1C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4BAD"/>
    <w:rsid w:val="006550A3"/>
    <w:rsid w:val="0065582C"/>
    <w:rsid w:val="00657123"/>
    <w:rsid w:val="0065770D"/>
    <w:rsid w:val="00657D38"/>
    <w:rsid w:val="0066043D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8C9"/>
    <w:rsid w:val="006709DB"/>
    <w:rsid w:val="00670EA7"/>
    <w:rsid w:val="00672B35"/>
    <w:rsid w:val="00673C48"/>
    <w:rsid w:val="00673ECA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14B6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74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4F66"/>
    <w:rsid w:val="006B0F24"/>
    <w:rsid w:val="006B24EC"/>
    <w:rsid w:val="006B2D8F"/>
    <w:rsid w:val="006B3745"/>
    <w:rsid w:val="006B43FE"/>
    <w:rsid w:val="006B4444"/>
    <w:rsid w:val="006B67E7"/>
    <w:rsid w:val="006B6A90"/>
    <w:rsid w:val="006B6C58"/>
    <w:rsid w:val="006B6FE7"/>
    <w:rsid w:val="006B7E5B"/>
    <w:rsid w:val="006C0A21"/>
    <w:rsid w:val="006C10E3"/>
    <w:rsid w:val="006C2436"/>
    <w:rsid w:val="006C25FB"/>
    <w:rsid w:val="006C4163"/>
    <w:rsid w:val="006C4478"/>
    <w:rsid w:val="006C4A8B"/>
    <w:rsid w:val="006C5EDD"/>
    <w:rsid w:val="006C7B0E"/>
    <w:rsid w:val="006D075B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D7830"/>
    <w:rsid w:val="006E0692"/>
    <w:rsid w:val="006E11F4"/>
    <w:rsid w:val="006E26BC"/>
    <w:rsid w:val="006E3E45"/>
    <w:rsid w:val="006E42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03E"/>
    <w:rsid w:val="006F04FE"/>
    <w:rsid w:val="006F063D"/>
    <w:rsid w:val="006F19D4"/>
    <w:rsid w:val="006F1CCF"/>
    <w:rsid w:val="006F2122"/>
    <w:rsid w:val="006F2830"/>
    <w:rsid w:val="006F2E70"/>
    <w:rsid w:val="006F41F8"/>
    <w:rsid w:val="006F430E"/>
    <w:rsid w:val="006F5714"/>
    <w:rsid w:val="006F5897"/>
    <w:rsid w:val="006F67B8"/>
    <w:rsid w:val="006F6832"/>
    <w:rsid w:val="006F6AC0"/>
    <w:rsid w:val="006F7F94"/>
    <w:rsid w:val="0070208C"/>
    <w:rsid w:val="00702375"/>
    <w:rsid w:val="007023B2"/>
    <w:rsid w:val="0070301F"/>
    <w:rsid w:val="00703076"/>
    <w:rsid w:val="007033E5"/>
    <w:rsid w:val="00703949"/>
    <w:rsid w:val="00705E44"/>
    <w:rsid w:val="00705F78"/>
    <w:rsid w:val="0070629A"/>
    <w:rsid w:val="007066D3"/>
    <w:rsid w:val="00706DF2"/>
    <w:rsid w:val="00707251"/>
    <w:rsid w:val="00707B1E"/>
    <w:rsid w:val="0071093B"/>
    <w:rsid w:val="007116C0"/>
    <w:rsid w:val="007118F8"/>
    <w:rsid w:val="0071196B"/>
    <w:rsid w:val="007125E4"/>
    <w:rsid w:val="00712BA2"/>
    <w:rsid w:val="00712D78"/>
    <w:rsid w:val="00715434"/>
    <w:rsid w:val="007159AC"/>
    <w:rsid w:val="00717428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4EAB"/>
    <w:rsid w:val="007252A2"/>
    <w:rsid w:val="0072647E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026F"/>
    <w:rsid w:val="007415AF"/>
    <w:rsid w:val="007416B2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1133"/>
    <w:rsid w:val="00751EC5"/>
    <w:rsid w:val="00753885"/>
    <w:rsid w:val="007539E2"/>
    <w:rsid w:val="00753A1B"/>
    <w:rsid w:val="00754DE0"/>
    <w:rsid w:val="00756F03"/>
    <w:rsid w:val="00756F3C"/>
    <w:rsid w:val="007577E4"/>
    <w:rsid w:val="00757F74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4F94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1E1F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6"/>
    <w:rsid w:val="0079239A"/>
    <w:rsid w:val="00792A2C"/>
    <w:rsid w:val="007931A2"/>
    <w:rsid w:val="00793757"/>
    <w:rsid w:val="0079460F"/>
    <w:rsid w:val="00794B78"/>
    <w:rsid w:val="00795B6C"/>
    <w:rsid w:val="00795C63"/>
    <w:rsid w:val="00795EB4"/>
    <w:rsid w:val="0079675B"/>
    <w:rsid w:val="0079749B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6E3"/>
    <w:rsid w:val="007B1832"/>
    <w:rsid w:val="007B21D9"/>
    <w:rsid w:val="007B2F6F"/>
    <w:rsid w:val="007B4717"/>
    <w:rsid w:val="007B56A9"/>
    <w:rsid w:val="007C0230"/>
    <w:rsid w:val="007C0A7E"/>
    <w:rsid w:val="007C0DCF"/>
    <w:rsid w:val="007C21F1"/>
    <w:rsid w:val="007C29DB"/>
    <w:rsid w:val="007C5835"/>
    <w:rsid w:val="007C652A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88"/>
    <w:rsid w:val="007D3A24"/>
    <w:rsid w:val="007D4063"/>
    <w:rsid w:val="007D4443"/>
    <w:rsid w:val="007D458C"/>
    <w:rsid w:val="007D489A"/>
    <w:rsid w:val="007D588B"/>
    <w:rsid w:val="007D5AED"/>
    <w:rsid w:val="007D63EC"/>
    <w:rsid w:val="007D6633"/>
    <w:rsid w:val="007D67A2"/>
    <w:rsid w:val="007D753A"/>
    <w:rsid w:val="007D75A8"/>
    <w:rsid w:val="007D7885"/>
    <w:rsid w:val="007D7EB2"/>
    <w:rsid w:val="007E2095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B22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19D0"/>
    <w:rsid w:val="00822A7D"/>
    <w:rsid w:val="00823450"/>
    <w:rsid w:val="008239C2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366CA"/>
    <w:rsid w:val="0084034B"/>
    <w:rsid w:val="008411C4"/>
    <w:rsid w:val="00841D62"/>
    <w:rsid w:val="008421A3"/>
    <w:rsid w:val="008434D1"/>
    <w:rsid w:val="0084372D"/>
    <w:rsid w:val="008444CA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995"/>
    <w:rsid w:val="00862BA0"/>
    <w:rsid w:val="00863106"/>
    <w:rsid w:val="008632B9"/>
    <w:rsid w:val="0086380E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18C0"/>
    <w:rsid w:val="0088254B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156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C81"/>
    <w:rsid w:val="008B3F01"/>
    <w:rsid w:val="008B4409"/>
    <w:rsid w:val="008B564F"/>
    <w:rsid w:val="008B5752"/>
    <w:rsid w:val="008B6384"/>
    <w:rsid w:val="008B680F"/>
    <w:rsid w:val="008B6C00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6D0E"/>
    <w:rsid w:val="008C7654"/>
    <w:rsid w:val="008C7731"/>
    <w:rsid w:val="008C7836"/>
    <w:rsid w:val="008C7A0C"/>
    <w:rsid w:val="008C7D7A"/>
    <w:rsid w:val="008D13A3"/>
    <w:rsid w:val="008D1CEE"/>
    <w:rsid w:val="008D22FF"/>
    <w:rsid w:val="008D237F"/>
    <w:rsid w:val="008D2E98"/>
    <w:rsid w:val="008D3536"/>
    <w:rsid w:val="008D3663"/>
    <w:rsid w:val="008D5060"/>
    <w:rsid w:val="008D526B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3480"/>
    <w:rsid w:val="008E45B5"/>
    <w:rsid w:val="008E4FD4"/>
    <w:rsid w:val="008E55B4"/>
    <w:rsid w:val="008E5A88"/>
    <w:rsid w:val="008E6A3E"/>
    <w:rsid w:val="008E6E0D"/>
    <w:rsid w:val="008E7071"/>
    <w:rsid w:val="008E7AF1"/>
    <w:rsid w:val="008F0179"/>
    <w:rsid w:val="008F0AA1"/>
    <w:rsid w:val="008F1606"/>
    <w:rsid w:val="008F186E"/>
    <w:rsid w:val="008F1BDA"/>
    <w:rsid w:val="008F397C"/>
    <w:rsid w:val="008F3A3E"/>
    <w:rsid w:val="008F638A"/>
    <w:rsid w:val="008F6F6D"/>
    <w:rsid w:val="0090042F"/>
    <w:rsid w:val="0090061B"/>
    <w:rsid w:val="00900D4D"/>
    <w:rsid w:val="009010D5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77F"/>
    <w:rsid w:val="00912DDD"/>
    <w:rsid w:val="00914500"/>
    <w:rsid w:val="009150D4"/>
    <w:rsid w:val="009151B0"/>
    <w:rsid w:val="00915E86"/>
    <w:rsid w:val="00916470"/>
    <w:rsid w:val="009167B0"/>
    <w:rsid w:val="0091691A"/>
    <w:rsid w:val="009177E6"/>
    <w:rsid w:val="009201D5"/>
    <w:rsid w:val="0092250E"/>
    <w:rsid w:val="009225CF"/>
    <w:rsid w:val="00922893"/>
    <w:rsid w:val="00922EAD"/>
    <w:rsid w:val="0092305F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2101"/>
    <w:rsid w:val="00942CD4"/>
    <w:rsid w:val="00943A65"/>
    <w:rsid w:val="00944F67"/>
    <w:rsid w:val="009451E2"/>
    <w:rsid w:val="00945C6E"/>
    <w:rsid w:val="00946098"/>
    <w:rsid w:val="009468CF"/>
    <w:rsid w:val="00946ED9"/>
    <w:rsid w:val="009475FA"/>
    <w:rsid w:val="0095040E"/>
    <w:rsid w:val="00950652"/>
    <w:rsid w:val="00951009"/>
    <w:rsid w:val="009527E3"/>
    <w:rsid w:val="00952DFD"/>
    <w:rsid w:val="00954861"/>
    <w:rsid w:val="00954998"/>
    <w:rsid w:val="009549E9"/>
    <w:rsid w:val="009553A8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2A1A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22D9"/>
    <w:rsid w:val="00973B3B"/>
    <w:rsid w:val="00973E09"/>
    <w:rsid w:val="00974014"/>
    <w:rsid w:val="009743ED"/>
    <w:rsid w:val="00974583"/>
    <w:rsid w:val="00974732"/>
    <w:rsid w:val="00975144"/>
    <w:rsid w:val="009763BC"/>
    <w:rsid w:val="00976500"/>
    <w:rsid w:val="00976D94"/>
    <w:rsid w:val="009777E2"/>
    <w:rsid w:val="0098023F"/>
    <w:rsid w:val="00981EB9"/>
    <w:rsid w:val="009828E3"/>
    <w:rsid w:val="009838C4"/>
    <w:rsid w:val="00983A6F"/>
    <w:rsid w:val="009845C6"/>
    <w:rsid w:val="00984723"/>
    <w:rsid w:val="00984CA2"/>
    <w:rsid w:val="00984CBA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295A"/>
    <w:rsid w:val="00993DB9"/>
    <w:rsid w:val="009945C7"/>
    <w:rsid w:val="0099480F"/>
    <w:rsid w:val="009967F3"/>
    <w:rsid w:val="00997A3F"/>
    <w:rsid w:val="009A1A30"/>
    <w:rsid w:val="009A1ED3"/>
    <w:rsid w:val="009A29B4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14F"/>
    <w:rsid w:val="009C14FB"/>
    <w:rsid w:val="009C1596"/>
    <w:rsid w:val="009C1D60"/>
    <w:rsid w:val="009C3734"/>
    <w:rsid w:val="009C4062"/>
    <w:rsid w:val="009C5204"/>
    <w:rsid w:val="009C79FD"/>
    <w:rsid w:val="009D0873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752"/>
    <w:rsid w:val="009F58BC"/>
    <w:rsid w:val="009F58E3"/>
    <w:rsid w:val="009F6116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3D57"/>
    <w:rsid w:val="00A14873"/>
    <w:rsid w:val="00A15072"/>
    <w:rsid w:val="00A1639A"/>
    <w:rsid w:val="00A166AE"/>
    <w:rsid w:val="00A1706B"/>
    <w:rsid w:val="00A17C4E"/>
    <w:rsid w:val="00A206B9"/>
    <w:rsid w:val="00A21EEB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0CCD"/>
    <w:rsid w:val="00A34828"/>
    <w:rsid w:val="00A34C01"/>
    <w:rsid w:val="00A34C24"/>
    <w:rsid w:val="00A351D9"/>
    <w:rsid w:val="00A352F9"/>
    <w:rsid w:val="00A369FB"/>
    <w:rsid w:val="00A40750"/>
    <w:rsid w:val="00A4199F"/>
    <w:rsid w:val="00A4280B"/>
    <w:rsid w:val="00A43305"/>
    <w:rsid w:val="00A436A5"/>
    <w:rsid w:val="00A44600"/>
    <w:rsid w:val="00A46B24"/>
    <w:rsid w:val="00A5040F"/>
    <w:rsid w:val="00A52FFB"/>
    <w:rsid w:val="00A5307B"/>
    <w:rsid w:val="00A539D1"/>
    <w:rsid w:val="00A54D4A"/>
    <w:rsid w:val="00A54E47"/>
    <w:rsid w:val="00A557E4"/>
    <w:rsid w:val="00A612BB"/>
    <w:rsid w:val="00A618D6"/>
    <w:rsid w:val="00A6225D"/>
    <w:rsid w:val="00A62592"/>
    <w:rsid w:val="00A63040"/>
    <w:rsid w:val="00A6312B"/>
    <w:rsid w:val="00A64565"/>
    <w:rsid w:val="00A64BD7"/>
    <w:rsid w:val="00A655A8"/>
    <w:rsid w:val="00A65C29"/>
    <w:rsid w:val="00A6604E"/>
    <w:rsid w:val="00A66444"/>
    <w:rsid w:val="00A67532"/>
    <w:rsid w:val="00A707CB"/>
    <w:rsid w:val="00A733E3"/>
    <w:rsid w:val="00A75F06"/>
    <w:rsid w:val="00A764DA"/>
    <w:rsid w:val="00A76AC2"/>
    <w:rsid w:val="00A812EF"/>
    <w:rsid w:val="00A82318"/>
    <w:rsid w:val="00A823A0"/>
    <w:rsid w:val="00A82871"/>
    <w:rsid w:val="00A83BDE"/>
    <w:rsid w:val="00A85342"/>
    <w:rsid w:val="00A85A5C"/>
    <w:rsid w:val="00A85C77"/>
    <w:rsid w:val="00A86360"/>
    <w:rsid w:val="00A86989"/>
    <w:rsid w:val="00A86E47"/>
    <w:rsid w:val="00A86EF3"/>
    <w:rsid w:val="00A91C56"/>
    <w:rsid w:val="00A91E3E"/>
    <w:rsid w:val="00A92112"/>
    <w:rsid w:val="00A92A7A"/>
    <w:rsid w:val="00A9313A"/>
    <w:rsid w:val="00A933AF"/>
    <w:rsid w:val="00A93504"/>
    <w:rsid w:val="00A93664"/>
    <w:rsid w:val="00A937D1"/>
    <w:rsid w:val="00A94536"/>
    <w:rsid w:val="00A96EAB"/>
    <w:rsid w:val="00A97758"/>
    <w:rsid w:val="00A9791C"/>
    <w:rsid w:val="00AA0B59"/>
    <w:rsid w:val="00AA29D1"/>
    <w:rsid w:val="00AA2FE7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DB0"/>
    <w:rsid w:val="00AA5E6C"/>
    <w:rsid w:val="00AA60CC"/>
    <w:rsid w:val="00AA653F"/>
    <w:rsid w:val="00AA6739"/>
    <w:rsid w:val="00AA6C92"/>
    <w:rsid w:val="00AA7F39"/>
    <w:rsid w:val="00AB079F"/>
    <w:rsid w:val="00AB0844"/>
    <w:rsid w:val="00AB2168"/>
    <w:rsid w:val="00AB2182"/>
    <w:rsid w:val="00AB2422"/>
    <w:rsid w:val="00AB2589"/>
    <w:rsid w:val="00AB30D4"/>
    <w:rsid w:val="00AB38FA"/>
    <w:rsid w:val="00AB3CCB"/>
    <w:rsid w:val="00AB4D35"/>
    <w:rsid w:val="00AB6647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F43"/>
    <w:rsid w:val="00AD54D6"/>
    <w:rsid w:val="00AD649E"/>
    <w:rsid w:val="00AD66FF"/>
    <w:rsid w:val="00AD6EAB"/>
    <w:rsid w:val="00AD7247"/>
    <w:rsid w:val="00AE1486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AF754C"/>
    <w:rsid w:val="00B00A7E"/>
    <w:rsid w:val="00B010EA"/>
    <w:rsid w:val="00B0114D"/>
    <w:rsid w:val="00B03126"/>
    <w:rsid w:val="00B03A25"/>
    <w:rsid w:val="00B03EBD"/>
    <w:rsid w:val="00B04883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537"/>
    <w:rsid w:val="00B17E12"/>
    <w:rsid w:val="00B2291B"/>
    <w:rsid w:val="00B23FFD"/>
    <w:rsid w:val="00B2468B"/>
    <w:rsid w:val="00B24F8E"/>
    <w:rsid w:val="00B25026"/>
    <w:rsid w:val="00B2510B"/>
    <w:rsid w:val="00B27AB3"/>
    <w:rsid w:val="00B27C7E"/>
    <w:rsid w:val="00B27CF6"/>
    <w:rsid w:val="00B30DA7"/>
    <w:rsid w:val="00B30F6C"/>
    <w:rsid w:val="00B3154D"/>
    <w:rsid w:val="00B33C2A"/>
    <w:rsid w:val="00B34D74"/>
    <w:rsid w:val="00B34E1F"/>
    <w:rsid w:val="00B35589"/>
    <w:rsid w:val="00B3698A"/>
    <w:rsid w:val="00B406E2"/>
    <w:rsid w:val="00B40F36"/>
    <w:rsid w:val="00B4113B"/>
    <w:rsid w:val="00B411BB"/>
    <w:rsid w:val="00B4247D"/>
    <w:rsid w:val="00B43E3A"/>
    <w:rsid w:val="00B44230"/>
    <w:rsid w:val="00B447B9"/>
    <w:rsid w:val="00B47543"/>
    <w:rsid w:val="00B50963"/>
    <w:rsid w:val="00B51449"/>
    <w:rsid w:val="00B51609"/>
    <w:rsid w:val="00B53070"/>
    <w:rsid w:val="00B54410"/>
    <w:rsid w:val="00B5461A"/>
    <w:rsid w:val="00B551D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CD7"/>
    <w:rsid w:val="00B70EF2"/>
    <w:rsid w:val="00B710D1"/>
    <w:rsid w:val="00B7154D"/>
    <w:rsid w:val="00B71F8D"/>
    <w:rsid w:val="00B7256B"/>
    <w:rsid w:val="00B72935"/>
    <w:rsid w:val="00B72E3A"/>
    <w:rsid w:val="00B73C2D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6B04"/>
    <w:rsid w:val="00B77669"/>
    <w:rsid w:val="00B77FCF"/>
    <w:rsid w:val="00B80378"/>
    <w:rsid w:val="00B8037F"/>
    <w:rsid w:val="00B81400"/>
    <w:rsid w:val="00B815AB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839"/>
    <w:rsid w:val="00B9481D"/>
    <w:rsid w:val="00B95AFB"/>
    <w:rsid w:val="00B97F45"/>
    <w:rsid w:val="00BA1E3E"/>
    <w:rsid w:val="00BA31F2"/>
    <w:rsid w:val="00BA333A"/>
    <w:rsid w:val="00BA59F0"/>
    <w:rsid w:val="00BA5AA5"/>
    <w:rsid w:val="00BA61A5"/>
    <w:rsid w:val="00BA715E"/>
    <w:rsid w:val="00BA76A9"/>
    <w:rsid w:val="00BA77BD"/>
    <w:rsid w:val="00BA7AF9"/>
    <w:rsid w:val="00BA7D50"/>
    <w:rsid w:val="00BB009D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B7AEE"/>
    <w:rsid w:val="00BC13DD"/>
    <w:rsid w:val="00BC2A5B"/>
    <w:rsid w:val="00BC2A5D"/>
    <w:rsid w:val="00BC3193"/>
    <w:rsid w:val="00BC3423"/>
    <w:rsid w:val="00BC4A18"/>
    <w:rsid w:val="00BC4C91"/>
    <w:rsid w:val="00BC52F8"/>
    <w:rsid w:val="00BC5C8D"/>
    <w:rsid w:val="00BC614F"/>
    <w:rsid w:val="00BC7A74"/>
    <w:rsid w:val="00BC7AFA"/>
    <w:rsid w:val="00BD03DF"/>
    <w:rsid w:val="00BD0E16"/>
    <w:rsid w:val="00BD32B7"/>
    <w:rsid w:val="00BD651E"/>
    <w:rsid w:val="00BD7291"/>
    <w:rsid w:val="00BD7566"/>
    <w:rsid w:val="00BD7E2C"/>
    <w:rsid w:val="00BE0364"/>
    <w:rsid w:val="00BE060B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0EF3"/>
    <w:rsid w:val="00BF1243"/>
    <w:rsid w:val="00BF255B"/>
    <w:rsid w:val="00BF2D2F"/>
    <w:rsid w:val="00BF2E5E"/>
    <w:rsid w:val="00BF3FB2"/>
    <w:rsid w:val="00BF4030"/>
    <w:rsid w:val="00BF44CD"/>
    <w:rsid w:val="00BF4A9E"/>
    <w:rsid w:val="00BF5FB1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130"/>
    <w:rsid w:val="00C054BC"/>
    <w:rsid w:val="00C05678"/>
    <w:rsid w:val="00C05679"/>
    <w:rsid w:val="00C059F6"/>
    <w:rsid w:val="00C07EFE"/>
    <w:rsid w:val="00C103D4"/>
    <w:rsid w:val="00C106C1"/>
    <w:rsid w:val="00C11698"/>
    <w:rsid w:val="00C13304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27668"/>
    <w:rsid w:val="00C33706"/>
    <w:rsid w:val="00C34395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0E0F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3F26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6D2D"/>
    <w:rsid w:val="00C8733C"/>
    <w:rsid w:val="00C906BC"/>
    <w:rsid w:val="00C923EE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6EA"/>
    <w:rsid w:val="00CA5B09"/>
    <w:rsid w:val="00CA66D0"/>
    <w:rsid w:val="00CA75D8"/>
    <w:rsid w:val="00CA7661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1E89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B05"/>
    <w:rsid w:val="00D04833"/>
    <w:rsid w:val="00D0495E"/>
    <w:rsid w:val="00D05622"/>
    <w:rsid w:val="00D062E7"/>
    <w:rsid w:val="00D0636B"/>
    <w:rsid w:val="00D078A4"/>
    <w:rsid w:val="00D07EA9"/>
    <w:rsid w:val="00D106AD"/>
    <w:rsid w:val="00D11B93"/>
    <w:rsid w:val="00D12259"/>
    <w:rsid w:val="00D1230E"/>
    <w:rsid w:val="00D123F4"/>
    <w:rsid w:val="00D12E8D"/>
    <w:rsid w:val="00D12F86"/>
    <w:rsid w:val="00D134DC"/>
    <w:rsid w:val="00D13E35"/>
    <w:rsid w:val="00D14654"/>
    <w:rsid w:val="00D14687"/>
    <w:rsid w:val="00D147B7"/>
    <w:rsid w:val="00D165AB"/>
    <w:rsid w:val="00D16727"/>
    <w:rsid w:val="00D16BE6"/>
    <w:rsid w:val="00D17B7B"/>
    <w:rsid w:val="00D21265"/>
    <w:rsid w:val="00D21D03"/>
    <w:rsid w:val="00D21E75"/>
    <w:rsid w:val="00D24EC4"/>
    <w:rsid w:val="00D26370"/>
    <w:rsid w:val="00D26771"/>
    <w:rsid w:val="00D26B07"/>
    <w:rsid w:val="00D272BF"/>
    <w:rsid w:val="00D309EE"/>
    <w:rsid w:val="00D310DC"/>
    <w:rsid w:val="00D3144B"/>
    <w:rsid w:val="00D31592"/>
    <w:rsid w:val="00D32991"/>
    <w:rsid w:val="00D32CC6"/>
    <w:rsid w:val="00D33849"/>
    <w:rsid w:val="00D341A3"/>
    <w:rsid w:val="00D358CA"/>
    <w:rsid w:val="00D35A42"/>
    <w:rsid w:val="00D36267"/>
    <w:rsid w:val="00D37255"/>
    <w:rsid w:val="00D37F46"/>
    <w:rsid w:val="00D40E8A"/>
    <w:rsid w:val="00D42437"/>
    <w:rsid w:val="00D424BA"/>
    <w:rsid w:val="00D42A61"/>
    <w:rsid w:val="00D43485"/>
    <w:rsid w:val="00D442DE"/>
    <w:rsid w:val="00D44BC2"/>
    <w:rsid w:val="00D45F54"/>
    <w:rsid w:val="00D46CB6"/>
    <w:rsid w:val="00D47376"/>
    <w:rsid w:val="00D47C65"/>
    <w:rsid w:val="00D507A7"/>
    <w:rsid w:val="00D5123A"/>
    <w:rsid w:val="00D51561"/>
    <w:rsid w:val="00D526FE"/>
    <w:rsid w:val="00D52F5E"/>
    <w:rsid w:val="00D55AB4"/>
    <w:rsid w:val="00D55DE2"/>
    <w:rsid w:val="00D55E2B"/>
    <w:rsid w:val="00D56866"/>
    <w:rsid w:val="00D57FA3"/>
    <w:rsid w:val="00D57FA9"/>
    <w:rsid w:val="00D6007C"/>
    <w:rsid w:val="00D60C7F"/>
    <w:rsid w:val="00D614E7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3B85"/>
    <w:rsid w:val="00D74144"/>
    <w:rsid w:val="00D74226"/>
    <w:rsid w:val="00D75863"/>
    <w:rsid w:val="00D758E5"/>
    <w:rsid w:val="00D76004"/>
    <w:rsid w:val="00D765D4"/>
    <w:rsid w:val="00D77D80"/>
    <w:rsid w:val="00D8004C"/>
    <w:rsid w:val="00D80DDE"/>
    <w:rsid w:val="00D81DAA"/>
    <w:rsid w:val="00D81EE3"/>
    <w:rsid w:val="00D845A8"/>
    <w:rsid w:val="00D84708"/>
    <w:rsid w:val="00D872F5"/>
    <w:rsid w:val="00D87356"/>
    <w:rsid w:val="00D8756B"/>
    <w:rsid w:val="00D87A82"/>
    <w:rsid w:val="00D87BF5"/>
    <w:rsid w:val="00D90831"/>
    <w:rsid w:val="00D91B2B"/>
    <w:rsid w:val="00D91F89"/>
    <w:rsid w:val="00D932B3"/>
    <w:rsid w:val="00D9424F"/>
    <w:rsid w:val="00D94362"/>
    <w:rsid w:val="00D952CC"/>
    <w:rsid w:val="00D96015"/>
    <w:rsid w:val="00D963A7"/>
    <w:rsid w:val="00D9648D"/>
    <w:rsid w:val="00DA0227"/>
    <w:rsid w:val="00DA05C9"/>
    <w:rsid w:val="00DA0FB4"/>
    <w:rsid w:val="00DA136F"/>
    <w:rsid w:val="00DA1C80"/>
    <w:rsid w:val="00DA2DE6"/>
    <w:rsid w:val="00DA356F"/>
    <w:rsid w:val="00DA3BBC"/>
    <w:rsid w:val="00DA3EE0"/>
    <w:rsid w:val="00DA401E"/>
    <w:rsid w:val="00DA42B4"/>
    <w:rsid w:val="00DA470C"/>
    <w:rsid w:val="00DA4CD0"/>
    <w:rsid w:val="00DA4F3F"/>
    <w:rsid w:val="00DA5103"/>
    <w:rsid w:val="00DA550A"/>
    <w:rsid w:val="00DA5A00"/>
    <w:rsid w:val="00DA5C3B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B4396"/>
    <w:rsid w:val="00DB4B6E"/>
    <w:rsid w:val="00DB6770"/>
    <w:rsid w:val="00DB68BD"/>
    <w:rsid w:val="00DC01A1"/>
    <w:rsid w:val="00DC087A"/>
    <w:rsid w:val="00DC0B37"/>
    <w:rsid w:val="00DC3022"/>
    <w:rsid w:val="00DC3377"/>
    <w:rsid w:val="00DC34ED"/>
    <w:rsid w:val="00DC41C9"/>
    <w:rsid w:val="00DC5569"/>
    <w:rsid w:val="00DC5BCA"/>
    <w:rsid w:val="00DC68F0"/>
    <w:rsid w:val="00DD0BD0"/>
    <w:rsid w:val="00DD113C"/>
    <w:rsid w:val="00DD3122"/>
    <w:rsid w:val="00DD3535"/>
    <w:rsid w:val="00DD7DAC"/>
    <w:rsid w:val="00DD7DB4"/>
    <w:rsid w:val="00DE02CF"/>
    <w:rsid w:val="00DE0A64"/>
    <w:rsid w:val="00DE22D1"/>
    <w:rsid w:val="00DE23B9"/>
    <w:rsid w:val="00DE24EB"/>
    <w:rsid w:val="00DE26D0"/>
    <w:rsid w:val="00DE30C8"/>
    <w:rsid w:val="00DE4040"/>
    <w:rsid w:val="00DE41B6"/>
    <w:rsid w:val="00DE4320"/>
    <w:rsid w:val="00DE580A"/>
    <w:rsid w:val="00DE6340"/>
    <w:rsid w:val="00DE6A82"/>
    <w:rsid w:val="00DE7005"/>
    <w:rsid w:val="00DE7024"/>
    <w:rsid w:val="00DF2D87"/>
    <w:rsid w:val="00DF3C31"/>
    <w:rsid w:val="00DF508D"/>
    <w:rsid w:val="00DF50E6"/>
    <w:rsid w:val="00DF50ED"/>
    <w:rsid w:val="00DF6391"/>
    <w:rsid w:val="00DF673A"/>
    <w:rsid w:val="00DF6864"/>
    <w:rsid w:val="00E0017F"/>
    <w:rsid w:val="00E01076"/>
    <w:rsid w:val="00E012C3"/>
    <w:rsid w:val="00E033FB"/>
    <w:rsid w:val="00E04198"/>
    <w:rsid w:val="00E048C9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00E"/>
    <w:rsid w:val="00E13244"/>
    <w:rsid w:val="00E13861"/>
    <w:rsid w:val="00E1447C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865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79B"/>
    <w:rsid w:val="00E35825"/>
    <w:rsid w:val="00E36048"/>
    <w:rsid w:val="00E36E64"/>
    <w:rsid w:val="00E36F7A"/>
    <w:rsid w:val="00E37521"/>
    <w:rsid w:val="00E400AF"/>
    <w:rsid w:val="00E40EB5"/>
    <w:rsid w:val="00E40F22"/>
    <w:rsid w:val="00E4157A"/>
    <w:rsid w:val="00E42E5B"/>
    <w:rsid w:val="00E436FC"/>
    <w:rsid w:val="00E4401B"/>
    <w:rsid w:val="00E46222"/>
    <w:rsid w:val="00E466C4"/>
    <w:rsid w:val="00E46BA5"/>
    <w:rsid w:val="00E47524"/>
    <w:rsid w:val="00E50180"/>
    <w:rsid w:val="00E506B1"/>
    <w:rsid w:val="00E51162"/>
    <w:rsid w:val="00E52F78"/>
    <w:rsid w:val="00E5308B"/>
    <w:rsid w:val="00E531F6"/>
    <w:rsid w:val="00E542BE"/>
    <w:rsid w:val="00E542E5"/>
    <w:rsid w:val="00E56E8D"/>
    <w:rsid w:val="00E572A0"/>
    <w:rsid w:val="00E57783"/>
    <w:rsid w:val="00E57D06"/>
    <w:rsid w:val="00E57DAA"/>
    <w:rsid w:val="00E60A23"/>
    <w:rsid w:val="00E61507"/>
    <w:rsid w:val="00E62DA6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67894"/>
    <w:rsid w:val="00E704B9"/>
    <w:rsid w:val="00E705B6"/>
    <w:rsid w:val="00E70696"/>
    <w:rsid w:val="00E71F79"/>
    <w:rsid w:val="00E72817"/>
    <w:rsid w:val="00E7396E"/>
    <w:rsid w:val="00E73EB0"/>
    <w:rsid w:val="00E7422A"/>
    <w:rsid w:val="00E74409"/>
    <w:rsid w:val="00E74713"/>
    <w:rsid w:val="00E750A1"/>
    <w:rsid w:val="00E76713"/>
    <w:rsid w:val="00E76D7C"/>
    <w:rsid w:val="00E80171"/>
    <w:rsid w:val="00E809F2"/>
    <w:rsid w:val="00E81389"/>
    <w:rsid w:val="00E81AD8"/>
    <w:rsid w:val="00E81B1B"/>
    <w:rsid w:val="00E82022"/>
    <w:rsid w:val="00E82066"/>
    <w:rsid w:val="00E82A63"/>
    <w:rsid w:val="00E834B6"/>
    <w:rsid w:val="00E84990"/>
    <w:rsid w:val="00E84EEB"/>
    <w:rsid w:val="00E859E4"/>
    <w:rsid w:val="00E86405"/>
    <w:rsid w:val="00E90AB2"/>
    <w:rsid w:val="00E90DEE"/>
    <w:rsid w:val="00E91CCA"/>
    <w:rsid w:val="00E92143"/>
    <w:rsid w:val="00E92C63"/>
    <w:rsid w:val="00E9352F"/>
    <w:rsid w:val="00E93D93"/>
    <w:rsid w:val="00E943F0"/>
    <w:rsid w:val="00E94CD9"/>
    <w:rsid w:val="00E95D96"/>
    <w:rsid w:val="00E95F1D"/>
    <w:rsid w:val="00E96336"/>
    <w:rsid w:val="00E969BA"/>
    <w:rsid w:val="00E96BDA"/>
    <w:rsid w:val="00E96EF5"/>
    <w:rsid w:val="00E9784E"/>
    <w:rsid w:val="00EA164A"/>
    <w:rsid w:val="00EA180E"/>
    <w:rsid w:val="00EA1F23"/>
    <w:rsid w:val="00EA2A31"/>
    <w:rsid w:val="00EA4F89"/>
    <w:rsid w:val="00EA609D"/>
    <w:rsid w:val="00EA65DB"/>
    <w:rsid w:val="00EA6C4B"/>
    <w:rsid w:val="00EA710B"/>
    <w:rsid w:val="00EA7AC3"/>
    <w:rsid w:val="00EB1121"/>
    <w:rsid w:val="00EB1932"/>
    <w:rsid w:val="00EB1A14"/>
    <w:rsid w:val="00EB1A26"/>
    <w:rsid w:val="00EB56C6"/>
    <w:rsid w:val="00EB57FF"/>
    <w:rsid w:val="00EB5A54"/>
    <w:rsid w:val="00EB644F"/>
    <w:rsid w:val="00EB6E74"/>
    <w:rsid w:val="00EC158D"/>
    <w:rsid w:val="00EC169B"/>
    <w:rsid w:val="00EC16B6"/>
    <w:rsid w:val="00EC20AC"/>
    <w:rsid w:val="00EC34EB"/>
    <w:rsid w:val="00EC46BC"/>
    <w:rsid w:val="00EC503D"/>
    <w:rsid w:val="00EC7E3E"/>
    <w:rsid w:val="00ED01D5"/>
    <w:rsid w:val="00ED0964"/>
    <w:rsid w:val="00ED17FC"/>
    <w:rsid w:val="00ED1965"/>
    <w:rsid w:val="00ED329F"/>
    <w:rsid w:val="00ED394D"/>
    <w:rsid w:val="00ED3960"/>
    <w:rsid w:val="00ED4044"/>
    <w:rsid w:val="00ED4F62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3F4F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DAF"/>
    <w:rsid w:val="00F03E9A"/>
    <w:rsid w:val="00F045D4"/>
    <w:rsid w:val="00F047B3"/>
    <w:rsid w:val="00F04985"/>
    <w:rsid w:val="00F0508E"/>
    <w:rsid w:val="00F05672"/>
    <w:rsid w:val="00F078AF"/>
    <w:rsid w:val="00F10E32"/>
    <w:rsid w:val="00F1153B"/>
    <w:rsid w:val="00F11FC6"/>
    <w:rsid w:val="00F12CA2"/>
    <w:rsid w:val="00F12D09"/>
    <w:rsid w:val="00F13BA1"/>
    <w:rsid w:val="00F1526A"/>
    <w:rsid w:val="00F15CCB"/>
    <w:rsid w:val="00F16C26"/>
    <w:rsid w:val="00F175CE"/>
    <w:rsid w:val="00F17D55"/>
    <w:rsid w:val="00F20B00"/>
    <w:rsid w:val="00F218B9"/>
    <w:rsid w:val="00F26181"/>
    <w:rsid w:val="00F263C8"/>
    <w:rsid w:val="00F271D2"/>
    <w:rsid w:val="00F276BF"/>
    <w:rsid w:val="00F33191"/>
    <w:rsid w:val="00F34F0F"/>
    <w:rsid w:val="00F36076"/>
    <w:rsid w:val="00F37173"/>
    <w:rsid w:val="00F37A8A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3C2"/>
    <w:rsid w:val="00F46D17"/>
    <w:rsid w:val="00F476BF"/>
    <w:rsid w:val="00F47F2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785"/>
    <w:rsid w:val="00F64A92"/>
    <w:rsid w:val="00F64B80"/>
    <w:rsid w:val="00F64F3F"/>
    <w:rsid w:val="00F658A7"/>
    <w:rsid w:val="00F65C8E"/>
    <w:rsid w:val="00F70156"/>
    <w:rsid w:val="00F70223"/>
    <w:rsid w:val="00F7058E"/>
    <w:rsid w:val="00F707CB"/>
    <w:rsid w:val="00F70891"/>
    <w:rsid w:val="00F70F84"/>
    <w:rsid w:val="00F71961"/>
    <w:rsid w:val="00F727ED"/>
    <w:rsid w:val="00F74481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8723A"/>
    <w:rsid w:val="00F901B3"/>
    <w:rsid w:val="00F90BE6"/>
    <w:rsid w:val="00F91B8A"/>
    <w:rsid w:val="00F9290A"/>
    <w:rsid w:val="00F92CF1"/>
    <w:rsid w:val="00F93A95"/>
    <w:rsid w:val="00F94902"/>
    <w:rsid w:val="00F95A07"/>
    <w:rsid w:val="00F95A46"/>
    <w:rsid w:val="00F97632"/>
    <w:rsid w:val="00FA18D3"/>
    <w:rsid w:val="00FA230D"/>
    <w:rsid w:val="00FA3162"/>
    <w:rsid w:val="00FA3AC1"/>
    <w:rsid w:val="00FA48B8"/>
    <w:rsid w:val="00FA56CC"/>
    <w:rsid w:val="00FA591B"/>
    <w:rsid w:val="00FA5E91"/>
    <w:rsid w:val="00FA6255"/>
    <w:rsid w:val="00FA7158"/>
    <w:rsid w:val="00FA789C"/>
    <w:rsid w:val="00FA7F64"/>
    <w:rsid w:val="00FB01FC"/>
    <w:rsid w:val="00FB08AE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49A6"/>
    <w:rsid w:val="00FC5D8A"/>
    <w:rsid w:val="00FC74A9"/>
    <w:rsid w:val="00FC758B"/>
    <w:rsid w:val="00FC75F1"/>
    <w:rsid w:val="00FC7AE2"/>
    <w:rsid w:val="00FD0641"/>
    <w:rsid w:val="00FD0AE5"/>
    <w:rsid w:val="00FD1631"/>
    <w:rsid w:val="00FD198F"/>
    <w:rsid w:val="00FD1CFF"/>
    <w:rsid w:val="00FD2ADA"/>
    <w:rsid w:val="00FD405A"/>
    <w:rsid w:val="00FD6C66"/>
    <w:rsid w:val="00FD79EF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268C"/>
    <w:rsid w:val="00FF273A"/>
    <w:rsid w:val="00FF36DD"/>
    <w:rsid w:val="00FF41E7"/>
    <w:rsid w:val="00FF4E44"/>
    <w:rsid w:val="00FF667E"/>
    <w:rsid w:val="5589D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81BAE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 xsi:nil="true"/>
    <lcf76f155ced4ddcb4097134ff3c332f xmlns="9a0aabef-1fc0-46b7-b647-e94c711a7d4b" xsi:nil="true"/>
    <Version_x0020_Tree_x0020_Root_x0020_Object xmlns="9a0aabef-1fc0-46b7-b647-e94c711a7d4b">0900271086aa08ed</Version_x0020_Tree_x0020_Root_x0020_Object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4" ma:contentTypeDescription="새 문서를 만듭니다." ma:contentTypeScope="" ma:versionID="1ada520ea42e8db810c7e8f7ebd96709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9150a6059f786378c7a5c5ccf251fffd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DED1CB-1FCB-4824-A86D-00CF9D5787D8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2.xml><?xml version="1.0" encoding="utf-8"?>
<ds:datastoreItem xmlns:ds="http://schemas.openxmlformats.org/officeDocument/2006/customXml" ds:itemID="{89006B76-E26A-4A18-AC82-CFBDBF3035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691F4B-B6EB-49B7-88F4-9EA330ECB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6895F3-A026-4F75-9745-A79452B034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403</Words>
  <Characters>2300</Characters>
  <Application>Microsoft Office Word</Application>
  <DocSecurity>0</DocSecurity>
  <Lines>19</Lines>
  <Paragraphs>5</Paragraphs>
  <ScaleCrop>false</ScaleCrop>
  <Company>Dell Inc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장진혁C(한미약품/홍보그룹)</cp:lastModifiedBy>
  <cp:revision>141</cp:revision>
  <cp:lastPrinted>2024-09-19T02:19:00Z</cp:lastPrinted>
  <dcterms:created xsi:type="dcterms:W3CDTF">2024-09-19T01:49:00Z</dcterms:created>
  <dcterms:modified xsi:type="dcterms:W3CDTF">2024-12-09T01:22:00Z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0">
    <vt:lpwstr>196</vt:lpwstr>
  </op:property>
  <op:property fmtid="{D5CDD505-2E9C-101B-9397-08002B2CF9AE}" pid="5" name="Created By0">
    <vt:lpwstr>196</vt:lpwstr>
  </op:property>
  <op:property fmtid="{D5CDD505-2E9C-101B-9397-08002B2CF9AE}" pid="6" name="MediaServiceImageTags">
    <vt:lpwstr/>
  </op:property>
</op:Properties>
</file>