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1565EE" w14:textId="77777777" w:rsidR="000874EC" w:rsidRPr="000874EC" w:rsidRDefault="00D77D80" w:rsidP="000874EC">
      <w:pPr>
        <w:spacing w:after="0" w:line="192" w:lineRule="auto"/>
        <w:rPr>
          <w:rFonts w:ascii="맑은 고딕" w:eastAsia="맑은 고딕" w:hAnsi="맑은 고딕" w:cs="Times New Roman"/>
          <w:bCs/>
          <w:spacing w:val="-6"/>
          <w:sz w:val="22"/>
        </w:rPr>
      </w:pPr>
      <w:r>
        <w:rPr>
          <w:rFonts w:ascii="맑은 고딕" w:eastAsia="맑은 고딕" w:hAnsi="맑은 고딕" w:cs="Times New Roman" w:hint="eastAsia"/>
          <w:bCs/>
          <w:noProof/>
          <w:spacing w:val="-6"/>
          <w:sz w:val="22"/>
        </w:rPr>
        <mc:AlternateContent>
          <mc:Choice Requires="wps">
            <w:drawing>
              <wp:anchor distT="0" distB="0" distL="114300" distR="114300" simplePos="0" relativeHeight="251659264" behindDoc="0" locked="0" layoutInCell="1" allowOverlap="1" wp14:anchorId="60DCED73" wp14:editId="168E40E7">
                <wp:simplePos x="0" y="0"/>
                <wp:positionH relativeFrom="column">
                  <wp:posOffset>8890</wp:posOffset>
                </wp:positionH>
                <wp:positionV relativeFrom="paragraph">
                  <wp:posOffset>166370</wp:posOffset>
                </wp:positionV>
                <wp:extent cx="5686425" cy="0"/>
                <wp:effectExtent l="0" t="19050" r="28575" b="19050"/>
                <wp:wrapNone/>
                <wp:docPr id="2" name="직선 연결선 2"/>
                <wp:cNvGraphicFramePr/>
                <a:graphic xmlns:a="http://schemas.openxmlformats.org/drawingml/2006/main">
                  <a:graphicData uri="http://schemas.microsoft.com/office/word/2010/wordprocessingShape">
                    <wps:wsp>
                      <wps:cNvCnPr/>
                      <wps:spPr>
                        <a:xfrm>
                          <a:off x="0" y="0"/>
                          <a:ext cx="56864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CD1ECA" id="직선 연결선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7pt,13.1pt" to="448.4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" strokecolor="red" strokeweight="2.25pt"/>
            </w:pict>
          </mc:Fallback>
        </mc:AlternateContent>
      </w:r>
    </w:p>
    <w:p w14:paraId="10F4330E" w14:textId="343FC1B8" w:rsidR="00D77D80" w:rsidRPr="00D77D80" w:rsidRDefault="00D77D80" w:rsidP="00D77D80">
      <w:pPr>
        <w:spacing w:after="0" w:line="240" w:lineRule="auto"/>
        <w:ind w:leftChars="100" w:left="200"/>
        <w:rPr>
          <w:rFonts w:asciiTheme="majorHAnsi" w:eastAsiaTheme="majorHAnsi" w:hAnsiTheme="majorHAnsi" w:cs="Times New Roman"/>
          <w:bCs/>
          <w:spacing w:val="-6"/>
          <w:sz w:val="22"/>
        </w:rPr>
      </w:pPr>
      <w:r w:rsidRPr="00D77D80">
        <w:rPr>
          <w:rFonts w:asciiTheme="majorHAnsi" w:eastAsiaTheme="majorHAnsi" w:hAnsiTheme="majorHAnsi" w:cs="Times New Roman" w:hint="eastAsia"/>
          <w:bCs/>
          <w:spacing w:val="-6"/>
          <w:sz w:val="22"/>
        </w:rPr>
        <w:t>자료배포</w:t>
      </w:r>
      <w:r w:rsidR="007E2095">
        <w:rPr>
          <w:rFonts w:asciiTheme="majorHAnsi" w:eastAsiaTheme="majorHAnsi" w:hAnsiTheme="majorHAnsi" w:cs="Times New Roman" w:hint="eastAsia"/>
          <w:bCs/>
          <w:spacing w:val="-6"/>
          <w:sz w:val="22"/>
        </w:rPr>
        <w:t xml:space="preserve"> </w:t>
      </w:r>
      <w:r w:rsidR="00204805">
        <w:rPr>
          <w:rFonts w:asciiTheme="majorHAnsi" w:eastAsiaTheme="majorHAnsi" w:hAnsiTheme="majorHAnsi" w:cs="Times New Roman" w:hint="eastAsia"/>
          <w:bCs/>
          <w:spacing w:val="-6"/>
          <w:sz w:val="22"/>
        </w:rPr>
        <w:t>: 2024.1</w:t>
      </w:r>
      <w:r w:rsidR="00204805">
        <w:rPr>
          <w:rFonts w:asciiTheme="majorHAnsi" w:eastAsiaTheme="majorHAnsi" w:hAnsiTheme="majorHAnsi" w:cs="Times New Roman"/>
          <w:bCs/>
          <w:spacing w:val="-6"/>
          <w:sz w:val="22"/>
        </w:rPr>
        <w:t>1</w:t>
      </w:r>
      <w:r w:rsidR="00DA1C80">
        <w:rPr>
          <w:rFonts w:asciiTheme="majorHAnsi" w:eastAsiaTheme="majorHAnsi" w:hAnsiTheme="majorHAnsi" w:cs="Times New Roman" w:hint="eastAsia"/>
          <w:bCs/>
          <w:spacing w:val="-6"/>
          <w:sz w:val="22"/>
        </w:rPr>
        <w:t>.</w:t>
      </w:r>
      <w:r w:rsidR="003650A4">
        <w:rPr>
          <w:rFonts w:asciiTheme="majorHAnsi" w:eastAsiaTheme="majorHAnsi" w:hAnsiTheme="majorHAnsi" w:cs="Times New Roman" w:hint="eastAsia"/>
          <w:bCs/>
          <w:spacing w:val="-6"/>
          <w:sz w:val="22"/>
        </w:rPr>
        <w:t>25</w:t>
      </w:r>
    </w:p>
    <w:p w14:paraId="03576087" w14:textId="77777777" w:rsidR="00D77D80" w:rsidRPr="00D77D80" w:rsidRDefault="00D77D80" w:rsidP="00D77D80">
      <w:pPr>
        <w:spacing w:after="0" w:line="240" w:lineRule="auto"/>
        <w:ind w:leftChars="100" w:left="200"/>
        <w:rPr>
          <w:rFonts w:asciiTheme="majorHAnsi" w:eastAsiaTheme="majorHAnsi" w:hAnsiTheme="majorHAnsi" w:cs="Times New Roman"/>
          <w:bCs/>
          <w:spacing w:val="-6"/>
          <w:sz w:val="22"/>
        </w:rPr>
      </w:pPr>
      <w:r w:rsidRPr="00D77D80">
        <w:rPr>
          <w:rFonts w:asciiTheme="majorHAnsi" w:eastAsiaTheme="majorHAnsi" w:hAnsiTheme="majorHAnsi" w:cs="Times New Roman" w:hint="eastAsia"/>
          <w:bCs/>
          <w:noProof/>
          <w:spacing w:val="-6"/>
          <w:sz w:val="22"/>
        </w:rPr>
        <mc:AlternateContent>
          <mc:Choice Requires="wps">
            <w:drawing>
              <wp:anchor distT="0" distB="0" distL="114300" distR="114300" simplePos="0" relativeHeight="251665408" behindDoc="0" locked="0" layoutInCell="1" allowOverlap="1" wp14:anchorId="6A5C9583" wp14:editId="7CE0BA3F">
                <wp:simplePos x="0" y="0"/>
                <wp:positionH relativeFrom="column">
                  <wp:posOffset>0</wp:posOffset>
                </wp:positionH>
                <wp:positionV relativeFrom="paragraph">
                  <wp:posOffset>0</wp:posOffset>
                </wp:positionV>
                <wp:extent cx="5686425" cy="0"/>
                <wp:effectExtent l="0" t="0" r="9525" b="19050"/>
                <wp:wrapNone/>
                <wp:docPr id="5" name="직선 연결선 5"/>
                <wp:cNvGraphicFramePr/>
                <a:graphic xmlns:a="http://schemas.openxmlformats.org/drawingml/2006/main">
                  <a:graphicData uri="http://schemas.microsoft.com/office/word/2010/wordprocessingShape">
                    <wps:wsp>
                      <wps:cNvCnPr/>
                      <wps:spPr>
                        <a:xfrm>
                          <a:off x="0" y="0"/>
                          <a:ext cx="5686425" cy="0"/>
                        </a:xfrm>
                        <a:prstGeom prst="line">
                          <a:avLst/>
                        </a:prstGeom>
                        <a:ln w="63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987979" id="직선 연결선 5"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0,0" to="44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" strokecolor="red" strokeweight=".5pt">
                <v:stroke dashstyle="dash"/>
              </v:line>
            </w:pict>
          </mc:Fallback>
        </mc:AlternateContent>
      </w:r>
      <w:r w:rsidRPr="00D77D80">
        <w:rPr>
          <w:rFonts w:asciiTheme="majorHAnsi" w:eastAsiaTheme="majorHAnsi" w:hAnsiTheme="majorHAnsi" w:cs="Times New Roman" w:hint="eastAsia"/>
          <w:bCs/>
          <w:spacing w:val="-6"/>
          <w:sz w:val="22"/>
        </w:rPr>
        <w:t>보도요청</w:t>
      </w:r>
      <w:r w:rsidR="007E2095">
        <w:rPr>
          <w:rFonts w:asciiTheme="majorHAnsi" w:eastAsiaTheme="majorHAnsi" w:hAnsiTheme="majorHAnsi" w:cs="Times New Roman" w:hint="eastAsia"/>
          <w:bCs/>
          <w:spacing w:val="-6"/>
          <w:sz w:val="22"/>
        </w:rPr>
        <w:t xml:space="preserve"> </w:t>
      </w:r>
      <w:r w:rsidRPr="00D77D80">
        <w:rPr>
          <w:rFonts w:asciiTheme="majorHAnsi" w:eastAsiaTheme="majorHAnsi" w:hAnsiTheme="majorHAnsi" w:cs="Times New Roman" w:hint="eastAsia"/>
          <w:bCs/>
          <w:spacing w:val="-6"/>
          <w:sz w:val="22"/>
        </w:rPr>
        <w:t>: 배포 이후</w:t>
      </w:r>
    </w:p>
    <w:p w14:paraId="4A1ED69C" w14:textId="6065A270" w:rsidR="00D77D80" w:rsidRPr="00D77D80" w:rsidRDefault="00D77D80" w:rsidP="00D77D80">
      <w:pPr>
        <w:spacing w:after="0" w:line="240" w:lineRule="auto"/>
        <w:ind w:leftChars="100" w:left="200"/>
        <w:rPr>
          <w:rFonts w:asciiTheme="majorHAnsi" w:eastAsiaTheme="majorHAnsi" w:hAnsiTheme="majorHAnsi" w:cs="Times New Roman"/>
          <w:bCs/>
          <w:spacing w:val="-6"/>
          <w:sz w:val="22"/>
        </w:rPr>
      </w:pPr>
      <w:r w:rsidRPr="00D77D80">
        <w:rPr>
          <w:rFonts w:asciiTheme="majorHAnsi" w:eastAsiaTheme="majorHAnsi" w:hAnsiTheme="majorHAnsi" w:cs="Times New Roman" w:hint="eastAsia"/>
          <w:bCs/>
          <w:noProof/>
          <w:spacing w:val="-6"/>
          <w:sz w:val="22"/>
        </w:rPr>
        <mc:AlternateContent>
          <mc:Choice Requires="wps">
            <w:drawing>
              <wp:anchor distT="0" distB="0" distL="114300" distR="114300" simplePos="0" relativeHeight="251667456" behindDoc="0" locked="0" layoutInCell="1" allowOverlap="1" wp14:anchorId="54560629" wp14:editId="033735BB">
                <wp:simplePos x="0" y="0"/>
                <wp:positionH relativeFrom="column">
                  <wp:posOffset>0</wp:posOffset>
                </wp:positionH>
                <wp:positionV relativeFrom="paragraph">
                  <wp:posOffset>0</wp:posOffset>
                </wp:positionV>
                <wp:extent cx="5686425" cy="0"/>
                <wp:effectExtent l="0" t="0" r="9525" b="19050"/>
                <wp:wrapNone/>
                <wp:docPr id="6" name="직선 연결선 6"/>
                <wp:cNvGraphicFramePr/>
                <a:graphic xmlns:a="http://schemas.openxmlformats.org/drawingml/2006/main">
                  <a:graphicData uri="http://schemas.microsoft.com/office/word/2010/wordprocessingShape">
                    <wps:wsp>
                      <wps:cNvCnPr/>
                      <wps:spPr>
                        <a:xfrm>
                          <a:off x="0" y="0"/>
                          <a:ext cx="5686425" cy="0"/>
                        </a:xfrm>
                        <a:prstGeom prst="line">
                          <a:avLst/>
                        </a:prstGeom>
                        <a:ln w="63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FEF633" id="직선 연결선 6" o:spid="_x0000_s1026"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0,0" to="44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" strokecolor="red" strokeweight=".5pt">
                <v:stroke dashstyle="dash"/>
              </v:line>
            </w:pict>
          </mc:Fallback>
        </mc:AlternateContent>
      </w:r>
      <w:r w:rsidRPr="00D77D80">
        <w:rPr>
          <w:rFonts w:asciiTheme="majorHAnsi" w:eastAsiaTheme="majorHAnsi" w:hAnsiTheme="majorHAnsi" w:cs="Times New Roman" w:hint="eastAsia"/>
          <w:bCs/>
          <w:spacing w:val="-6"/>
          <w:sz w:val="22"/>
        </w:rPr>
        <w:t>자료문의</w:t>
      </w:r>
      <w:r w:rsidR="007E2095">
        <w:rPr>
          <w:rFonts w:asciiTheme="majorHAnsi" w:eastAsiaTheme="majorHAnsi" w:hAnsiTheme="majorHAnsi" w:cs="Times New Roman" w:hint="eastAsia"/>
          <w:bCs/>
          <w:spacing w:val="-6"/>
          <w:sz w:val="22"/>
        </w:rPr>
        <w:t xml:space="preserve"> </w:t>
      </w:r>
      <w:r w:rsidRPr="00D77D80">
        <w:rPr>
          <w:rFonts w:asciiTheme="majorHAnsi" w:eastAsiaTheme="majorHAnsi" w:hAnsiTheme="majorHAnsi" w:cs="Times New Roman" w:hint="eastAsia"/>
          <w:bCs/>
          <w:spacing w:val="-6"/>
          <w:sz w:val="22"/>
        </w:rPr>
        <w:t xml:space="preserve">: </w:t>
      </w:r>
      <w:r w:rsidR="00581EC0">
        <w:rPr>
          <w:rFonts w:asciiTheme="majorHAnsi" w:eastAsiaTheme="majorHAnsi" w:hAnsiTheme="majorHAnsi" w:cs="Times New Roman" w:hint="eastAsia"/>
          <w:bCs/>
          <w:spacing w:val="-6"/>
          <w:sz w:val="22"/>
        </w:rPr>
        <w:t>안종연 주임</w:t>
      </w:r>
      <w:r w:rsidR="00891156">
        <w:rPr>
          <w:rFonts w:asciiTheme="majorHAnsi" w:eastAsiaTheme="majorHAnsi" w:hAnsiTheme="majorHAnsi" w:cs="Times New Roman" w:hint="eastAsia"/>
          <w:bCs/>
          <w:spacing w:val="-6"/>
          <w:sz w:val="22"/>
        </w:rPr>
        <w:t xml:space="preserve"> </w:t>
      </w:r>
      <w:r w:rsidR="00891156" w:rsidRPr="00D77D80">
        <w:rPr>
          <w:rFonts w:asciiTheme="majorHAnsi" w:eastAsiaTheme="majorHAnsi" w:hAnsiTheme="majorHAnsi" w:cs="Times New Roman"/>
          <w:bCs/>
          <w:spacing w:val="-6"/>
          <w:sz w:val="22"/>
        </w:rPr>
        <w:t>(</w:t>
      </w:r>
      <w:r w:rsidR="00D14687">
        <w:rPr>
          <w:rFonts w:asciiTheme="majorHAnsi" w:eastAsiaTheme="majorHAnsi" w:hAnsiTheme="majorHAnsi" w:cs="Times New Roman"/>
          <w:bCs/>
          <w:spacing w:val="-6"/>
          <w:sz w:val="22"/>
        </w:rPr>
        <w:t>02 41</w:t>
      </w:r>
      <w:r w:rsidR="00891156">
        <w:rPr>
          <w:rFonts w:asciiTheme="majorHAnsi" w:eastAsiaTheme="majorHAnsi" w:hAnsiTheme="majorHAnsi" w:cs="Times New Roman"/>
          <w:bCs/>
          <w:spacing w:val="-6"/>
          <w:sz w:val="22"/>
        </w:rPr>
        <w:t xml:space="preserve">0 </w:t>
      </w:r>
      <w:r w:rsidR="00581EC0">
        <w:rPr>
          <w:rFonts w:asciiTheme="majorHAnsi" w:eastAsiaTheme="majorHAnsi" w:hAnsiTheme="majorHAnsi" w:cs="Times New Roman" w:hint="eastAsia"/>
          <w:bCs/>
          <w:spacing w:val="-6"/>
          <w:sz w:val="22"/>
        </w:rPr>
        <w:t>9831</w:t>
      </w:r>
      <w:r w:rsidR="00891156" w:rsidRPr="00D77D80">
        <w:rPr>
          <w:rFonts w:asciiTheme="majorHAnsi" w:eastAsiaTheme="majorHAnsi" w:hAnsiTheme="majorHAnsi" w:cs="Times New Roman"/>
          <w:bCs/>
          <w:spacing w:val="-6"/>
          <w:sz w:val="22"/>
        </w:rPr>
        <w:t>)</w:t>
      </w:r>
      <w:r w:rsidR="00891156">
        <w:rPr>
          <w:rFonts w:asciiTheme="majorHAnsi" w:eastAsiaTheme="majorHAnsi" w:hAnsiTheme="majorHAnsi" w:cs="Times New Roman"/>
          <w:bCs/>
          <w:spacing w:val="-6"/>
          <w:sz w:val="22"/>
        </w:rPr>
        <w:t xml:space="preserve"> / </w:t>
      </w:r>
      <w:r w:rsidRPr="00D77D80">
        <w:rPr>
          <w:rFonts w:asciiTheme="majorHAnsi" w:eastAsiaTheme="majorHAnsi" w:hAnsiTheme="majorHAnsi" w:cs="Times New Roman" w:hint="eastAsia"/>
          <w:bCs/>
          <w:spacing w:val="-6"/>
          <w:sz w:val="22"/>
        </w:rPr>
        <w:t>남예주</w:t>
      </w:r>
      <w:r w:rsidRPr="00D77D80">
        <w:rPr>
          <w:rFonts w:asciiTheme="majorHAnsi" w:eastAsiaTheme="majorHAnsi" w:hAnsiTheme="majorHAnsi" w:cs="Times New Roman"/>
          <w:bCs/>
          <w:spacing w:val="-6"/>
          <w:sz w:val="22"/>
        </w:rPr>
        <w:t xml:space="preserve"> 과장</w:t>
      </w:r>
      <w:r w:rsidR="007E2095">
        <w:rPr>
          <w:rFonts w:asciiTheme="majorHAnsi" w:eastAsiaTheme="majorHAnsi" w:hAnsiTheme="majorHAnsi" w:cs="Times New Roman" w:hint="eastAsia"/>
          <w:bCs/>
          <w:spacing w:val="-6"/>
          <w:sz w:val="22"/>
        </w:rPr>
        <w:t xml:space="preserve"> </w:t>
      </w:r>
      <w:r w:rsidRPr="00D77D80">
        <w:rPr>
          <w:rFonts w:asciiTheme="majorHAnsi" w:eastAsiaTheme="majorHAnsi" w:hAnsiTheme="majorHAnsi" w:cs="Times New Roman"/>
          <w:bCs/>
          <w:spacing w:val="-6"/>
          <w:sz w:val="22"/>
        </w:rPr>
        <w:t xml:space="preserve">(9089) / </w:t>
      </w:r>
      <w:r w:rsidR="00891156" w:rsidRPr="00D77D80">
        <w:rPr>
          <w:rFonts w:asciiTheme="majorHAnsi" w:eastAsiaTheme="majorHAnsi" w:hAnsiTheme="majorHAnsi" w:cs="Times New Roman" w:hint="eastAsia"/>
          <w:bCs/>
          <w:spacing w:val="-6"/>
          <w:sz w:val="22"/>
        </w:rPr>
        <w:t>장진혁</w:t>
      </w:r>
      <w:r w:rsidR="00891156" w:rsidRPr="00D77D80">
        <w:rPr>
          <w:rFonts w:asciiTheme="majorHAnsi" w:eastAsiaTheme="majorHAnsi" w:hAnsiTheme="majorHAnsi" w:cs="Times New Roman"/>
          <w:bCs/>
          <w:spacing w:val="-6"/>
          <w:sz w:val="22"/>
        </w:rPr>
        <w:t xml:space="preserve"> 과장 (0429)</w:t>
      </w:r>
    </w:p>
    <w:p w14:paraId="6870A8CD" w14:textId="76616611" w:rsidR="008D526B" w:rsidRPr="00562E79" w:rsidRDefault="00D77D80" w:rsidP="008D526B">
      <w:pPr>
        <w:spacing w:after="0" w:line="240" w:lineRule="auto"/>
        <w:rPr>
          <w:rFonts w:ascii="맑은 고딕" w:eastAsia="맑은 고딕" w:hAnsi="맑은 고딕" w:cs="Times New Roman"/>
          <w:b/>
          <w:bCs/>
          <w:sz w:val="10"/>
          <w:szCs w:val="10"/>
        </w:rPr>
      </w:pPr>
      <w:r>
        <w:rPr>
          <w:rFonts w:ascii="맑은 고딕" w:eastAsia="맑은 고딕" w:hAnsi="맑은 고딕" w:cs="Times New Roman" w:hint="eastAsia"/>
          <w:bCs/>
          <w:noProof/>
          <w:spacing w:val="-6"/>
          <w:sz w:val="22"/>
        </w:rPr>
        <mc:AlternateContent>
          <mc:Choice Requires="wps">
            <w:drawing>
              <wp:anchor distT="0" distB="0" distL="114300" distR="114300" simplePos="0" relativeHeight="251663360" behindDoc="0" locked="0" layoutInCell="1" allowOverlap="1" wp14:anchorId="7814EA72" wp14:editId="55731B5D">
                <wp:simplePos x="0" y="0"/>
                <wp:positionH relativeFrom="column">
                  <wp:posOffset>0</wp:posOffset>
                </wp:positionH>
                <wp:positionV relativeFrom="paragraph">
                  <wp:posOffset>-635</wp:posOffset>
                </wp:positionV>
                <wp:extent cx="5686425" cy="0"/>
                <wp:effectExtent l="0" t="0" r="28575" b="19050"/>
                <wp:wrapNone/>
                <wp:docPr id="4" name="직선 연결선 4"/>
                <wp:cNvGraphicFramePr/>
                <a:graphic xmlns:a="http://schemas.openxmlformats.org/drawingml/2006/main">
                  <a:graphicData uri="http://schemas.microsoft.com/office/word/2010/wordprocessingShape">
                    <wps:wsp>
                      <wps:cNvCnPr/>
                      <wps:spPr>
                        <a:xfrm>
                          <a:off x="0" y="0"/>
                          <a:ext cx="5686425" cy="0"/>
                        </a:xfrm>
                        <a:prstGeom prst="line">
                          <a:avLst/>
                        </a:prstGeom>
                        <a:ln w="63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D36C59" id="직선 연결선 4"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0,-.05pt" to="447.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" strokecolor="red" strokeweight=".5pt"/>
            </w:pict>
          </mc:Fallback>
        </mc:AlternateContent>
      </w:r>
    </w:p>
    <w:p w14:paraId="21B15B31" w14:textId="11396965" w:rsidR="006B7E5B" w:rsidRPr="005D6753" w:rsidRDefault="00BD7566" w:rsidP="006B7E5B">
      <w:pPr>
        <w:spacing w:after="0" w:line="240" w:lineRule="auto"/>
        <w:ind w:left="1750" w:hangingChars="700" w:hanging="1750"/>
        <w:jc w:val="left"/>
        <w:rPr>
          <w:rFonts w:ascii="맑은 고딕" w:eastAsia="맑은 고딕" w:hAnsi="맑은 고딕" w:cs="Times New Roman"/>
          <w:b/>
          <w:bCs/>
          <w:spacing w:val="-30"/>
          <w:sz w:val="31"/>
          <w:szCs w:val="31"/>
        </w:rPr>
      </w:pPr>
      <w:r>
        <w:rPr>
          <w:rFonts w:ascii="맑은 고딕" w:eastAsia="맑은 고딕" w:hAnsi="맑은 고딕" w:cs="Times New Roman"/>
          <w:b/>
          <w:bCs/>
          <w:spacing w:val="-30"/>
          <w:sz w:val="31"/>
          <w:szCs w:val="31"/>
        </w:rPr>
        <w:t>“한미약품</w:t>
      </w:r>
      <w:r>
        <w:rPr>
          <w:rFonts w:ascii="맑은 고딕" w:eastAsia="맑은 고딕" w:hAnsi="맑은 고딕" w:cs="Times New Roman" w:hint="eastAsia"/>
          <w:b/>
          <w:bCs/>
          <w:spacing w:val="-30"/>
          <w:sz w:val="31"/>
          <w:szCs w:val="31"/>
        </w:rPr>
        <w:t>-</w:t>
      </w:r>
      <w:r>
        <w:rPr>
          <w:rFonts w:ascii="맑은 고딕" w:eastAsia="맑은 고딕" w:hAnsi="맑은 고딕" w:cs="Times New Roman"/>
          <w:b/>
          <w:bCs/>
          <w:spacing w:val="-30"/>
          <w:sz w:val="31"/>
          <w:szCs w:val="31"/>
        </w:rPr>
        <w:t>북경한미</w:t>
      </w:r>
      <w:r w:rsidR="00954861">
        <w:rPr>
          <w:rFonts w:ascii="맑은 고딕" w:eastAsia="맑은 고딕" w:hAnsi="맑은 고딕" w:cs="Times New Roman" w:hint="eastAsia"/>
          <w:b/>
          <w:bCs/>
          <w:spacing w:val="-30"/>
          <w:sz w:val="31"/>
          <w:szCs w:val="31"/>
        </w:rPr>
        <w:t xml:space="preserve"> 공동개발</w:t>
      </w:r>
      <w:r w:rsidR="00BB009D" w:rsidRPr="005D6753">
        <w:rPr>
          <w:rFonts w:ascii="맑은 고딕" w:eastAsia="맑은 고딕" w:hAnsi="맑은 고딕" w:cs="Times New Roman"/>
          <w:b/>
          <w:bCs/>
          <w:spacing w:val="-30"/>
          <w:sz w:val="31"/>
          <w:szCs w:val="31"/>
        </w:rPr>
        <w:t xml:space="preserve"> ‘BH3120’, 차세대 </w:t>
      </w:r>
      <w:r w:rsidR="005D6753" w:rsidRPr="005D6753">
        <w:rPr>
          <w:rFonts w:ascii="맑은 고딕" w:eastAsia="맑은 고딕" w:hAnsi="맑은 고딕" w:cs="Times New Roman"/>
          <w:b/>
          <w:bCs/>
          <w:spacing w:val="-30"/>
          <w:sz w:val="31"/>
          <w:szCs w:val="31"/>
        </w:rPr>
        <w:t>면역항암제</w:t>
      </w:r>
      <w:r>
        <w:rPr>
          <w:rFonts w:ascii="맑은 고딕" w:eastAsia="맑은 고딕" w:hAnsi="맑은 고딕" w:cs="Times New Roman" w:hint="eastAsia"/>
          <w:b/>
          <w:bCs/>
          <w:spacing w:val="-30"/>
          <w:sz w:val="31"/>
          <w:szCs w:val="31"/>
        </w:rPr>
        <w:t>로</w:t>
      </w:r>
      <w:r w:rsidR="005D6753" w:rsidRPr="005D6753">
        <w:rPr>
          <w:rFonts w:ascii="맑은 고딕" w:eastAsia="맑은 고딕" w:hAnsi="맑은 고딕" w:cs="Times New Roman"/>
          <w:b/>
          <w:bCs/>
          <w:spacing w:val="-30"/>
          <w:sz w:val="31"/>
          <w:szCs w:val="31"/>
        </w:rPr>
        <w:t xml:space="preserve"> </w:t>
      </w:r>
      <w:r w:rsidR="005D6753" w:rsidRPr="005D6753">
        <w:rPr>
          <w:rFonts w:ascii="맑은 고딕" w:eastAsia="맑은 고딕" w:hAnsi="맑은 고딕" w:cs="Times New Roman" w:hint="eastAsia"/>
          <w:b/>
          <w:bCs/>
          <w:spacing w:val="-30"/>
          <w:sz w:val="31"/>
          <w:szCs w:val="31"/>
        </w:rPr>
        <w:t>임상 순항</w:t>
      </w:r>
      <w:r>
        <w:rPr>
          <w:rFonts w:ascii="맑은 고딕" w:eastAsia="맑은 고딕" w:hAnsi="맑은 고딕" w:cs="Times New Roman"/>
          <w:b/>
          <w:bCs/>
          <w:spacing w:val="-30"/>
          <w:sz w:val="31"/>
          <w:szCs w:val="31"/>
        </w:rPr>
        <w:t>”</w:t>
      </w:r>
    </w:p>
    <w:p w14:paraId="3509409D" w14:textId="1714D9AD" w:rsidR="006B7E5B" w:rsidRDefault="006B7E5B" w:rsidP="006B7E5B">
      <w:pPr>
        <w:spacing w:after="0" w:line="180" w:lineRule="auto"/>
        <w:rPr>
          <w:rFonts w:ascii="맑은 고딕" w:eastAsia="맑은 고딕" w:hAnsi="맑은 고딕" w:cs="Times New Roman"/>
          <w:sz w:val="6"/>
          <w:szCs w:val="6"/>
        </w:rPr>
      </w:pPr>
    </w:p>
    <w:p w14:paraId="15EF8A02" w14:textId="77777777" w:rsidR="008366CA" w:rsidRPr="008239C2" w:rsidRDefault="008366CA" w:rsidP="006B7E5B">
      <w:pPr>
        <w:spacing w:after="0" w:line="180" w:lineRule="auto"/>
        <w:rPr>
          <w:rFonts w:ascii="맑은 고딕" w:eastAsia="맑은 고딕" w:hAnsi="맑은 고딕" w:cs="Times New Roman"/>
          <w:sz w:val="6"/>
          <w:szCs w:val="6"/>
        </w:rPr>
      </w:pPr>
    </w:p>
    <w:p w14:paraId="3F0085D3" w14:textId="4E060683" w:rsidR="006B7E5B" w:rsidRDefault="006B7E5B" w:rsidP="006B7E5B">
      <w:pPr>
        <w:spacing w:after="0" w:line="180" w:lineRule="auto"/>
        <w:rPr>
          <w:rFonts w:ascii="맑은 고딕" w:eastAsia="맑은 고딕" w:hAnsi="맑은 고딕" w:cs="Times New Roman"/>
          <w:b/>
          <w:sz w:val="24"/>
        </w:rPr>
      </w:pPr>
      <w:r>
        <w:rPr>
          <w:rFonts w:ascii="맑은 고딕" w:eastAsia="맑은 고딕" w:hAnsi="맑은 고딕" w:cs="Times New Roman" w:hint="eastAsia"/>
          <w:b/>
          <w:sz w:val="24"/>
        </w:rPr>
        <w:t>한미약품,</w:t>
      </w:r>
      <w:r>
        <w:rPr>
          <w:rFonts w:ascii="맑은 고딕" w:eastAsia="맑은 고딕" w:hAnsi="맑은 고딕" w:cs="Times New Roman"/>
          <w:b/>
          <w:sz w:val="24"/>
        </w:rPr>
        <w:t xml:space="preserve"> </w:t>
      </w:r>
      <w:r w:rsidR="00954861">
        <w:rPr>
          <w:rFonts w:ascii="맑은 고딕" w:eastAsia="맑은 고딕" w:hAnsi="맑은 고딕" w:cs="Times New Roman" w:hint="eastAsia"/>
          <w:b/>
          <w:sz w:val="24"/>
        </w:rPr>
        <w:t xml:space="preserve">미국 </w:t>
      </w:r>
      <w:r w:rsidR="008366CA">
        <w:rPr>
          <w:rFonts w:ascii="맑은 고딕" w:eastAsia="맑은 고딕" w:hAnsi="맑은 고딕" w:cs="Times New Roman" w:hint="eastAsia"/>
          <w:b/>
          <w:sz w:val="24"/>
        </w:rPr>
        <w:t xml:space="preserve">면역항암학회서 </w:t>
      </w:r>
      <w:r w:rsidR="008366CA">
        <w:rPr>
          <w:rFonts w:ascii="맑은 고딕" w:eastAsia="맑은 고딕" w:hAnsi="맑은 고딕" w:cs="Times New Roman"/>
          <w:b/>
          <w:sz w:val="24"/>
        </w:rPr>
        <w:t xml:space="preserve">BH3120 </w:t>
      </w:r>
      <w:r w:rsidR="00954861">
        <w:rPr>
          <w:rFonts w:ascii="맑은 고딕" w:eastAsia="맑은 고딕" w:hAnsi="맑은 고딕" w:cs="Times New Roman" w:hint="eastAsia"/>
          <w:b/>
          <w:sz w:val="24"/>
        </w:rPr>
        <w:t>임상 포스터</w:t>
      </w:r>
      <w:r w:rsidR="008366CA">
        <w:rPr>
          <w:rFonts w:ascii="맑은 고딕" w:eastAsia="맑은 고딕" w:hAnsi="맑은 고딕" w:cs="Times New Roman" w:hint="eastAsia"/>
          <w:b/>
          <w:sz w:val="24"/>
        </w:rPr>
        <w:t xml:space="preserve"> </w:t>
      </w:r>
      <w:r w:rsidR="008366CA">
        <w:rPr>
          <w:rFonts w:ascii="맑은 고딕" w:eastAsia="맑은 고딕" w:hAnsi="맑은 고딕" w:cs="Times New Roman"/>
          <w:b/>
          <w:sz w:val="24"/>
        </w:rPr>
        <w:t>1</w:t>
      </w:r>
      <w:r w:rsidR="008366CA">
        <w:rPr>
          <w:rFonts w:ascii="맑은 고딕" w:eastAsia="맑은 고딕" w:hAnsi="맑은 고딕" w:cs="Times New Roman" w:hint="eastAsia"/>
          <w:b/>
          <w:sz w:val="24"/>
        </w:rPr>
        <w:t>건</w:t>
      </w:r>
      <w:r>
        <w:rPr>
          <w:rFonts w:ascii="맑은 고딕" w:eastAsia="맑은 고딕" w:hAnsi="맑은 고딕" w:cs="Times New Roman" w:hint="eastAsia"/>
          <w:b/>
          <w:sz w:val="24"/>
        </w:rPr>
        <w:t xml:space="preserve"> 발표</w:t>
      </w:r>
    </w:p>
    <w:p w14:paraId="6C0AA7E6" w14:textId="48B7C0A2" w:rsidR="008366CA" w:rsidRDefault="008366CA" w:rsidP="006B7E5B">
      <w:pPr>
        <w:spacing w:after="0" w:line="180" w:lineRule="auto"/>
        <w:rPr>
          <w:rFonts w:ascii="맑은 고딕" w:eastAsia="맑은 고딕" w:hAnsi="맑은 고딕" w:cs="Times New Roman"/>
          <w:b/>
          <w:sz w:val="24"/>
        </w:rPr>
      </w:pPr>
      <w:r w:rsidRPr="008366CA">
        <w:rPr>
          <w:rFonts w:ascii="맑은 고딕" w:eastAsia="맑은 고딕" w:hAnsi="맑은 고딕" w:cs="Times New Roman" w:hint="eastAsia"/>
          <w:b/>
          <w:sz w:val="24"/>
        </w:rPr>
        <w:t>현</w:t>
      </w:r>
      <w:r w:rsidRPr="008366CA">
        <w:rPr>
          <w:rFonts w:ascii="맑은 고딕" w:eastAsia="맑은 고딕" w:hAnsi="맑은 고딕" w:cs="Times New Roman"/>
          <w:b/>
          <w:sz w:val="24"/>
        </w:rPr>
        <w:t xml:space="preserve"> 임상 1상 </w:t>
      </w:r>
      <w:r>
        <w:rPr>
          <w:rFonts w:ascii="맑은 고딕" w:eastAsia="맑은 고딕" w:hAnsi="맑은 고딕" w:cs="Times New Roman"/>
          <w:b/>
          <w:sz w:val="24"/>
        </w:rPr>
        <w:t>시험</w:t>
      </w:r>
      <w:r w:rsidR="00DF611C">
        <w:rPr>
          <w:rFonts w:ascii="맑은 고딕" w:eastAsia="맑은 고딕" w:hAnsi="맑은 고딕" w:cs="Times New Roman" w:hint="eastAsia"/>
          <w:b/>
          <w:sz w:val="24"/>
        </w:rPr>
        <w:t xml:space="preserve"> </w:t>
      </w:r>
      <w:r w:rsidR="00DF611C" w:rsidRPr="008366CA">
        <w:rPr>
          <w:rFonts w:ascii="맑은 고딕" w:eastAsia="맑은 고딕" w:hAnsi="맑은 고딕" w:cs="Times New Roman"/>
          <w:b/>
          <w:sz w:val="24"/>
        </w:rPr>
        <w:t>원활하게 진행</w:t>
      </w:r>
      <w:r w:rsidR="00DF611C">
        <w:rPr>
          <w:rFonts w:ascii="맑은 고딕" w:eastAsia="맑은 고딕" w:hAnsi="맑은 고딕" w:cs="Times New Roman" w:hint="eastAsia"/>
          <w:b/>
          <w:sz w:val="24"/>
        </w:rPr>
        <w:t xml:space="preserve">, </w:t>
      </w:r>
      <w:r w:rsidRPr="008366CA">
        <w:rPr>
          <w:rFonts w:ascii="맑은 고딕" w:eastAsia="맑은 고딕" w:hAnsi="맑은 고딕" w:cs="Times New Roman"/>
          <w:b/>
          <w:sz w:val="24"/>
        </w:rPr>
        <w:t xml:space="preserve">‘용량 제한 독성’ 관찰 </w:t>
      </w:r>
      <w:r w:rsidR="00DF611C">
        <w:rPr>
          <w:rFonts w:ascii="맑은 고딕" w:eastAsia="맑은 고딕" w:hAnsi="맑은 고딕" w:cs="Times New Roman" w:hint="eastAsia"/>
          <w:b/>
          <w:sz w:val="24"/>
        </w:rPr>
        <w:t>안돼</w:t>
      </w:r>
      <w:r w:rsidRPr="008366CA">
        <w:rPr>
          <w:rFonts w:ascii="맑은 고딕" w:eastAsia="맑은 고딕" w:hAnsi="맑은 고딕" w:cs="Times New Roman"/>
          <w:b/>
          <w:sz w:val="24"/>
        </w:rPr>
        <w:t xml:space="preserve"> </w:t>
      </w:r>
    </w:p>
    <w:p w14:paraId="283F6144" w14:textId="26D8B99C" w:rsidR="00D57FA3" w:rsidRPr="008366CA" w:rsidRDefault="009977D8" w:rsidP="008366CA">
      <w:pPr>
        <w:spacing w:after="0" w:line="180" w:lineRule="auto"/>
        <w:rPr>
          <w:rFonts w:ascii="맑은 고딕" w:eastAsia="맑은 고딕" w:hAnsi="맑은 고딕" w:cs="Times New Roman"/>
          <w:b/>
          <w:sz w:val="18"/>
          <w:szCs w:val="18"/>
        </w:rPr>
      </w:pPr>
      <w:r>
        <w:rPr>
          <w:rFonts w:ascii="맑은 고딕" w:eastAsia="맑은 고딕" w:hAnsi="맑은 고딕" w:cs="Times New Roman"/>
          <w:b/>
          <w:noProof/>
          <w:sz w:val="18"/>
          <w:szCs w:val="18"/>
        </w:rPr>
        <w:drawing>
          <wp:anchor distT="0" distB="0" distL="114300" distR="114300" simplePos="0" relativeHeight="251668480" behindDoc="0" locked="0" layoutInCell="1" allowOverlap="1" wp14:anchorId="78E591AF" wp14:editId="183AFB81">
            <wp:simplePos x="0" y="0"/>
            <wp:positionH relativeFrom="margin">
              <wp:align>left</wp:align>
            </wp:positionH>
            <wp:positionV relativeFrom="paragraph">
              <wp:posOffset>307975</wp:posOffset>
            </wp:positionV>
            <wp:extent cx="5731510" cy="3818890"/>
            <wp:effectExtent l="0" t="0" r="2540" b="0"/>
            <wp:wrapTopAndBottom/>
            <wp:docPr id="1062380199" name="그림 5" descr="텍스트, 의류, 사람, 인간의 얼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380199" name="그림 5" descr="텍스트, 의류, 사람, 인간의 얼굴이(가) 표시된 사진&#10;&#10;자동 생성된 설명"/>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18890"/>
                    </a:xfrm>
                    <a:prstGeom prst="rect">
                      <a:avLst/>
                    </a:prstGeom>
                  </pic:spPr>
                </pic:pic>
              </a:graphicData>
            </a:graphic>
          </wp:anchor>
        </w:drawing>
      </w:r>
      <w:r w:rsidR="0039047E" w:rsidRPr="0039047E">
        <w:rPr>
          <w:rFonts w:ascii="맑은 고딕" w:eastAsia="맑은 고딕" w:hAnsi="맑은 고딕" w:cs="Times New Roman"/>
          <w:b/>
          <w:sz w:val="24"/>
        </w:rPr>
        <w:t>MSD</w:t>
      </w:r>
      <w:r w:rsidR="00823623">
        <w:rPr>
          <w:rFonts w:ascii="맑은 고딕" w:eastAsia="맑은 고딕" w:hAnsi="맑은 고딕" w:cs="Times New Roman" w:hint="eastAsia"/>
          <w:b/>
          <w:sz w:val="24"/>
        </w:rPr>
        <w:t>의</w:t>
      </w:r>
      <w:r w:rsidR="0039047E" w:rsidRPr="0039047E">
        <w:rPr>
          <w:rFonts w:ascii="맑은 고딕" w:eastAsia="맑은 고딕" w:hAnsi="맑은 고딕" w:cs="Times New Roman"/>
          <w:b/>
          <w:sz w:val="24"/>
        </w:rPr>
        <w:t xml:space="preserve"> </w:t>
      </w:r>
      <w:r w:rsidR="00823623">
        <w:rPr>
          <w:rFonts w:ascii="맑은 고딕" w:eastAsia="맑은 고딕" w:hAnsi="맑은 고딕" w:cs="Times New Roman" w:hint="eastAsia"/>
          <w:b/>
          <w:sz w:val="24"/>
        </w:rPr>
        <w:t>항PD-1 치료제</w:t>
      </w:r>
      <w:r w:rsidR="0039047E" w:rsidRPr="0039047E">
        <w:rPr>
          <w:rFonts w:ascii="맑은 고딕" w:eastAsia="맑은 고딕" w:hAnsi="맑은 고딕" w:cs="Times New Roman"/>
          <w:b/>
          <w:sz w:val="24"/>
        </w:rPr>
        <w:t xml:space="preserve"> </w:t>
      </w:r>
      <w:r w:rsidR="00823623">
        <w:rPr>
          <w:rFonts w:ascii="맑은 고딕" w:eastAsia="맑은 고딕" w:hAnsi="맑은 고딕" w:cs="Times New Roman"/>
          <w:b/>
          <w:sz w:val="24"/>
        </w:rPr>
        <w:t>‘</w:t>
      </w:r>
      <w:r w:rsidR="0039047E" w:rsidRPr="0039047E">
        <w:rPr>
          <w:rFonts w:ascii="맑은 고딕" w:eastAsia="맑은 고딕" w:hAnsi="맑은 고딕" w:cs="Times New Roman"/>
          <w:b/>
          <w:sz w:val="24"/>
        </w:rPr>
        <w:t>키트루다</w:t>
      </w:r>
      <w:r w:rsidR="00823623">
        <w:rPr>
          <w:rFonts w:ascii="맑은 고딕" w:eastAsia="맑은 고딕" w:hAnsi="맑은 고딕" w:cs="Times New Roman"/>
          <w:b/>
          <w:sz w:val="24"/>
        </w:rPr>
        <w:t>’</w:t>
      </w:r>
      <w:r w:rsidR="00823623">
        <w:rPr>
          <w:rFonts w:ascii="맑은 고딕" w:eastAsia="맑은 고딕" w:hAnsi="맑은 고딕" w:cs="Times New Roman" w:hint="eastAsia"/>
          <w:b/>
          <w:sz w:val="24"/>
        </w:rPr>
        <w:t>와</w:t>
      </w:r>
      <w:r w:rsidR="0039047E" w:rsidRPr="0039047E">
        <w:rPr>
          <w:rFonts w:ascii="맑은 고딕" w:eastAsia="맑은 고딕" w:hAnsi="맑은 고딕" w:cs="Times New Roman"/>
          <w:b/>
          <w:sz w:val="24"/>
        </w:rPr>
        <w:t xml:space="preserve"> </w:t>
      </w:r>
      <w:r w:rsidR="008366CA" w:rsidRPr="008366CA">
        <w:rPr>
          <w:rFonts w:ascii="맑은 고딕" w:eastAsia="맑은 고딕" w:hAnsi="맑은 고딕" w:cs="Times New Roman"/>
          <w:b/>
          <w:sz w:val="24"/>
        </w:rPr>
        <w:t>병용</w:t>
      </w:r>
      <w:r w:rsidR="0039047E">
        <w:rPr>
          <w:rFonts w:ascii="맑은 고딕" w:eastAsia="맑은 고딕" w:hAnsi="맑은 고딕" w:cs="Times New Roman" w:hint="eastAsia"/>
          <w:b/>
          <w:sz w:val="24"/>
        </w:rPr>
        <w:t xml:space="preserve"> 평가</w:t>
      </w:r>
      <w:r w:rsidR="008366CA" w:rsidRPr="008366CA">
        <w:rPr>
          <w:rFonts w:ascii="맑은 고딕" w:eastAsia="맑은 고딕" w:hAnsi="맑은 고딕" w:cs="Times New Roman"/>
          <w:b/>
          <w:sz w:val="24"/>
        </w:rPr>
        <w:t xml:space="preserve"> 임상 1상</w:t>
      </w:r>
      <w:r w:rsidR="0039047E">
        <w:rPr>
          <w:rFonts w:ascii="맑은 고딕" w:eastAsia="맑은 고딕" w:hAnsi="맑은 고딕" w:cs="Times New Roman" w:hint="eastAsia"/>
          <w:b/>
          <w:sz w:val="24"/>
        </w:rPr>
        <w:t xml:space="preserve"> </w:t>
      </w:r>
      <w:r w:rsidR="00F32A98">
        <w:rPr>
          <w:rFonts w:ascii="맑은 고딕" w:eastAsia="맑은 고딕" w:hAnsi="맑은 고딕" w:cs="Times New Roman" w:hint="eastAsia"/>
          <w:b/>
          <w:sz w:val="24"/>
        </w:rPr>
        <w:t>추진</w:t>
      </w:r>
    </w:p>
    <w:p w14:paraId="2F041CCC" w14:textId="7A5B906E" w:rsidR="002730C0" w:rsidRPr="002730C0" w:rsidRDefault="009977D8" w:rsidP="006B7E5B">
      <w:pPr>
        <w:spacing w:after="0" w:line="192" w:lineRule="auto"/>
        <w:rPr>
          <w:rFonts w:ascii="맑은 고딕" w:eastAsia="맑은 고딕" w:hAnsi="맑은 고딕" w:cs="Times New Roman"/>
          <w:b/>
          <w:sz w:val="18"/>
          <w:szCs w:val="18"/>
        </w:rPr>
      </w:pPr>
      <w:r w:rsidRPr="009977D8">
        <w:rPr>
          <w:rFonts w:ascii="맑은 고딕" w:eastAsia="맑은 고딕" w:hAnsi="맑은 고딕" w:cs="Times New Roman"/>
          <w:b/>
          <w:sz w:val="18"/>
          <w:szCs w:val="18"/>
        </w:rPr>
        <w:t xml:space="preserve">&lt;사진&gt; </w:t>
      </w:r>
      <w:r>
        <w:rPr>
          <w:rFonts w:ascii="맑은 고딕" w:eastAsia="맑은 고딕" w:hAnsi="맑은 고딕" w:cs="Times New Roman" w:hint="eastAsia"/>
          <w:b/>
          <w:sz w:val="18"/>
          <w:szCs w:val="18"/>
        </w:rPr>
        <w:t xml:space="preserve">지난 9일(현지시각) </w:t>
      </w:r>
      <w:r w:rsidRPr="009977D8">
        <w:rPr>
          <w:rFonts w:ascii="맑은 고딕" w:eastAsia="맑은 고딕" w:hAnsi="맑은 고딕" w:cs="Times New Roman" w:hint="eastAsia"/>
          <w:b/>
          <w:sz w:val="18"/>
          <w:szCs w:val="18"/>
        </w:rPr>
        <w:t>미국</w:t>
      </w:r>
      <w:r w:rsidRPr="009977D8">
        <w:rPr>
          <w:rFonts w:ascii="맑은 고딕" w:eastAsia="맑은 고딕" w:hAnsi="맑은 고딕" w:cs="Times New Roman"/>
          <w:b/>
          <w:sz w:val="18"/>
          <w:szCs w:val="18"/>
        </w:rPr>
        <w:t xml:space="preserve"> 휴스턴에서</w:t>
      </w:r>
      <w:r w:rsidR="006A0983">
        <w:rPr>
          <w:rFonts w:ascii="맑은 고딕" w:eastAsia="맑은 고딕" w:hAnsi="맑은 고딕" w:cs="Times New Roman" w:hint="eastAsia"/>
          <w:b/>
          <w:sz w:val="18"/>
          <w:szCs w:val="18"/>
        </w:rPr>
        <w:t xml:space="preserve"> 열린</w:t>
      </w:r>
      <w:r w:rsidRPr="009977D8">
        <w:rPr>
          <w:rFonts w:ascii="맑은 고딕" w:eastAsia="맑은 고딕" w:hAnsi="맑은 고딕" w:cs="Times New Roman"/>
          <w:b/>
          <w:sz w:val="18"/>
          <w:szCs w:val="18"/>
        </w:rPr>
        <w:t xml:space="preserve"> 면역항암학회(SITC)에서 </w:t>
      </w:r>
      <w:r w:rsidR="009047E2" w:rsidRPr="009977D8">
        <w:rPr>
          <w:rFonts w:ascii="맑은 고딕" w:eastAsia="맑은 고딕" w:hAnsi="맑은 고딕" w:cs="Times New Roman"/>
          <w:b/>
          <w:sz w:val="18"/>
          <w:szCs w:val="18"/>
        </w:rPr>
        <w:t xml:space="preserve">한미약품 ONCO CS그룹 김성중 연구원(왼쪽에서 셋째)이 </w:t>
      </w:r>
      <w:r w:rsidRPr="009977D8">
        <w:rPr>
          <w:rFonts w:ascii="맑은 고딕" w:eastAsia="맑은 고딕" w:hAnsi="맑은 고딕" w:cs="Times New Roman"/>
          <w:b/>
          <w:sz w:val="18"/>
          <w:szCs w:val="18"/>
        </w:rPr>
        <w:t>BH3120의 연구 성과와 임상 경과가 담긴 포스터 내용을 설명하고 있다.</w:t>
      </w:r>
    </w:p>
    <w:p w14:paraId="408030D1" w14:textId="77777777" w:rsidR="002730C0" w:rsidRPr="002730C0" w:rsidRDefault="002730C0" w:rsidP="006B7E5B">
      <w:pPr>
        <w:spacing w:after="0" w:line="192" w:lineRule="auto"/>
        <w:rPr>
          <w:rFonts w:ascii="맑은 고딕" w:eastAsia="맑은 고딕" w:hAnsi="맑은 고딕" w:cs="Times New Roman"/>
          <w:sz w:val="22"/>
        </w:rPr>
      </w:pPr>
    </w:p>
    <w:p w14:paraId="20A1BECA" w14:textId="48EBED54" w:rsidR="00D57FA3" w:rsidRPr="00D57FA3" w:rsidRDefault="00D57FA3" w:rsidP="00D57FA3">
      <w:pPr>
        <w:spacing w:after="0" w:line="192" w:lineRule="auto"/>
        <w:rPr>
          <w:rFonts w:ascii="맑은 고딕" w:eastAsia="맑은 고딕" w:hAnsi="맑은 고딕" w:cs="Times New Roman"/>
          <w:sz w:val="22"/>
        </w:rPr>
      </w:pPr>
      <w:r>
        <w:rPr>
          <w:rFonts w:ascii="맑은 고딕" w:eastAsia="맑은 고딕" w:hAnsi="맑은 고딕" w:cs="Times New Roman" w:hint="eastAsia"/>
          <w:sz w:val="22"/>
        </w:rPr>
        <w:t xml:space="preserve">한미약품과 북경한미약품이 </w:t>
      </w:r>
      <w:r w:rsidRPr="00D57FA3">
        <w:rPr>
          <w:rFonts w:ascii="맑은 고딕" w:eastAsia="맑은 고딕" w:hAnsi="맑은 고딕" w:cs="Times New Roman"/>
          <w:sz w:val="22"/>
        </w:rPr>
        <w:t xml:space="preserve">차세대 면역항암 </w:t>
      </w:r>
      <w:r>
        <w:rPr>
          <w:rFonts w:ascii="맑은 고딕" w:eastAsia="맑은 고딕" w:hAnsi="맑은 고딕" w:cs="Times New Roman"/>
          <w:sz w:val="22"/>
        </w:rPr>
        <w:t>혁신신약</w:t>
      </w:r>
      <w:r w:rsidR="00BB009D">
        <w:rPr>
          <w:rFonts w:ascii="맑은 고딕" w:eastAsia="맑은 고딕" w:hAnsi="맑은 고딕" w:cs="Times New Roman" w:hint="eastAsia"/>
          <w:sz w:val="22"/>
        </w:rPr>
        <w:t>으로 공동 개발중인</w:t>
      </w:r>
      <w:r w:rsidRPr="00D57FA3">
        <w:rPr>
          <w:rFonts w:ascii="맑은 고딕" w:eastAsia="맑은 고딕" w:hAnsi="맑은 고딕" w:cs="Times New Roman"/>
          <w:sz w:val="22"/>
        </w:rPr>
        <w:t xml:space="preserve"> ‘BH3120’의 임상 </w:t>
      </w:r>
      <w:r w:rsidR="00692974">
        <w:rPr>
          <w:rFonts w:ascii="맑은 고딕" w:eastAsia="맑은 고딕" w:hAnsi="맑은 고딕" w:cs="Times New Roman" w:hint="eastAsia"/>
          <w:sz w:val="22"/>
        </w:rPr>
        <w:t>경과가</w:t>
      </w:r>
      <w:r w:rsidRPr="00D57FA3">
        <w:rPr>
          <w:rFonts w:ascii="맑은 고딕" w:eastAsia="맑은 고딕" w:hAnsi="맑은 고딕" w:cs="Times New Roman"/>
          <w:sz w:val="22"/>
        </w:rPr>
        <w:t xml:space="preserve"> </w:t>
      </w:r>
      <w:r w:rsidR="009828E3">
        <w:rPr>
          <w:rFonts w:ascii="맑은 고딕" w:eastAsia="맑은 고딕" w:hAnsi="맑은 고딕" w:cs="Times New Roman" w:hint="eastAsia"/>
          <w:sz w:val="22"/>
        </w:rPr>
        <w:t xml:space="preserve">면역항암 </w:t>
      </w:r>
      <w:r w:rsidR="005D6753">
        <w:rPr>
          <w:rFonts w:ascii="맑은 고딕" w:eastAsia="맑은 고딕" w:hAnsi="맑은 고딕" w:cs="Times New Roman" w:hint="eastAsia"/>
          <w:sz w:val="22"/>
        </w:rPr>
        <w:t>분야</w:t>
      </w:r>
      <w:r w:rsidR="009828E3">
        <w:rPr>
          <w:rFonts w:ascii="맑은 고딕" w:eastAsia="맑은 고딕" w:hAnsi="맑은 고딕" w:cs="Times New Roman" w:hint="eastAsia"/>
          <w:sz w:val="22"/>
        </w:rPr>
        <w:t xml:space="preserve"> </w:t>
      </w:r>
      <w:r w:rsidR="005D6753">
        <w:rPr>
          <w:rFonts w:ascii="맑은 고딕" w:eastAsia="맑은 고딕" w:hAnsi="맑은 고딕" w:cs="Times New Roman" w:hint="eastAsia"/>
          <w:sz w:val="22"/>
        </w:rPr>
        <w:t>최고</w:t>
      </w:r>
      <w:r w:rsidR="009828E3">
        <w:rPr>
          <w:rFonts w:ascii="맑은 고딕" w:eastAsia="맑은 고딕" w:hAnsi="맑은 고딕" w:cs="Times New Roman" w:hint="eastAsia"/>
          <w:sz w:val="22"/>
        </w:rPr>
        <w:t xml:space="preserve"> 권위</w:t>
      </w:r>
      <w:r w:rsidR="005D6753">
        <w:rPr>
          <w:rFonts w:ascii="맑은 고딕" w:eastAsia="맑은 고딕" w:hAnsi="맑은 고딕" w:cs="Times New Roman" w:hint="eastAsia"/>
          <w:sz w:val="22"/>
        </w:rPr>
        <w:t>의 글로벌</w:t>
      </w:r>
      <w:r w:rsidR="00BB009D">
        <w:rPr>
          <w:rFonts w:ascii="맑은 고딕" w:eastAsia="맑은 고딕" w:hAnsi="맑은 고딕" w:cs="Times New Roman" w:hint="eastAsia"/>
          <w:sz w:val="22"/>
        </w:rPr>
        <w:t xml:space="preserve"> </w:t>
      </w:r>
      <w:r w:rsidRPr="00D57FA3">
        <w:rPr>
          <w:rFonts w:ascii="맑은 고딕" w:eastAsia="맑은 고딕" w:hAnsi="맑은 고딕" w:cs="Times New Roman"/>
          <w:sz w:val="22"/>
        </w:rPr>
        <w:t>학회에서 발표되며 큰 주목을 받았다.</w:t>
      </w:r>
    </w:p>
    <w:p w14:paraId="78212080" w14:textId="77777777" w:rsidR="00D57FA3" w:rsidRPr="00D57FA3" w:rsidRDefault="00D57FA3" w:rsidP="00D57FA3">
      <w:pPr>
        <w:spacing w:after="0" w:line="192" w:lineRule="auto"/>
        <w:rPr>
          <w:rFonts w:ascii="맑은 고딕" w:eastAsia="맑은 고딕" w:hAnsi="맑은 고딕" w:cs="Times New Roman"/>
          <w:sz w:val="22"/>
        </w:rPr>
      </w:pPr>
    </w:p>
    <w:p w14:paraId="29E8B587" w14:textId="135AAA82" w:rsidR="00D57FA3" w:rsidRPr="00D57FA3" w:rsidRDefault="00D57FA3" w:rsidP="00D57FA3">
      <w:pPr>
        <w:spacing w:after="0" w:line="192" w:lineRule="auto"/>
        <w:rPr>
          <w:rFonts w:ascii="맑은 고딕" w:eastAsia="맑은 고딕" w:hAnsi="맑은 고딕" w:cs="Times New Roman"/>
          <w:sz w:val="22"/>
        </w:rPr>
      </w:pPr>
      <w:r w:rsidRPr="00D57FA3">
        <w:rPr>
          <w:rFonts w:ascii="맑은 고딕" w:eastAsia="맑은 고딕" w:hAnsi="맑은 고딕" w:cs="Times New Roman" w:hint="eastAsia"/>
          <w:sz w:val="22"/>
        </w:rPr>
        <w:t>한미약품은</w:t>
      </w:r>
      <w:r w:rsidRPr="00D57FA3">
        <w:rPr>
          <w:rFonts w:ascii="맑은 고딕" w:eastAsia="맑은 고딕" w:hAnsi="맑은 고딕" w:cs="Times New Roman"/>
          <w:sz w:val="22"/>
        </w:rPr>
        <w:t xml:space="preserve"> 지난 6일부터 10일까지 미국 휴스턴에서 열린 면역항암학회(Society for Immunotherapy of Cancer, SITC)에서 차세대 면역항암제 BH3120</w:t>
      </w:r>
      <w:r w:rsidR="00692974">
        <w:rPr>
          <w:rFonts w:ascii="맑은 고딕" w:eastAsia="맑은 고딕" w:hAnsi="맑은 고딕" w:cs="Times New Roman" w:hint="eastAsia"/>
          <w:sz w:val="22"/>
        </w:rPr>
        <w:t>의</w:t>
      </w:r>
      <w:r w:rsidRPr="00D57FA3">
        <w:rPr>
          <w:rFonts w:ascii="맑은 고딕" w:eastAsia="맑은 고딕" w:hAnsi="맑은 고딕" w:cs="Times New Roman"/>
          <w:sz w:val="22"/>
        </w:rPr>
        <w:t xml:space="preserve"> 연구 성과</w:t>
      </w:r>
      <w:r w:rsidR="00692974">
        <w:rPr>
          <w:rFonts w:ascii="맑은 고딕" w:eastAsia="맑은 고딕" w:hAnsi="맑은 고딕" w:cs="Times New Roman" w:hint="eastAsia"/>
          <w:sz w:val="22"/>
        </w:rPr>
        <w:t>와 임상 경과</w:t>
      </w:r>
      <w:r w:rsidRPr="00D57FA3">
        <w:rPr>
          <w:rFonts w:ascii="맑은 고딕" w:eastAsia="맑은 고딕" w:hAnsi="맑은 고딕" w:cs="Times New Roman"/>
          <w:sz w:val="22"/>
        </w:rPr>
        <w:t xml:space="preserve">를 포스터에 담아 발표했다고 </w:t>
      </w:r>
      <w:r w:rsidR="003650A4">
        <w:rPr>
          <w:rFonts w:ascii="맑은 고딕" w:eastAsia="맑은 고딕" w:hAnsi="맑은 고딕" w:cs="Times New Roman" w:hint="eastAsia"/>
          <w:sz w:val="22"/>
        </w:rPr>
        <w:t>25</w:t>
      </w:r>
      <w:r w:rsidRPr="00D57FA3">
        <w:rPr>
          <w:rFonts w:ascii="맑은 고딕" w:eastAsia="맑은 고딕" w:hAnsi="맑은 고딕" w:cs="Times New Roman"/>
          <w:sz w:val="22"/>
        </w:rPr>
        <w:t>일 밝혔다.</w:t>
      </w:r>
    </w:p>
    <w:p w14:paraId="5F88CC97" w14:textId="77777777" w:rsidR="00D57FA3" w:rsidRPr="00D57FA3" w:rsidRDefault="00D57FA3" w:rsidP="00D57FA3">
      <w:pPr>
        <w:spacing w:after="0" w:line="192" w:lineRule="auto"/>
        <w:rPr>
          <w:rFonts w:ascii="맑은 고딕" w:eastAsia="맑은 고딕" w:hAnsi="맑은 고딕" w:cs="Times New Roman"/>
          <w:sz w:val="22"/>
        </w:rPr>
      </w:pPr>
    </w:p>
    <w:p w14:paraId="1E1DA0D0" w14:textId="5B5B0E6A" w:rsidR="00D57FA3" w:rsidRPr="00D57FA3" w:rsidRDefault="00D57FA3" w:rsidP="00D57FA3">
      <w:pPr>
        <w:spacing w:after="0" w:line="192" w:lineRule="auto"/>
        <w:rPr>
          <w:rFonts w:ascii="맑은 고딕" w:eastAsia="맑은 고딕" w:hAnsi="맑은 고딕" w:cs="Times New Roman"/>
          <w:sz w:val="22"/>
        </w:rPr>
      </w:pPr>
      <w:r w:rsidRPr="00D57FA3">
        <w:rPr>
          <w:rFonts w:ascii="맑은 고딕" w:eastAsia="맑은 고딕" w:hAnsi="맑은 고딕" w:cs="Times New Roman"/>
          <w:sz w:val="22"/>
        </w:rPr>
        <w:t>BH3120은 하나의 항체가 서로 다른 두 개의 표적에 동시 결합하는 이중항체 플랫폼 기술 ‘펜탐바디’를 적용한 항암신약으로, 이를 통해</w:t>
      </w:r>
      <w:r w:rsidR="00BB009D">
        <w:rPr>
          <w:rFonts w:ascii="맑은 고딕" w:eastAsia="맑은 고딕" w:hAnsi="맑은 고딕" w:cs="Times New Roman" w:hint="eastAsia"/>
          <w:sz w:val="22"/>
        </w:rPr>
        <w:t xml:space="preserve"> </w:t>
      </w:r>
      <w:r w:rsidR="00BB009D" w:rsidRPr="00BB009D">
        <w:rPr>
          <w:rFonts w:ascii="맑은 고딕" w:eastAsia="맑은 고딕" w:hAnsi="맑은 고딕" w:cs="Times New Roman"/>
          <w:sz w:val="22"/>
        </w:rPr>
        <w:t>암세포만 공격하는 표적 항암치료</w:t>
      </w:r>
      <w:r w:rsidR="00BB009D">
        <w:rPr>
          <w:rFonts w:ascii="맑은 고딕" w:eastAsia="맑은 고딕" w:hAnsi="맑은 고딕" w:cs="Times New Roman" w:hint="eastAsia"/>
          <w:sz w:val="22"/>
        </w:rPr>
        <w:t xml:space="preserve">와 </w:t>
      </w:r>
      <w:r w:rsidRPr="00D57FA3">
        <w:rPr>
          <w:rFonts w:ascii="맑은 고딕" w:eastAsia="맑은 고딕" w:hAnsi="맑은 고딕" w:cs="Times New Roman"/>
          <w:sz w:val="22"/>
        </w:rPr>
        <w:t xml:space="preserve">면역세포를 활성화시키는 면역 </w:t>
      </w:r>
      <w:r w:rsidR="00BB009D">
        <w:rPr>
          <w:rFonts w:ascii="맑은 고딕" w:eastAsia="맑은 고딕" w:hAnsi="맑은 고딕" w:cs="Times New Roman"/>
          <w:sz w:val="22"/>
        </w:rPr>
        <w:t>항암치료</w:t>
      </w:r>
      <w:r w:rsidRPr="00D57FA3">
        <w:rPr>
          <w:rFonts w:ascii="맑은 고딕" w:eastAsia="맑은 고딕" w:hAnsi="맑은 고딕" w:cs="Times New Roman"/>
          <w:sz w:val="22"/>
        </w:rPr>
        <w:t xml:space="preserve">를 동시에 </w:t>
      </w:r>
      <w:r w:rsidR="00BB009D">
        <w:rPr>
          <w:rFonts w:ascii="맑은 고딕" w:eastAsia="맑은 고딕" w:hAnsi="맑은 고딕" w:cs="Times New Roman" w:hint="eastAsia"/>
          <w:sz w:val="22"/>
        </w:rPr>
        <w:t>가능하게 한다.</w:t>
      </w:r>
    </w:p>
    <w:p w14:paraId="71AF0AE0" w14:textId="77777777" w:rsidR="00D57FA3" w:rsidRPr="00D57FA3" w:rsidRDefault="00D57FA3" w:rsidP="00D57FA3">
      <w:pPr>
        <w:spacing w:after="0" w:line="192" w:lineRule="auto"/>
        <w:rPr>
          <w:rFonts w:ascii="맑은 고딕" w:eastAsia="맑은 고딕" w:hAnsi="맑은 고딕" w:cs="Times New Roman"/>
          <w:sz w:val="22"/>
        </w:rPr>
      </w:pPr>
    </w:p>
    <w:p w14:paraId="422697E1" w14:textId="77777777" w:rsidR="007A1A58" w:rsidRDefault="007A1A58" w:rsidP="00D57FA3">
      <w:pPr>
        <w:spacing w:after="0" w:line="192" w:lineRule="auto"/>
        <w:rPr>
          <w:rFonts w:ascii="맑은 고딕" w:eastAsia="맑은 고딕" w:hAnsi="맑은 고딕" w:cs="Times New Roman"/>
          <w:sz w:val="22"/>
        </w:rPr>
      </w:pPr>
    </w:p>
    <w:p w14:paraId="61D435C2" w14:textId="14F62643" w:rsidR="009977D8" w:rsidRDefault="00D57FA3" w:rsidP="00D57FA3">
      <w:pPr>
        <w:spacing w:after="0" w:line="192" w:lineRule="auto"/>
        <w:rPr>
          <w:rFonts w:ascii="맑은 고딕" w:eastAsia="맑은 고딕" w:hAnsi="맑은 고딕" w:cs="Times New Roman"/>
          <w:sz w:val="22"/>
        </w:rPr>
      </w:pPr>
      <w:r w:rsidRPr="00D57FA3">
        <w:rPr>
          <w:rFonts w:ascii="맑은 고딕" w:eastAsia="맑은 고딕" w:hAnsi="맑은 고딕" w:cs="Times New Roman"/>
          <w:sz w:val="22"/>
        </w:rPr>
        <w:t>BH3120은 암세포 표면에 위치한 PD-L1</w:t>
      </w:r>
      <w:r w:rsidR="00954861">
        <w:rPr>
          <w:rFonts w:ascii="맑은 고딕" w:eastAsia="맑은 고딕" w:hAnsi="맑은 고딕" w:cs="Times New Roman" w:hint="eastAsia"/>
          <w:sz w:val="22"/>
        </w:rPr>
        <w:t>과</w:t>
      </w:r>
      <w:r w:rsidRPr="00D57FA3">
        <w:rPr>
          <w:rFonts w:ascii="맑은 고딕" w:eastAsia="맑은 고딕" w:hAnsi="맑은 고딕" w:cs="Times New Roman"/>
          <w:sz w:val="22"/>
        </w:rPr>
        <w:t xml:space="preserve"> 면역세포 표면의 4-1BB를 동시</w:t>
      </w:r>
      <w:r w:rsidR="00BB009D">
        <w:rPr>
          <w:rFonts w:ascii="맑은 고딕" w:eastAsia="맑은 고딕" w:hAnsi="맑은 고딕" w:cs="Times New Roman" w:hint="eastAsia"/>
          <w:sz w:val="22"/>
        </w:rPr>
        <w:t>에</w:t>
      </w:r>
      <w:r w:rsidRPr="00D57FA3">
        <w:rPr>
          <w:rFonts w:ascii="맑은 고딕" w:eastAsia="맑은 고딕" w:hAnsi="맑은 고딕" w:cs="Times New Roman"/>
          <w:sz w:val="22"/>
        </w:rPr>
        <w:t xml:space="preserve"> </w:t>
      </w:r>
      <w:r w:rsidR="00BB009D">
        <w:rPr>
          <w:rFonts w:ascii="맑은 고딕" w:eastAsia="맑은 고딕" w:hAnsi="맑은 고딕" w:cs="Times New Roman"/>
          <w:sz w:val="22"/>
        </w:rPr>
        <w:t>타깃</w:t>
      </w:r>
      <w:r w:rsidR="00954861">
        <w:rPr>
          <w:rFonts w:ascii="맑은 고딕" w:eastAsia="맑은 고딕" w:hAnsi="맑은 고딕" w:cs="Times New Roman" w:hint="eastAsia"/>
          <w:sz w:val="22"/>
        </w:rPr>
        <w:t>해</w:t>
      </w:r>
      <w:r w:rsidRPr="00D57FA3">
        <w:rPr>
          <w:rFonts w:ascii="맑은 고딕" w:eastAsia="맑은 고딕" w:hAnsi="맑은 고딕" w:cs="Times New Roman"/>
          <w:sz w:val="22"/>
        </w:rPr>
        <w:t xml:space="preserve"> 면역세포가 종양세포를 쉽게 인식하고 세포</w:t>
      </w:r>
      <w:r w:rsidR="00BB009D">
        <w:rPr>
          <w:rFonts w:ascii="맑은 고딕" w:eastAsia="맑은 고딕" w:hAnsi="맑은 고딕" w:cs="Times New Roman" w:hint="eastAsia"/>
          <w:sz w:val="22"/>
        </w:rPr>
        <w:t xml:space="preserve"> </w:t>
      </w:r>
      <w:r w:rsidRPr="00D57FA3">
        <w:rPr>
          <w:rFonts w:ascii="맑은 고딕" w:eastAsia="맑은 고딕" w:hAnsi="맑은 고딕" w:cs="Times New Roman"/>
          <w:sz w:val="22"/>
        </w:rPr>
        <w:t xml:space="preserve">사멸을 유도할 수 있는 </w:t>
      </w:r>
      <w:r w:rsidR="00BB009D" w:rsidRPr="00BB009D">
        <w:rPr>
          <w:rFonts w:ascii="맑은 고딕" w:eastAsia="맑은 고딕" w:hAnsi="맑은 고딕" w:cs="Times New Roman" w:hint="eastAsia"/>
          <w:sz w:val="22"/>
        </w:rPr>
        <w:t>‘브릿지</w:t>
      </w:r>
      <w:r w:rsidR="00BB009D" w:rsidRPr="00BB009D">
        <w:rPr>
          <w:rFonts w:ascii="맑은 고딕" w:eastAsia="맑은 고딕" w:hAnsi="맑은 고딕" w:cs="Times New Roman"/>
          <w:sz w:val="22"/>
        </w:rPr>
        <w:t>(bridge)’</w:t>
      </w:r>
      <w:r w:rsidR="00BB009D">
        <w:rPr>
          <w:rFonts w:ascii="맑은 고딕" w:eastAsia="맑은 고딕" w:hAnsi="맑은 고딕" w:cs="Times New Roman"/>
          <w:sz w:val="22"/>
        </w:rPr>
        <w:t xml:space="preserve"> </w:t>
      </w:r>
      <w:r w:rsidR="005D6753">
        <w:rPr>
          <w:rFonts w:ascii="맑은 고딕" w:eastAsia="맑은 고딕" w:hAnsi="맑은 고딕" w:cs="Times New Roman"/>
          <w:sz w:val="22"/>
        </w:rPr>
        <w:t>역</w:t>
      </w:r>
      <w:r w:rsidR="005D6753">
        <w:rPr>
          <w:rFonts w:ascii="맑은 고딕" w:eastAsia="맑은 고딕" w:hAnsi="맑은 고딕" w:cs="Times New Roman" w:hint="eastAsia"/>
          <w:sz w:val="22"/>
        </w:rPr>
        <w:t>할</w:t>
      </w:r>
      <w:r w:rsidR="00954861">
        <w:rPr>
          <w:rFonts w:ascii="맑은 고딕" w:eastAsia="맑은 고딕" w:hAnsi="맑은 고딕" w:cs="Times New Roman" w:hint="eastAsia"/>
          <w:sz w:val="22"/>
        </w:rPr>
        <w:t>을</w:t>
      </w:r>
      <w:r w:rsidR="005D6753">
        <w:rPr>
          <w:rFonts w:ascii="맑은 고딕" w:eastAsia="맑은 고딕" w:hAnsi="맑은 고딕" w:cs="Times New Roman" w:hint="eastAsia"/>
          <w:sz w:val="22"/>
        </w:rPr>
        <w:t xml:space="preserve"> 수행</w:t>
      </w:r>
      <w:r w:rsidR="00BB009D">
        <w:rPr>
          <w:rFonts w:ascii="맑은 고딕" w:eastAsia="맑은 고딕" w:hAnsi="맑은 고딕" w:cs="Times New Roman" w:hint="eastAsia"/>
          <w:sz w:val="22"/>
        </w:rPr>
        <w:t>하</w:t>
      </w:r>
      <w:r w:rsidRPr="00D57FA3">
        <w:rPr>
          <w:rFonts w:ascii="맑은 고딕" w:eastAsia="맑은 고딕" w:hAnsi="맑은 고딕" w:cs="Times New Roman"/>
          <w:sz w:val="22"/>
        </w:rPr>
        <w:t xml:space="preserve">도록 </w:t>
      </w:r>
      <w:r w:rsidR="00BB009D">
        <w:rPr>
          <w:rFonts w:ascii="맑은 고딕" w:eastAsia="맑은 고딕" w:hAnsi="맑은 고딕" w:cs="Times New Roman" w:hint="eastAsia"/>
          <w:sz w:val="22"/>
        </w:rPr>
        <w:t>설계</w:t>
      </w:r>
      <w:r w:rsidRPr="00D57FA3">
        <w:rPr>
          <w:rFonts w:ascii="맑은 고딕" w:eastAsia="맑은 고딕" w:hAnsi="맑은 고딕" w:cs="Times New Roman"/>
          <w:sz w:val="22"/>
        </w:rPr>
        <w:t>됐다.</w:t>
      </w:r>
    </w:p>
    <w:p w14:paraId="39875DAD" w14:textId="77777777" w:rsidR="009977D8" w:rsidRDefault="009977D8" w:rsidP="00D57FA3">
      <w:pPr>
        <w:spacing w:after="0" w:line="192" w:lineRule="auto"/>
        <w:rPr>
          <w:rFonts w:ascii="맑은 고딕" w:eastAsia="맑은 고딕" w:hAnsi="맑은 고딕" w:cs="Times New Roman"/>
          <w:sz w:val="22"/>
        </w:rPr>
      </w:pPr>
    </w:p>
    <w:p w14:paraId="7C2F86D4" w14:textId="03969C42" w:rsidR="00D57FA3" w:rsidRPr="00D57FA3" w:rsidRDefault="00D57FA3" w:rsidP="00D57FA3">
      <w:pPr>
        <w:spacing w:after="0" w:line="192" w:lineRule="auto"/>
        <w:rPr>
          <w:rFonts w:ascii="맑은 고딕" w:eastAsia="맑은 고딕" w:hAnsi="맑은 고딕" w:cs="Times New Roman"/>
          <w:sz w:val="22"/>
        </w:rPr>
      </w:pPr>
      <w:r w:rsidRPr="00D57FA3">
        <w:rPr>
          <w:rFonts w:ascii="맑은 고딕" w:eastAsia="맑은 고딕" w:hAnsi="맑은 고딕" w:cs="Times New Roman" w:hint="eastAsia"/>
          <w:sz w:val="22"/>
        </w:rPr>
        <w:t>기존의</w:t>
      </w:r>
      <w:r w:rsidRPr="00D57FA3">
        <w:rPr>
          <w:rFonts w:ascii="맑은 고딕" w:eastAsia="맑은 고딕" w:hAnsi="맑은 고딕" w:cs="Times New Roman"/>
          <w:sz w:val="22"/>
        </w:rPr>
        <w:t xml:space="preserve"> 4-1BB를 타깃한 항체 후보물질들은</w:t>
      </w:r>
      <w:r w:rsidR="00954861">
        <w:rPr>
          <w:rFonts w:ascii="맑은 고딕" w:eastAsia="맑은 고딕" w:hAnsi="맑은 고딕" w:cs="Times New Roman" w:hint="eastAsia"/>
          <w:sz w:val="22"/>
        </w:rPr>
        <w:t xml:space="preserve"> 항암 효능 혹은 </w:t>
      </w:r>
      <w:r w:rsidRPr="00D57FA3">
        <w:rPr>
          <w:rFonts w:ascii="맑은 고딕" w:eastAsia="맑은 고딕" w:hAnsi="맑은 고딕" w:cs="Times New Roman"/>
          <w:sz w:val="22"/>
        </w:rPr>
        <w:t xml:space="preserve">안전성 측면에서 한계점이 있지만, BH3120의 경우 다양한 전임상 연구를 통해 </w:t>
      </w:r>
      <w:r w:rsidR="00692974">
        <w:rPr>
          <w:rFonts w:ascii="맑은 고딕" w:eastAsia="맑은 고딕" w:hAnsi="맑은 고딕" w:cs="Times New Roman" w:hint="eastAsia"/>
          <w:sz w:val="22"/>
        </w:rPr>
        <w:t xml:space="preserve">뛰어난 항암 효능뿐만 아니라 </w:t>
      </w:r>
      <w:r w:rsidRPr="00D57FA3">
        <w:rPr>
          <w:rFonts w:ascii="맑은 고딕" w:eastAsia="맑은 고딕" w:hAnsi="맑은 고딕" w:cs="Times New Roman"/>
          <w:sz w:val="22"/>
        </w:rPr>
        <w:t>종양미세환경(TME)과 정상조직 사이에서 면역활성의 뚜렷한 디커플링</w:t>
      </w:r>
      <w:r w:rsidR="005D6753">
        <w:rPr>
          <w:rFonts w:ascii="맑은 고딕" w:eastAsia="맑은 고딕" w:hAnsi="맑은 고딕" w:cs="Times New Roman" w:hint="eastAsia"/>
          <w:sz w:val="22"/>
        </w:rPr>
        <w:t>(</w:t>
      </w:r>
      <w:r w:rsidR="00F42334">
        <w:rPr>
          <w:rFonts w:ascii="맑은 고딕" w:eastAsia="맑은 고딕" w:hAnsi="맑은 고딕" w:cs="Times New Roman" w:hint="eastAsia"/>
          <w:sz w:val="22"/>
        </w:rPr>
        <w:t>d</w:t>
      </w:r>
      <w:r w:rsidR="005D6753" w:rsidRPr="005D6753">
        <w:rPr>
          <w:rFonts w:ascii="맑은 고딕" w:eastAsia="맑은 고딕" w:hAnsi="맑은 고딕" w:cs="Times New Roman"/>
          <w:sz w:val="22"/>
        </w:rPr>
        <w:t>ecoupling</w:t>
      </w:r>
      <w:r w:rsidR="005D6753">
        <w:rPr>
          <w:rFonts w:ascii="맑은 고딕" w:eastAsia="맑은 고딕" w:hAnsi="맑은 고딕" w:cs="Times New Roman" w:hint="eastAsia"/>
          <w:sz w:val="22"/>
        </w:rPr>
        <w:t>)</w:t>
      </w:r>
      <w:r w:rsidRPr="00D57FA3">
        <w:rPr>
          <w:rFonts w:ascii="맑은 고딕" w:eastAsia="맑은 고딕" w:hAnsi="맑은 고딕" w:cs="Times New Roman"/>
          <w:sz w:val="22"/>
        </w:rPr>
        <w:t xml:space="preserve"> 현상을 보여주며 효과적이고 안전한 항암제 개발 가능성을 입증했다.</w:t>
      </w:r>
    </w:p>
    <w:p w14:paraId="4654782A" w14:textId="77777777" w:rsidR="00D57FA3" w:rsidRPr="00D57FA3" w:rsidRDefault="00D57FA3" w:rsidP="00D57FA3">
      <w:pPr>
        <w:spacing w:after="0" w:line="192" w:lineRule="auto"/>
        <w:rPr>
          <w:rFonts w:ascii="맑은 고딕" w:eastAsia="맑은 고딕" w:hAnsi="맑은 고딕" w:cs="Times New Roman"/>
          <w:sz w:val="22"/>
        </w:rPr>
      </w:pPr>
    </w:p>
    <w:p w14:paraId="3192B48E" w14:textId="1CB5BC1D" w:rsidR="00D57FA3" w:rsidRPr="00D57FA3" w:rsidRDefault="00D57FA3" w:rsidP="00D57FA3">
      <w:pPr>
        <w:spacing w:after="0" w:line="192" w:lineRule="auto"/>
        <w:rPr>
          <w:rFonts w:ascii="맑은 고딕" w:eastAsia="맑은 고딕" w:hAnsi="맑은 고딕" w:cs="Times New Roman"/>
          <w:sz w:val="22"/>
        </w:rPr>
      </w:pPr>
      <w:r w:rsidRPr="00D57FA3">
        <w:rPr>
          <w:rFonts w:ascii="맑은 고딕" w:eastAsia="맑은 고딕" w:hAnsi="맑은 고딕" w:cs="Times New Roman" w:hint="eastAsia"/>
          <w:sz w:val="22"/>
        </w:rPr>
        <w:t>이번</w:t>
      </w:r>
      <w:r w:rsidRPr="00D57FA3">
        <w:rPr>
          <w:rFonts w:ascii="맑은 고딕" w:eastAsia="맑은 고딕" w:hAnsi="맑은 고딕" w:cs="Times New Roman"/>
          <w:sz w:val="22"/>
        </w:rPr>
        <w:t xml:space="preserve"> </w:t>
      </w:r>
      <w:r w:rsidR="005D6753">
        <w:rPr>
          <w:rFonts w:ascii="맑은 고딕" w:eastAsia="맑은 고딕" w:hAnsi="맑은 고딕" w:cs="Times New Roman"/>
          <w:sz w:val="22"/>
        </w:rPr>
        <w:t>SITC</w:t>
      </w:r>
      <w:r w:rsidR="008366CA">
        <w:rPr>
          <w:rFonts w:ascii="맑은 고딕" w:eastAsia="맑은 고딕" w:hAnsi="맑은 고딕" w:cs="Times New Roman" w:hint="eastAsia"/>
          <w:sz w:val="22"/>
        </w:rPr>
        <w:t>에서</w:t>
      </w:r>
      <w:r w:rsidR="00BB009D">
        <w:rPr>
          <w:rFonts w:ascii="맑은 고딕" w:eastAsia="맑은 고딕" w:hAnsi="맑은 고딕" w:cs="Times New Roman"/>
          <w:sz w:val="22"/>
        </w:rPr>
        <w:t xml:space="preserve"> </w:t>
      </w:r>
      <w:r w:rsidR="00BB009D">
        <w:rPr>
          <w:rFonts w:ascii="맑은 고딕" w:eastAsia="맑은 고딕" w:hAnsi="맑은 고딕" w:cs="Times New Roman" w:hint="eastAsia"/>
          <w:sz w:val="22"/>
        </w:rPr>
        <w:t>한미약품은</w:t>
      </w:r>
      <w:r w:rsidRPr="00D57FA3">
        <w:rPr>
          <w:rFonts w:ascii="맑은 고딕" w:eastAsia="맑은 고딕" w:hAnsi="맑은 고딕" w:cs="Times New Roman"/>
          <w:sz w:val="22"/>
        </w:rPr>
        <w:t xml:space="preserve"> BH3120의 임상 연구 배경과 설계, 진행 현황 등을 소개했는데, 현재 한국과 미국에서 진행성 또는 전이성 고형암 환자를 대상으로 단독 요법으로 투여된 BH3120의 안전성과 내약성을 평가하는 글로벌 임상 1상 시험이 진행되고 있다.</w:t>
      </w:r>
    </w:p>
    <w:p w14:paraId="6425887F" w14:textId="77777777" w:rsidR="00D57FA3" w:rsidRPr="00D57FA3" w:rsidRDefault="00D57FA3" w:rsidP="00D57FA3">
      <w:pPr>
        <w:spacing w:after="0" w:line="192" w:lineRule="auto"/>
        <w:rPr>
          <w:rFonts w:ascii="맑은 고딕" w:eastAsia="맑은 고딕" w:hAnsi="맑은 고딕" w:cs="Times New Roman"/>
          <w:sz w:val="22"/>
        </w:rPr>
      </w:pPr>
    </w:p>
    <w:p w14:paraId="4187AF47" w14:textId="10DF645D" w:rsidR="00BB009D" w:rsidRDefault="00D57FA3" w:rsidP="00D57FA3">
      <w:pPr>
        <w:spacing w:after="0" w:line="192" w:lineRule="auto"/>
        <w:rPr>
          <w:rFonts w:ascii="맑은 고딕" w:eastAsia="맑은 고딕" w:hAnsi="맑은 고딕" w:cs="Times New Roman"/>
          <w:sz w:val="22"/>
        </w:rPr>
      </w:pPr>
      <w:r w:rsidRPr="00D57FA3">
        <w:rPr>
          <w:rFonts w:ascii="맑은 고딕" w:eastAsia="맑은 고딕" w:hAnsi="맑은 고딕" w:cs="Times New Roman" w:hint="eastAsia"/>
          <w:sz w:val="22"/>
        </w:rPr>
        <w:t>임상</w:t>
      </w:r>
      <w:r w:rsidRPr="00D57FA3">
        <w:rPr>
          <w:rFonts w:ascii="맑은 고딕" w:eastAsia="맑은 고딕" w:hAnsi="맑은 고딕" w:cs="Times New Roman"/>
          <w:sz w:val="22"/>
        </w:rPr>
        <w:t xml:space="preserve"> 1상에는 </w:t>
      </w:r>
      <w:r w:rsidR="00954861" w:rsidRPr="00954861">
        <w:rPr>
          <w:rFonts w:ascii="맑은 고딕" w:eastAsia="맑은 고딕" w:hAnsi="맑은 고딕" w:cs="Times New Roman" w:hint="eastAsia"/>
          <w:sz w:val="22"/>
        </w:rPr>
        <w:t>용량</w:t>
      </w:r>
      <w:r w:rsidR="00954861" w:rsidRPr="00954861">
        <w:rPr>
          <w:rFonts w:ascii="맑은 고딕" w:eastAsia="맑은 고딕" w:hAnsi="맑은 고딕" w:cs="Times New Roman"/>
          <w:sz w:val="22"/>
        </w:rPr>
        <w:t xml:space="preserve"> 증량 파트의 코호트 3(1mpk)까지</w:t>
      </w:r>
      <w:r w:rsidR="00954861">
        <w:rPr>
          <w:rFonts w:ascii="맑은 고딕" w:eastAsia="맑은 고딕" w:hAnsi="맑은 고딕" w:cs="Times New Roman" w:hint="eastAsia"/>
          <w:sz w:val="22"/>
        </w:rPr>
        <w:t xml:space="preserve"> </w:t>
      </w:r>
      <w:r w:rsidRPr="00D57FA3">
        <w:rPr>
          <w:rFonts w:ascii="맑은 고딕" w:eastAsia="맑은 고딕" w:hAnsi="맑은 고딕" w:cs="Times New Roman"/>
          <w:sz w:val="22"/>
        </w:rPr>
        <w:t>연구가 순조롭게 진행 중이며, 용량 제한 독성(Dose-Limiting Toxicity, DLT)</w:t>
      </w:r>
      <w:r w:rsidR="00954861">
        <w:rPr>
          <w:rFonts w:ascii="맑은 고딕" w:eastAsia="맑은 고딕" w:hAnsi="맑은 고딕" w:cs="Times New Roman" w:hint="eastAsia"/>
          <w:sz w:val="22"/>
        </w:rPr>
        <w:t xml:space="preserve"> </w:t>
      </w:r>
      <w:r w:rsidR="00954861" w:rsidRPr="00954861">
        <w:rPr>
          <w:rFonts w:ascii="맑은 고딕" w:eastAsia="맑은 고딕" w:hAnsi="맑은 고딕" w:cs="Times New Roman" w:hint="eastAsia"/>
          <w:sz w:val="22"/>
        </w:rPr>
        <w:t>및</w:t>
      </w:r>
      <w:r w:rsidR="00954861" w:rsidRPr="00954861">
        <w:rPr>
          <w:rFonts w:ascii="맑은 고딕" w:eastAsia="맑은 고딕" w:hAnsi="맑은 고딕" w:cs="Times New Roman"/>
          <w:sz w:val="22"/>
        </w:rPr>
        <w:t xml:space="preserve"> 3등급 이상의 약물이상반응</w:t>
      </w:r>
      <w:r w:rsidRPr="00D57FA3">
        <w:rPr>
          <w:rFonts w:ascii="맑은 고딕" w:eastAsia="맑은 고딕" w:hAnsi="맑은 고딕" w:cs="Times New Roman"/>
          <w:sz w:val="22"/>
        </w:rPr>
        <w:t>은 현재까지 관찰되지 않았다.</w:t>
      </w:r>
    </w:p>
    <w:p w14:paraId="1D30E878" w14:textId="77777777" w:rsidR="00BB009D" w:rsidRDefault="00BB009D" w:rsidP="00D57FA3">
      <w:pPr>
        <w:spacing w:after="0" w:line="192" w:lineRule="auto"/>
        <w:rPr>
          <w:rFonts w:ascii="맑은 고딕" w:eastAsia="맑은 고딕" w:hAnsi="맑은 고딕" w:cs="Times New Roman"/>
          <w:sz w:val="22"/>
        </w:rPr>
      </w:pPr>
    </w:p>
    <w:p w14:paraId="2907C74E" w14:textId="32476E51" w:rsidR="00F32A98" w:rsidRDefault="007A1A58" w:rsidP="00D57FA3">
      <w:pPr>
        <w:spacing w:after="0" w:line="192" w:lineRule="auto"/>
        <w:rPr>
          <w:rFonts w:ascii="맑은 고딕" w:eastAsia="맑은 고딕" w:hAnsi="맑은 고딕" w:cs="Times New Roman"/>
          <w:sz w:val="22"/>
        </w:rPr>
      </w:pPr>
      <w:r>
        <w:rPr>
          <w:rFonts w:ascii="맑은 고딕" w:eastAsia="맑은 고딕" w:hAnsi="맑은 고딕" w:cs="Times New Roman"/>
          <w:noProof/>
          <w:sz w:val="22"/>
        </w:rPr>
        <w:drawing>
          <wp:anchor distT="0" distB="0" distL="114300" distR="114300" simplePos="0" relativeHeight="251669504" behindDoc="0" locked="0" layoutInCell="1" allowOverlap="1" wp14:anchorId="1384FD9B" wp14:editId="2D505CA0">
            <wp:simplePos x="0" y="0"/>
            <wp:positionH relativeFrom="margin">
              <wp:align>left</wp:align>
            </wp:positionH>
            <wp:positionV relativeFrom="paragraph">
              <wp:posOffset>1099185</wp:posOffset>
            </wp:positionV>
            <wp:extent cx="5142230" cy="3796030"/>
            <wp:effectExtent l="0" t="0" r="1270" b="0"/>
            <wp:wrapTopAndBottom/>
            <wp:docPr id="414027645" name="그림 6" descr="의류, 사람, 슈트, 미소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27645" name="그림 6" descr="의류, 사람, 슈트, 미소이(가) 표시된 사진&#10;&#10;자동 생성된 설명"/>
                    <pic:cNvPicPr/>
                  </pic:nvPicPr>
                  <pic:blipFill>
                    <a:blip r:embed="rId12">
                      <a:extLst>
                        <a:ext uri="{28A0092B-C50C-407E-A947-70E740481C1C}">
                          <a14:useLocalDpi xmlns:a14="http://schemas.microsoft.com/office/drawing/2010/main" val="0"/>
                        </a:ext>
                      </a:extLst>
                    </a:blip>
                    <a:stretch>
                      <a:fillRect/>
                    </a:stretch>
                  </pic:blipFill>
                  <pic:spPr>
                    <a:xfrm>
                      <a:off x="0" y="0"/>
                      <a:ext cx="5142230" cy="3796030"/>
                    </a:xfrm>
                    <a:prstGeom prst="rect">
                      <a:avLst/>
                    </a:prstGeom>
                  </pic:spPr>
                </pic:pic>
              </a:graphicData>
            </a:graphic>
            <wp14:sizeRelH relativeFrom="margin">
              <wp14:pctWidth>0</wp14:pctWidth>
            </wp14:sizeRelH>
            <wp14:sizeRelV relativeFrom="margin">
              <wp14:pctHeight>0</wp14:pctHeight>
            </wp14:sizeRelV>
          </wp:anchor>
        </w:drawing>
      </w:r>
      <w:r w:rsidR="00D57FA3" w:rsidRPr="00D57FA3">
        <w:rPr>
          <w:rFonts w:ascii="맑은 고딕" w:eastAsia="맑은 고딕" w:hAnsi="맑은 고딕" w:cs="Times New Roman"/>
          <w:sz w:val="22"/>
        </w:rPr>
        <w:t xml:space="preserve">BH3120의 임상 1상 책임 연구자인 김동완 서울대병원 임상시험센터장(혈액종양내과 교수)은 “BH3120의 임상 1상 연구는 </w:t>
      </w:r>
      <w:r w:rsidR="00D57FA3">
        <w:rPr>
          <w:rFonts w:ascii="맑은 고딕" w:eastAsia="맑은 고딕" w:hAnsi="맑은 고딕" w:cs="Times New Roman" w:hint="eastAsia"/>
          <w:sz w:val="22"/>
        </w:rPr>
        <w:t>차세대 면역항암제</w:t>
      </w:r>
      <w:r w:rsidR="00792396">
        <w:rPr>
          <w:rFonts w:ascii="맑은 고딕" w:eastAsia="맑은 고딕" w:hAnsi="맑은 고딕" w:cs="Times New Roman" w:hint="eastAsia"/>
          <w:sz w:val="22"/>
        </w:rPr>
        <w:t>의</w:t>
      </w:r>
      <w:r w:rsidR="00D57FA3" w:rsidRPr="00D57FA3">
        <w:rPr>
          <w:rFonts w:ascii="맑은 고딕" w:eastAsia="맑은 고딕" w:hAnsi="맑은 고딕" w:cs="Times New Roman"/>
          <w:sz w:val="22"/>
        </w:rPr>
        <w:t xml:space="preserve"> </w:t>
      </w:r>
      <w:r w:rsidR="00792396">
        <w:rPr>
          <w:rFonts w:ascii="맑은 고딕" w:eastAsia="맑은 고딕" w:hAnsi="맑은 고딕" w:cs="Times New Roman"/>
          <w:sz w:val="22"/>
        </w:rPr>
        <w:t>혁신</w:t>
      </w:r>
      <w:r w:rsidR="00D57FA3" w:rsidRPr="00D57FA3">
        <w:rPr>
          <w:rFonts w:ascii="맑은 고딕" w:eastAsia="맑은 고딕" w:hAnsi="맑은 고딕" w:cs="Times New Roman"/>
          <w:sz w:val="22"/>
        </w:rPr>
        <w:t xml:space="preserve"> 가능성을 검증하는</w:t>
      </w:r>
      <w:r w:rsidR="00792396">
        <w:rPr>
          <w:rFonts w:ascii="맑은 고딕" w:eastAsia="맑은 고딕" w:hAnsi="맑은 고딕" w:cs="Times New Roman" w:hint="eastAsia"/>
          <w:sz w:val="22"/>
        </w:rPr>
        <w:t xml:space="preserve"> 중요한</w:t>
      </w:r>
      <w:r w:rsidR="00D57FA3" w:rsidRPr="00D57FA3">
        <w:rPr>
          <w:rFonts w:ascii="맑은 고딕" w:eastAsia="맑은 고딕" w:hAnsi="맑은 고딕" w:cs="Times New Roman"/>
          <w:sz w:val="22"/>
        </w:rPr>
        <w:t xml:space="preserve"> 과정으로, 현재 임상 1상 시험이 </w:t>
      </w:r>
      <w:r w:rsidR="00792396">
        <w:rPr>
          <w:rFonts w:ascii="맑은 고딕" w:eastAsia="맑은 고딕" w:hAnsi="맑은 고딕" w:cs="Times New Roman" w:hint="eastAsia"/>
          <w:sz w:val="22"/>
        </w:rPr>
        <w:t>원활히</w:t>
      </w:r>
      <w:r w:rsidR="00D57FA3" w:rsidRPr="00D57FA3">
        <w:rPr>
          <w:rFonts w:ascii="맑은 고딕" w:eastAsia="맑은 고딕" w:hAnsi="맑은 고딕" w:cs="Times New Roman"/>
          <w:sz w:val="22"/>
        </w:rPr>
        <w:t xml:space="preserve"> 진행 중이</w:t>
      </w:r>
      <w:r w:rsidR="005F28A3">
        <w:rPr>
          <w:rFonts w:ascii="맑은 고딕" w:eastAsia="맑은 고딕" w:hAnsi="맑은 고딕" w:cs="Times New Roman" w:hint="eastAsia"/>
          <w:sz w:val="22"/>
        </w:rPr>
        <w:t>고</w:t>
      </w:r>
      <w:r w:rsidR="00D57FA3" w:rsidRPr="00D57FA3">
        <w:rPr>
          <w:rFonts w:ascii="맑은 고딕" w:eastAsia="맑은 고딕" w:hAnsi="맑은 고딕" w:cs="Times New Roman"/>
          <w:sz w:val="22"/>
        </w:rPr>
        <w:t xml:space="preserve"> </w:t>
      </w:r>
      <w:r w:rsidR="00792396">
        <w:rPr>
          <w:rFonts w:ascii="맑은 고딕" w:eastAsia="맑은 고딕" w:hAnsi="맑은 고딕" w:cs="Times New Roman" w:hint="eastAsia"/>
          <w:sz w:val="22"/>
        </w:rPr>
        <w:t>긍정적</w:t>
      </w:r>
      <w:r w:rsidR="00D57FA3" w:rsidRPr="00D57FA3">
        <w:rPr>
          <w:rFonts w:ascii="맑은 고딕" w:eastAsia="맑은 고딕" w:hAnsi="맑은 고딕" w:cs="Times New Roman"/>
          <w:sz w:val="22"/>
        </w:rPr>
        <w:t xml:space="preserve"> 결과를 기대한다”</w:t>
      </w:r>
      <w:r w:rsidR="005F28A3">
        <w:rPr>
          <w:rFonts w:ascii="맑은 고딕" w:eastAsia="맑은 고딕" w:hAnsi="맑은 고딕" w:cs="Times New Roman" w:hint="eastAsia"/>
          <w:sz w:val="22"/>
        </w:rPr>
        <w:t>며</w:t>
      </w:r>
      <w:r w:rsidR="00D57FA3" w:rsidRPr="00D57FA3">
        <w:rPr>
          <w:rFonts w:ascii="맑은 고딕" w:eastAsia="맑은 고딕" w:hAnsi="맑은 고딕" w:cs="Times New Roman"/>
          <w:sz w:val="22"/>
        </w:rPr>
        <w:t xml:space="preserve"> “앞으로의 연구를 통해 </w:t>
      </w:r>
      <w:r w:rsidR="00792396">
        <w:rPr>
          <w:rFonts w:ascii="맑은 고딕" w:eastAsia="맑은 고딕" w:hAnsi="맑은 고딕" w:cs="Times New Roman" w:hint="eastAsia"/>
          <w:sz w:val="22"/>
        </w:rPr>
        <w:t>기존</w:t>
      </w:r>
      <w:r w:rsidR="00792396" w:rsidRPr="00792396">
        <w:rPr>
          <w:rFonts w:ascii="맑은 고딕" w:eastAsia="맑은 고딕" w:hAnsi="맑은 고딕" w:cs="Times New Roman"/>
          <w:sz w:val="22"/>
        </w:rPr>
        <w:t xml:space="preserve"> 면역항암제 부작용을 </w:t>
      </w:r>
      <w:r w:rsidR="00792396">
        <w:rPr>
          <w:rFonts w:ascii="맑은 고딕" w:eastAsia="맑은 고딕" w:hAnsi="맑은 고딕" w:cs="Times New Roman"/>
          <w:sz w:val="22"/>
        </w:rPr>
        <w:t>최소화하</w:t>
      </w:r>
      <w:r w:rsidR="00792396">
        <w:rPr>
          <w:rFonts w:ascii="맑은 고딕" w:eastAsia="맑은 고딕" w:hAnsi="맑은 고딕" w:cs="Times New Roman" w:hint="eastAsia"/>
          <w:sz w:val="22"/>
        </w:rPr>
        <w:t xml:space="preserve">면서 </w:t>
      </w:r>
      <w:r w:rsidR="00D57FA3" w:rsidRPr="00D57FA3">
        <w:rPr>
          <w:rFonts w:ascii="맑은 고딕" w:eastAsia="맑은 고딕" w:hAnsi="맑은 고딕" w:cs="Times New Roman"/>
          <w:sz w:val="22"/>
        </w:rPr>
        <w:t>다양한 암종에서 효과적</w:t>
      </w:r>
      <w:r w:rsidR="005D6753">
        <w:rPr>
          <w:rFonts w:ascii="맑은 고딕" w:eastAsia="맑은 고딕" w:hAnsi="맑은 고딕" w:cs="Times New Roman" w:hint="eastAsia"/>
          <w:sz w:val="22"/>
        </w:rPr>
        <w:t>이고 안전한</w:t>
      </w:r>
      <w:r w:rsidR="00D57FA3" w:rsidRPr="00D57FA3">
        <w:rPr>
          <w:rFonts w:ascii="맑은 고딕" w:eastAsia="맑은 고딕" w:hAnsi="맑은 고딕" w:cs="Times New Roman"/>
          <w:sz w:val="22"/>
        </w:rPr>
        <w:t xml:space="preserve"> 치료 옵션으로 자리잡기를 희망한다”고 말했다.</w:t>
      </w:r>
    </w:p>
    <w:p w14:paraId="3CD75D2E" w14:textId="32980F10" w:rsidR="007A1A58" w:rsidRDefault="007A1A58" w:rsidP="00D57FA3">
      <w:pPr>
        <w:spacing w:after="0" w:line="192" w:lineRule="auto"/>
        <w:rPr>
          <w:rFonts w:ascii="맑은 고딕" w:eastAsia="맑은 고딕" w:hAnsi="맑은 고딕" w:cs="Times New Roman"/>
          <w:b/>
          <w:bCs/>
          <w:sz w:val="18"/>
          <w:szCs w:val="18"/>
        </w:rPr>
      </w:pPr>
      <w:r w:rsidRPr="007A1A58">
        <w:rPr>
          <w:rFonts w:ascii="맑은 고딕" w:eastAsia="맑은 고딕" w:hAnsi="맑은 고딕" w:cs="Times New Roman"/>
          <w:b/>
          <w:bCs/>
          <w:sz w:val="18"/>
          <w:szCs w:val="18"/>
        </w:rPr>
        <w:t>&lt;사진&gt; 한미약품 ONCO임상팀 노영수 이사(왼쪽부터)와 김성중 연구원,</w:t>
      </w:r>
    </w:p>
    <w:p w14:paraId="05C4EDEB" w14:textId="438ABF3D" w:rsidR="00F32A98" w:rsidRPr="007A1A58" w:rsidRDefault="007A1A58" w:rsidP="00D57FA3">
      <w:pPr>
        <w:spacing w:after="0" w:line="192" w:lineRule="auto"/>
        <w:rPr>
          <w:rFonts w:ascii="맑은 고딕" w:eastAsia="맑은 고딕" w:hAnsi="맑은 고딕" w:cs="Times New Roman"/>
          <w:b/>
          <w:bCs/>
          <w:sz w:val="18"/>
          <w:szCs w:val="18"/>
        </w:rPr>
      </w:pPr>
      <w:r w:rsidRPr="007A1A58">
        <w:rPr>
          <w:rFonts w:ascii="맑은 고딕" w:eastAsia="맑은 고딕" w:hAnsi="맑은 고딕" w:cs="Times New Roman"/>
          <w:b/>
          <w:bCs/>
          <w:sz w:val="18"/>
          <w:szCs w:val="18"/>
        </w:rPr>
        <w:t>북경한미약품 이경우 연구소장이 면역항암학회(SITC)에서 기념촬영을 하고 있다.</w:t>
      </w:r>
    </w:p>
    <w:p w14:paraId="29CCE679" w14:textId="77777777" w:rsidR="00B7217F" w:rsidRDefault="00B7217F" w:rsidP="00D57FA3">
      <w:pPr>
        <w:spacing w:after="0" w:line="192" w:lineRule="auto"/>
        <w:rPr>
          <w:rFonts w:ascii="맑은 고딕" w:eastAsia="맑은 고딕" w:hAnsi="맑은 고딕" w:cs="Times New Roman"/>
          <w:sz w:val="22"/>
        </w:rPr>
      </w:pPr>
    </w:p>
    <w:p w14:paraId="0A0F3F03" w14:textId="477B3A83" w:rsidR="00C17948" w:rsidRPr="005B576A" w:rsidRDefault="00C17948" w:rsidP="00D57FA3">
      <w:pPr>
        <w:spacing w:after="0" w:line="192" w:lineRule="auto"/>
        <w:rPr>
          <w:rFonts w:ascii="맑은 고딕" w:eastAsia="맑은 고딕" w:hAnsi="맑은 고딕" w:cs="Times New Roman"/>
          <w:sz w:val="22"/>
        </w:rPr>
      </w:pPr>
      <w:r w:rsidRPr="00C17948">
        <w:rPr>
          <w:rFonts w:ascii="맑은 고딕" w:eastAsia="맑은 고딕" w:hAnsi="맑은 고딕" w:cs="Times New Roman"/>
          <w:sz w:val="22"/>
        </w:rPr>
        <w:t>BH3120은 단독 요법뿐만 아니라</w:t>
      </w:r>
      <w:r w:rsidRPr="005B576A">
        <w:rPr>
          <w:rFonts w:ascii="맑은 고딕" w:eastAsia="맑은 고딕" w:hAnsi="맑은 고딕" w:cs="Times New Roman"/>
          <w:sz w:val="22"/>
        </w:rPr>
        <w:t>, MSD(‘Merck &amp; Co., Inc., Rahway, NJ, USA’의 상호)의 면역관문억제제(항PD-1</w:t>
      </w:r>
      <w:r w:rsidR="00893191" w:rsidRPr="005B576A">
        <w:rPr>
          <w:rFonts w:ascii="맑은 고딕" w:eastAsia="맑은 고딕" w:hAnsi="맑은 고딕" w:cs="Times New Roman" w:hint="eastAsia"/>
          <w:sz w:val="22"/>
        </w:rPr>
        <w:t xml:space="preserve"> </w:t>
      </w:r>
      <w:r w:rsidRPr="005B576A">
        <w:rPr>
          <w:rFonts w:ascii="맑은 고딕" w:eastAsia="맑은 고딕" w:hAnsi="맑은 고딕" w:cs="Times New Roman"/>
          <w:sz w:val="22"/>
        </w:rPr>
        <w:t>치료제) 키트루다(KEYTRUDA</w:t>
      </w:r>
      <w:r w:rsidRPr="005B576A">
        <w:rPr>
          <w:rFonts w:ascii="맑은 고딕" w:eastAsia="맑은 고딕" w:hAnsi="맑은 고딕" w:cs="Times New Roman"/>
          <w:sz w:val="22"/>
          <w:vertAlign w:val="superscript"/>
        </w:rPr>
        <w:t>®</w:t>
      </w:r>
      <w:r w:rsidRPr="005B576A">
        <w:rPr>
          <w:rFonts w:ascii="맑은 고딕" w:eastAsia="맑은 고딕" w:hAnsi="맑은 고딕" w:cs="Times New Roman"/>
          <w:sz w:val="22"/>
        </w:rPr>
        <w:t>,성분명:펨브롤리주맙·pembrolizumab)와의 병용에 따른 안전성 및 유효성 평가도 계획돼 있다.</w:t>
      </w:r>
    </w:p>
    <w:p w14:paraId="0E7DA697" w14:textId="77777777" w:rsidR="00954861" w:rsidRPr="005B576A" w:rsidRDefault="00954861" w:rsidP="00D57FA3">
      <w:pPr>
        <w:spacing w:after="0" w:line="192" w:lineRule="auto"/>
        <w:rPr>
          <w:rFonts w:ascii="맑은 고딕" w:eastAsia="맑은 고딕" w:hAnsi="맑은 고딕" w:cs="Times New Roman"/>
          <w:sz w:val="22"/>
        </w:rPr>
      </w:pPr>
    </w:p>
    <w:p w14:paraId="3E48BD77" w14:textId="2DB00656" w:rsidR="00D57FA3" w:rsidRPr="005B576A" w:rsidRDefault="00D57FA3" w:rsidP="00D57FA3">
      <w:pPr>
        <w:spacing w:after="0" w:line="192" w:lineRule="auto"/>
        <w:rPr>
          <w:rFonts w:ascii="맑은 고딕" w:eastAsia="맑은 고딕" w:hAnsi="맑은 고딕" w:cs="Times New Roman"/>
          <w:sz w:val="22"/>
        </w:rPr>
      </w:pPr>
      <w:r w:rsidRPr="005B576A">
        <w:rPr>
          <w:rFonts w:ascii="맑은 고딕" w:eastAsia="맑은 고딕" w:hAnsi="맑은 고딕" w:cs="Times New Roman" w:hint="eastAsia"/>
          <w:sz w:val="22"/>
        </w:rPr>
        <w:t>한미약품은</w:t>
      </w:r>
      <w:r w:rsidRPr="005B576A">
        <w:rPr>
          <w:rFonts w:ascii="맑은 고딕" w:eastAsia="맑은 고딕" w:hAnsi="맑은 고딕" w:cs="Times New Roman"/>
          <w:sz w:val="22"/>
        </w:rPr>
        <w:t xml:space="preserve"> 지난 9월 국내 식품의약품안전처와 미국 식품의약국(FDA)으로부</w:t>
      </w:r>
      <w:r w:rsidR="00BD7566" w:rsidRPr="005B576A">
        <w:rPr>
          <w:rFonts w:ascii="맑은 고딕" w:eastAsia="맑은 고딕" w:hAnsi="맑은 고딕" w:cs="Times New Roman" w:hint="eastAsia"/>
          <w:sz w:val="22"/>
        </w:rPr>
        <w:t xml:space="preserve">터 </w:t>
      </w:r>
      <w:r w:rsidR="001B6728" w:rsidRPr="005B576A">
        <w:rPr>
          <w:rFonts w:ascii="맑은 고딕" w:eastAsia="맑은 고딕" w:hAnsi="맑은 고딕" w:cs="Times New Roman" w:hint="eastAsia"/>
          <w:sz w:val="22"/>
        </w:rPr>
        <w:t>진행성</w:t>
      </w:r>
      <w:r w:rsidR="001B6728" w:rsidRPr="005B576A">
        <w:rPr>
          <w:rFonts w:ascii="맑은 고딕" w:eastAsia="맑은 고딕" w:hAnsi="맑은 고딕" w:cs="Times New Roman"/>
          <w:sz w:val="22"/>
        </w:rPr>
        <w:t xml:space="preserve"> 또는 전이성 고형암 환자를 대상으로</w:t>
      </w:r>
      <w:r w:rsidR="001B6728" w:rsidRPr="005B576A">
        <w:rPr>
          <w:rFonts w:ascii="맑은 고딕" w:eastAsia="맑은 고딕" w:hAnsi="맑은 고딕" w:cs="Times New Roman" w:hint="eastAsia"/>
          <w:sz w:val="22"/>
        </w:rPr>
        <w:t xml:space="preserve"> </w:t>
      </w:r>
      <w:r w:rsidRPr="005B576A">
        <w:rPr>
          <w:rFonts w:ascii="맑은 고딕" w:eastAsia="맑은 고딕" w:hAnsi="맑은 고딕" w:cs="Times New Roman"/>
          <w:sz w:val="22"/>
        </w:rPr>
        <w:t>BH3120과 키트루다의 병용</w:t>
      </w:r>
      <w:r w:rsidR="00EE4328" w:rsidRPr="005B576A">
        <w:rPr>
          <w:rFonts w:ascii="맑은 고딕" w:eastAsia="맑은 고딕" w:hAnsi="맑은 고딕" w:cs="Times New Roman" w:hint="eastAsia"/>
          <w:sz w:val="22"/>
        </w:rPr>
        <w:t>을 평가하는</w:t>
      </w:r>
      <w:r w:rsidRPr="005B576A">
        <w:rPr>
          <w:rFonts w:ascii="맑은 고딕" w:eastAsia="맑은 고딕" w:hAnsi="맑은 고딕" w:cs="Times New Roman"/>
          <w:sz w:val="22"/>
        </w:rPr>
        <w:t xml:space="preserve"> 임상 1상 시험계획(IND)</w:t>
      </w:r>
      <w:r w:rsidR="008366CA" w:rsidRPr="005B576A">
        <w:rPr>
          <w:rFonts w:ascii="맑은 고딕" w:eastAsia="맑은 고딕" w:hAnsi="맑은 고딕" w:cs="Times New Roman"/>
          <w:sz w:val="22"/>
        </w:rPr>
        <w:t xml:space="preserve"> </w:t>
      </w:r>
      <w:r w:rsidR="008366CA" w:rsidRPr="005B576A">
        <w:rPr>
          <w:rFonts w:ascii="맑은 고딕" w:eastAsia="맑은 고딕" w:hAnsi="맑은 고딕" w:cs="Times New Roman" w:hint="eastAsia"/>
          <w:sz w:val="22"/>
        </w:rPr>
        <w:t>변경</w:t>
      </w:r>
      <w:r w:rsidRPr="005B576A">
        <w:rPr>
          <w:rFonts w:ascii="맑은 고딕" w:eastAsia="맑은 고딕" w:hAnsi="맑은 고딕" w:cs="Times New Roman"/>
          <w:sz w:val="22"/>
        </w:rPr>
        <w:t>을 승인받았고, 내년 초에 본격적인 임상 개발에 착수할 계획이다.</w:t>
      </w:r>
      <w:r w:rsidR="003529D1" w:rsidRPr="005B576A">
        <w:rPr>
          <w:rFonts w:ascii="맑은 고딕" w:eastAsia="맑은 고딕" w:hAnsi="맑은 고딕" w:cs="Times New Roman" w:hint="eastAsia"/>
          <w:sz w:val="22"/>
        </w:rPr>
        <w:t xml:space="preserve"> </w:t>
      </w:r>
      <w:r w:rsidRPr="005B576A">
        <w:rPr>
          <w:rFonts w:ascii="맑은 고딕" w:eastAsia="맑은 고딕" w:hAnsi="맑은 고딕" w:cs="Times New Roman"/>
          <w:sz w:val="22"/>
        </w:rPr>
        <w:t xml:space="preserve">한미약품은 스폰서로서 해당 임상시험을 총괄 진행하고, MSD는 임상시험에 사용되는 키트루다를 </w:t>
      </w:r>
      <w:r w:rsidR="00B07B20" w:rsidRPr="005B576A">
        <w:rPr>
          <w:rFonts w:ascii="맑은 고딕" w:eastAsia="맑은 고딕" w:hAnsi="맑은 고딕" w:cs="Times New Roman" w:hint="eastAsia"/>
          <w:sz w:val="22"/>
        </w:rPr>
        <w:t xml:space="preserve">무상 </w:t>
      </w:r>
      <w:r w:rsidRPr="005B576A">
        <w:rPr>
          <w:rFonts w:ascii="맑은 고딕" w:eastAsia="맑은 고딕" w:hAnsi="맑은 고딕" w:cs="Times New Roman"/>
          <w:sz w:val="22"/>
        </w:rPr>
        <w:t>공급한다.</w:t>
      </w:r>
    </w:p>
    <w:p w14:paraId="5E8485A1" w14:textId="3857470D" w:rsidR="00BD7566" w:rsidRPr="005B576A" w:rsidRDefault="00BD7566" w:rsidP="00D57FA3">
      <w:pPr>
        <w:spacing w:after="0" w:line="192" w:lineRule="auto"/>
        <w:rPr>
          <w:rFonts w:ascii="맑은 고딕" w:eastAsia="맑은 고딕" w:hAnsi="맑은 고딕" w:cs="Times New Roman"/>
          <w:sz w:val="22"/>
        </w:rPr>
      </w:pPr>
    </w:p>
    <w:p w14:paraId="7C4459BB" w14:textId="71D618E6" w:rsidR="00001A94" w:rsidRPr="005B576A" w:rsidRDefault="00BD7566" w:rsidP="00D57FA3">
      <w:pPr>
        <w:spacing w:after="0" w:line="192" w:lineRule="auto"/>
        <w:rPr>
          <w:rFonts w:ascii="맑은 고딕" w:eastAsia="맑은 고딕" w:hAnsi="맑은 고딕" w:cs="Times New Roman"/>
          <w:sz w:val="22"/>
        </w:rPr>
      </w:pPr>
      <w:r w:rsidRPr="005B576A">
        <w:rPr>
          <w:rFonts w:ascii="맑은 고딕" w:eastAsia="맑은 고딕" w:hAnsi="맑은 고딕" w:cs="Times New Roman" w:hint="eastAsia"/>
          <w:sz w:val="22"/>
        </w:rPr>
        <w:t>한미약품</w:t>
      </w:r>
      <w:r w:rsidRPr="005B576A">
        <w:rPr>
          <w:rFonts w:ascii="맑은 고딕" w:eastAsia="맑은 고딕" w:hAnsi="맑은 고딕" w:cs="Times New Roman"/>
          <w:sz w:val="22"/>
        </w:rPr>
        <w:t xml:space="preserve"> ONCO임상팀 노영수 이사</w:t>
      </w:r>
      <w:r w:rsidRPr="005B576A">
        <w:rPr>
          <w:rFonts w:ascii="맑은 고딕" w:eastAsia="맑은 고딕" w:hAnsi="맑은 고딕" w:cs="Times New Roman" w:hint="eastAsia"/>
          <w:sz w:val="22"/>
        </w:rPr>
        <w:t xml:space="preserve">는 </w:t>
      </w:r>
      <w:r w:rsidR="00D57FA3" w:rsidRPr="005B576A">
        <w:rPr>
          <w:rFonts w:ascii="맑은 고딕" w:eastAsia="맑은 고딕" w:hAnsi="맑은 고딕" w:cs="Times New Roman"/>
          <w:sz w:val="22"/>
        </w:rPr>
        <w:t>“</w:t>
      </w:r>
      <w:r w:rsidR="00365057" w:rsidRPr="005B576A">
        <w:rPr>
          <w:rFonts w:ascii="맑은 고딕" w:eastAsia="맑은 고딕" w:hAnsi="맑은 고딕" w:cs="Times New Roman"/>
          <w:sz w:val="22"/>
        </w:rPr>
        <w:t xml:space="preserve">BH3120 임상은 항암 치료의 패러다임을 바꾸고 있는 면역항암제 영역에서 독자적 이중항체 플랫폼 기술 ‘펜탐바디’를 활용하는 한미의 첫 글로벌 임상 연구 프로젝트라는 점에서 </w:t>
      </w:r>
      <w:r w:rsidR="00365057" w:rsidRPr="005B576A">
        <w:rPr>
          <w:rFonts w:ascii="맑은 고딕" w:eastAsia="맑은 고딕" w:hAnsi="맑은 고딕" w:cs="Times New Roman" w:hint="eastAsia"/>
          <w:sz w:val="22"/>
        </w:rPr>
        <w:t>중요한</w:t>
      </w:r>
      <w:r w:rsidR="00365057" w:rsidRPr="005B576A">
        <w:rPr>
          <w:rFonts w:ascii="맑은 고딕" w:eastAsia="맑은 고딕" w:hAnsi="맑은 고딕" w:cs="Times New Roman"/>
          <w:sz w:val="22"/>
        </w:rPr>
        <w:t xml:space="preserve"> 의미를 갖는다</w:t>
      </w:r>
      <w:r w:rsidR="00D57FA3" w:rsidRPr="005B576A">
        <w:rPr>
          <w:rFonts w:ascii="맑은 고딕" w:eastAsia="맑은 고딕" w:hAnsi="맑은 고딕" w:cs="Times New Roman"/>
          <w:sz w:val="22"/>
        </w:rPr>
        <w:t xml:space="preserve">”며 </w:t>
      </w:r>
      <w:r w:rsidRPr="005B576A">
        <w:rPr>
          <w:rFonts w:ascii="맑은 고딕" w:eastAsia="맑은 고딕" w:hAnsi="맑은 고딕" w:cs="Times New Roman" w:hint="eastAsia"/>
          <w:sz w:val="22"/>
        </w:rPr>
        <w:t>“기존</w:t>
      </w:r>
      <w:r w:rsidRPr="005B576A">
        <w:rPr>
          <w:rFonts w:ascii="맑은 고딕" w:eastAsia="맑은 고딕" w:hAnsi="맑은 고딕" w:cs="Times New Roman"/>
          <w:sz w:val="22"/>
        </w:rPr>
        <w:t xml:space="preserve"> 치료제의 한계를 극복하고 치료 효과를 혁신적으로 높이는 차세대 면역항암제 개발을 완수할 수 있도록 최선을 다하겠다”</w:t>
      </w:r>
      <w:r w:rsidR="00D57FA3" w:rsidRPr="005B576A">
        <w:rPr>
          <w:rFonts w:ascii="맑은 고딕" w:eastAsia="맑은 고딕" w:hAnsi="맑은 고딕" w:cs="Times New Roman"/>
          <w:sz w:val="22"/>
        </w:rPr>
        <w:t>고 말했다.</w:t>
      </w:r>
    </w:p>
    <w:p w14:paraId="4D9D7A08" w14:textId="76B17D79" w:rsidR="00BD7566" w:rsidRPr="005B576A" w:rsidRDefault="00BD7566" w:rsidP="006B7E5B">
      <w:pPr>
        <w:spacing w:after="0" w:line="192" w:lineRule="auto"/>
        <w:rPr>
          <w:rFonts w:ascii="맑은 고딕" w:eastAsia="맑은 고딕" w:hAnsi="맑은 고딕" w:cs="Arial"/>
          <w:sz w:val="22"/>
        </w:rPr>
      </w:pPr>
    </w:p>
    <w:p w14:paraId="747C4C8D" w14:textId="290F5257" w:rsidR="0039047E" w:rsidRPr="005B576A" w:rsidRDefault="0039047E" w:rsidP="006B7E5B">
      <w:pPr>
        <w:spacing w:after="0" w:line="192" w:lineRule="auto"/>
        <w:rPr>
          <w:rFonts w:ascii="맑은 고딕" w:eastAsia="맑은 고딕" w:hAnsi="맑은 고딕" w:cs="Arial"/>
          <w:sz w:val="22"/>
        </w:rPr>
      </w:pPr>
      <w:r w:rsidRPr="005B576A">
        <w:rPr>
          <w:rFonts w:ascii="맑은 고딕" w:eastAsia="맑은 고딕" w:hAnsi="맑은 고딕" w:cs="Arial" w:hint="eastAsia"/>
          <w:sz w:val="22"/>
        </w:rPr>
        <w:t>한편</w:t>
      </w:r>
      <w:r w:rsidRPr="005B576A">
        <w:rPr>
          <w:rFonts w:ascii="맑은 고딕" w:eastAsia="맑은 고딕" w:hAnsi="맑은 고딕" w:cs="Arial"/>
          <w:sz w:val="22"/>
        </w:rPr>
        <w:t xml:space="preserve"> KEYTRUDA</w:t>
      </w:r>
      <w:r w:rsidRPr="005B576A">
        <w:rPr>
          <w:rFonts w:ascii="맑은 고딕" w:eastAsia="맑은 고딕" w:hAnsi="맑은 고딕" w:cs="Arial"/>
          <w:sz w:val="22"/>
          <w:vertAlign w:val="superscript"/>
        </w:rPr>
        <w:t>®</w:t>
      </w:r>
      <w:r w:rsidRPr="005B576A">
        <w:rPr>
          <w:rFonts w:ascii="맑은 고딕" w:eastAsia="맑은 고딕" w:hAnsi="맑은 고딕" w:cs="Arial"/>
          <w:sz w:val="22"/>
        </w:rPr>
        <w:t>는 미국 뉴저지주 라웨이 소재 Merck &amp; Co., Inc.의 자회사인 Merck Sharp &amp; Dohme Corp.의 등록 상표다.</w:t>
      </w:r>
    </w:p>
    <w:p w14:paraId="02EEA0F0" w14:textId="6C40E50A" w:rsidR="0039047E" w:rsidRPr="0039047E" w:rsidRDefault="0039047E" w:rsidP="006B7E5B">
      <w:pPr>
        <w:spacing w:after="0" w:line="192" w:lineRule="auto"/>
        <w:rPr>
          <w:rFonts w:ascii="맑은 고딕" w:eastAsia="맑은 고딕" w:hAnsi="맑은 고딕" w:cs="Arial"/>
          <w:color w:val="000000"/>
          <w:sz w:val="22"/>
        </w:rPr>
      </w:pPr>
    </w:p>
    <w:p w14:paraId="37EB9946" w14:textId="3D7B5CD5" w:rsidR="00302CB3" w:rsidRPr="00302CB3" w:rsidRDefault="006B7E5B" w:rsidP="00001A94">
      <w:pPr>
        <w:spacing w:after="0" w:line="240" w:lineRule="auto"/>
        <w:ind w:left="1540" w:hangingChars="700" w:hanging="1540"/>
        <w:jc w:val="right"/>
        <w:rPr>
          <w:rFonts w:ascii="맑은 고딕" w:eastAsia="맑은 고딕" w:hAnsi="맑은 고딕" w:cs="Arial"/>
          <w:b/>
          <w:color w:val="000000"/>
          <w:sz w:val="22"/>
        </w:rPr>
      </w:pPr>
      <w:r>
        <w:rPr>
          <w:rFonts w:ascii="맑은 고딕" w:eastAsia="맑은 고딕" w:hAnsi="맑은 고딕" w:cs="Arial"/>
          <w:b/>
          <w:color w:val="000000"/>
          <w:sz w:val="22"/>
        </w:rPr>
        <w:t xml:space="preserve">                           </w:t>
      </w:r>
      <w:r w:rsidR="00001A94">
        <w:rPr>
          <w:rFonts w:ascii="맑은 고딕" w:eastAsia="맑은 고딕" w:hAnsi="맑은 고딕" w:cs="Arial"/>
          <w:b/>
          <w:color w:val="000000"/>
          <w:sz w:val="22"/>
        </w:rPr>
        <w:t xml:space="preserve">                                          </w:t>
      </w:r>
      <w:r w:rsidRPr="00302CB3">
        <w:rPr>
          <w:rFonts w:ascii="맑은 고딕" w:eastAsia="맑은 고딕" w:hAnsi="맑은 고딕" w:cs="Arial"/>
          <w:b/>
          <w:color w:val="000000"/>
          <w:sz w:val="22"/>
        </w:rPr>
        <w:t>&lt;</w:t>
      </w:r>
      <w:r w:rsidRPr="00302CB3">
        <w:rPr>
          <w:rFonts w:ascii="맑은 고딕" w:eastAsia="맑은 고딕" w:hAnsi="맑은 고딕" w:cs="Arial" w:hint="eastAsia"/>
          <w:b/>
          <w:color w:val="000000"/>
          <w:sz w:val="22"/>
        </w:rPr>
        <w:t>끝</w:t>
      </w:r>
      <w:r w:rsidR="00001A94">
        <w:rPr>
          <w:rFonts w:ascii="맑은 고딕" w:eastAsia="맑은 고딕" w:hAnsi="맑은 고딕" w:cs="Arial" w:hint="eastAsia"/>
          <w:b/>
          <w:color w:val="000000"/>
          <w:sz w:val="22"/>
        </w:rPr>
        <w:t>&gt;</w:t>
      </w:r>
    </w:p>
    <w:sectPr w:rsidR="00302CB3" w:rsidRPr="00302CB3" w:rsidSect="001F261F">
      <w:headerReference w:type="default" r:id="rId13"/>
      <w:pgSz w:w="11906" w:h="16838"/>
      <w:pgMar w:top="1701" w:right="1440" w:bottom="1440" w:left="1440" w:header="0" w:footer="79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C3DCFC" w14:textId="77777777" w:rsidR="006D1508" w:rsidRDefault="006D1508" w:rsidP="00E32DD0">
      <w:pPr>
        <w:spacing w:after="0" w:line="240" w:lineRule="auto"/>
      </w:pPr>
      <w:r>
        <w:separator/>
      </w:r>
    </w:p>
  </w:endnote>
  <w:endnote w:type="continuationSeparator" w:id="0">
    <w:p w14:paraId="138D1ACB" w14:textId="77777777" w:rsidR="006D1508" w:rsidRDefault="006D1508" w:rsidP="00E32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5DECB2" w14:textId="77777777" w:rsidR="006D1508" w:rsidRDefault="006D1508" w:rsidP="00E32DD0">
      <w:pPr>
        <w:spacing w:after="0" w:line="240" w:lineRule="auto"/>
      </w:pPr>
      <w:r>
        <w:separator/>
      </w:r>
    </w:p>
  </w:footnote>
  <w:footnote w:type="continuationSeparator" w:id="0">
    <w:p w14:paraId="04BF9590" w14:textId="77777777" w:rsidR="006D1508" w:rsidRDefault="006D1508" w:rsidP="00E32D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3FE9E" w14:textId="77777777" w:rsidR="000954F8" w:rsidRDefault="000954F8" w:rsidP="00874EF3">
    <w:pPr>
      <w:pStyle w:val="a3"/>
    </w:pPr>
    <w:r>
      <w:rPr>
        <w:noProof/>
      </w:rPr>
      <w:drawing>
        <wp:anchor distT="0" distB="0" distL="114300" distR="114300" simplePos="0" relativeHeight="251658240" behindDoc="0" locked="1" layoutInCell="1" allowOverlap="1" wp14:anchorId="5F5B9BD8" wp14:editId="587699F7">
          <wp:simplePos x="0" y="0"/>
          <wp:positionH relativeFrom="margin">
            <wp:posOffset>-733425</wp:posOffset>
          </wp:positionH>
          <wp:positionV relativeFrom="paragraph">
            <wp:posOffset>247650</wp:posOffset>
          </wp:positionV>
          <wp:extent cx="7179310" cy="504825"/>
          <wp:effectExtent l="0" t="0" r="2540" b="9525"/>
          <wp:wrapSquare wrapText="bothSides"/>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홍보팀_상단바양식_보도자료_최종.jpg"/>
                  <pic:cNvPicPr/>
                </pic:nvPicPr>
                <pic:blipFill rotWithShape="1">
                  <a:blip r:embed="rId1" cstate="print">
                    <a:extLst>
                      <a:ext uri="{28A0092B-C50C-407E-A947-70E740481C1C}">
                        <a14:useLocalDpi xmlns:a14="http://schemas.microsoft.com/office/drawing/2010/main" val="0"/>
                      </a:ext>
                    </a:extLst>
                  </a:blip>
                  <a:srcRect t="12409" b="14522"/>
                  <a:stretch/>
                </pic:blipFill>
                <pic:spPr bwMode="auto">
                  <a:xfrm>
                    <a:off x="0" y="0"/>
                    <a:ext cx="7179310" cy="50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72804"/>
    <w:multiLevelType w:val="hybridMultilevel"/>
    <w:tmpl w:val="CAAEE9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19034928"/>
    <w:multiLevelType w:val="hybridMultilevel"/>
    <w:tmpl w:val="E788DC3C"/>
    <w:lvl w:ilvl="0" w:tplc="B80ADA1C">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1938423E"/>
    <w:multiLevelType w:val="hybridMultilevel"/>
    <w:tmpl w:val="24C0286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28C96718"/>
    <w:multiLevelType w:val="hybridMultilevel"/>
    <w:tmpl w:val="413055A6"/>
    <w:lvl w:ilvl="0" w:tplc="F22ABEB2">
      <w:start w:val="1"/>
      <w:numFmt w:val="bullet"/>
      <w:lvlText w:val=""/>
      <w:lvlJc w:val="left"/>
      <w:pPr>
        <w:ind w:left="760" w:hanging="360"/>
      </w:pPr>
      <w:rPr>
        <w:rFonts w:ascii="Wingdings" w:eastAsiaTheme="minorEastAsia" w:hAnsi="Wingdings" w:cstheme="minorBidi" w:hint="default"/>
        <w:color w:val="auto"/>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2B4400E3"/>
    <w:multiLevelType w:val="hybridMultilevel"/>
    <w:tmpl w:val="9BAA503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2C58704B"/>
    <w:multiLevelType w:val="hybridMultilevel"/>
    <w:tmpl w:val="AA12DE6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3C9C70D2"/>
    <w:multiLevelType w:val="hybridMultilevel"/>
    <w:tmpl w:val="152691DC"/>
    <w:lvl w:ilvl="0" w:tplc="A9A23D18">
      <w:numFmt w:val="bullet"/>
      <w:lvlText w:val="◆"/>
      <w:lvlJc w:val="left"/>
      <w:pPr>
        <w:ind w:left="760" w:hanging="36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44DE32D9"/>
    <w:multiLevelType w:val="hybridMultilevel"/>
    <w:tmpl w:val="861E8E2E"/>
    <w:lvl w:ilvl="0" w:tplc="C46CFDFE">
      <w:numFmt w:val="bullet"/>
      <w:lvlText w:val="-"/>
      <w:lvlJc w:val="left"/>
      <w:pPr>
        <w:ind w:left="360" w:hanging="360"/>
      </w:pPr>
      <w:rPr>
        <w:rFonts w:ascii="맑은 고딕" w:eastAsia="맑은 고딕" w:hAnsi="맑은 고딕" w:cstheme="minorBidi" w:hint="eastAsia"/>
        <w:sz w:val="16"/>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8" w15:restartNumberingAfterBreak="0">
    <w:nsid w:val="50242B5E"/>
    <w:multiLevelType w:val="hybridMultilevel"/>
    <w:tmpl w:val="C9A2C0D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528928D8"/>
    <w:multiLevelType w:val="hybridMultilevel"/>
    <w:tmpl w:val="C382DE20"/>
    <w:lvl w:ilvl="0" w:tplc="EB28077E">
      <w:numFmt w:val="bullet"/>
      <w:lvlText w:val="◆"/>
      <w:lvlJc w:val="left"/>
      <w:pPr>
        <w:ind w:left="760" w:hanging="360"/>
      </w:pPr>
      <w:rPr>
        <w:rFonts w:ascii="맑은 고딕" w:eastAsia="맑은 고딕" w:hAnsi="맑은 고딕" w:cs="Times New Roman" w:hint="eastAsia"/>
        <w:b/>
        <w:sz w:val="18"/>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53785A12"/>
    <w:multiLevelType w:val="hybridMultilevel"/>
    <w:tmpl w:val="6C50AF9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5E6523ED"/>
    <w:multiLevelType w:val="hybridMultilevel"/>
    <w:tmpl w:val="AB601966"/>
    <w:lvl w:ilvl="0" w:tplc="77D81CD6">
      <w:start w:val="2015"/>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64E8630A"/>
    <w:multiLevelType w:val="hybridMultilevel"/>
    <w:tmpl w:val="61F42304"/>
    <w:lvl w:ilvl="0" w:tplc="4B9ABF46">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7538260A"/>
    <w:multiLevelType w:val="hybridMultilevel"/>
    <w:tmpl w:val="E95CEB4E"/>
    <w:lvl w:ilvl="0" w:tplc="C060959C">
      <w:numFmt w:val="bullet"/>
      <w:lvlText w:val=""/>
      <w:lvlJc w:val="left"/>
      <w:pPr>
        <w:ind w:left="760" w:hanging="360"/>
      </w:pPr>
      <w:rPr>
        <w:rFonts w:ascii="Wingdings" w:eastAsia="맑은 고딕"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16cid:durableId="1421413187">
    <w:abstractNumId w:val="11"/>
  </w:num>
  <w:num w:numId="2" w16cid:durableId="333805199">
    <w:abstractNumId w:val="9"/>
  </w:num>
  <w:num w:numId="3" w16cid:durableId="1929537163">
    <w:abstractNumId w:val="12"/>
  </w:num>
  <w:num w:numId="4" w16cid:durableId="116225010">
    <w:abstractNumId w:val="1"/>
  </w:num>
  <w:num w:numId="5" w16cid:durableId="77943579">
    <w:abstractNumId w:val="13"/>
  </w:num>
  <w:num w:numId="6" w16cid:durableId="767117136">
    <w:abstractNumId w:val="7"/>
  </w:num>
  <w:num w:numId="7" w16cid:durableId="1755203997">
    <w:abstractNumId w:val="3"/>
  </w:num>
  <w:num w:numId="8" w16cid:durableId="1959142095">
    <w:abstractNumId w:val="6"/>
  </w:num>
  <w:num w:numId="9" w16cid:durableId="194317827">
    <w:abstractNumId w:val="8"/>
  </w:num>
  <w:num w:numId="10" w16cid:durableId="1824469822">
    <w:abstractNumId w:val="2"/>
  </w:num>
  <w:num w:numId="11" w16cid:durableId="213545555">
    <w:abstractNumId w:val="10"/>
  </w:num>
  <w:num w:numId="12" w16cid:durableId="229003915">
    <w:abstractNumId w:val="5"/>
  </w:num>
  <w:num w:numId="13" w16cid:durableId="2001613855">
    <w:abstractNumId w:val="0"/>
  </w:num>
  <w:num w:numId="14" w16cid:durableId="7261467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6" w:nlCheck="1" w:checkStyle="0"/>
  <w:activeWritingStyle w:appName="MSWord" w:lang="ko-KR" w:vendorID="64" w:dllVersion="5" w:nlCheck="1" w:checkStyle="1"/>
  <w:activeWritingStyle w:appName="MSWord" w:lang="ko-KR" w:vendorID="64" w:dllVersion="0" w:nlCheck="1" w:checkStyle="0"/>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DD0"/>
    <w:rsid w:val="00000C88"/>
    <w:rsid w:val="00001A94"/>
    <w:rsid w:val="00001C7F"/>
    <w:rsid w:val="00001F4D"/>
    <w:rsid w:val="0000398D"/>
    <w:rsid w:val="00003A54"/>
    <w:rsid w:val="00003CA5"/>
    <w:rsid w:val="000048D6"/>
    <w:rsid w:val="00005C50"/>
    <w:rsid w:val="000077A7"/>
    <w:rsid w:val="00010BD9"/>
    <w:rsid w:val="0001178D"/>
    <w:rsid w:val="00011831"/>
    <w:rsid w:val="000121A0"/>
    <w:rsid w:val="000122FD"/>
    <w:rsid w:val="0001293C"/>
    <w:rsid w:val="00014234"/>
    <w:rsid w:val="000215C4"/>
    <w:rsid w:val="000215FA"/>
    <w:rsid w:val="0002289E"/>
    <w:rsid w:val="000229AD"/>
    <w:rsid w:val="0002382A"/>
    <w:rsid w:val="0002480D"/>
    <w:rsid w:val="0002500E"/>
    <w:rsid w:val="00025349"/>
    <w:rsid w:val="00025C7A"/>
    <w:rsid w:val="000270D2"/>
    <w:rsid w:val="00030973"/>
    <w:rsid w:val="00033E38"/>
    <w:rsid w:val="00034BC2"/>
    <w:rsid w:val="00034DC5"/>
    <w:rsid w:val="00037075"/>
    <w:rsid w:val="00037845"/>
    <w:rsid w:val="00040709"/>
    <w:rsid w:val="0004204A"/>
    <w:rsid w:val="00042AEE"/>
    <w:rsid w:val="00042EE7"/>
    <w:rsid w:val="00042FA6"/>
    <w:rsid w:val="0004356C"/>
    <w:rsid w:val="000436E2"/>
    <w:rsid w:val="00043B64"/>
    <w:rsid w:val="00043E44"/>
    <w:rsid w:val="0004408D"/>
    <w:rsid w:val="00044D87"/>
    <w:rsid w:val="00046293"/>
    <w:rsid w:val="00046DE9"/>
    <w:rsid w:val="0004714F"/>
    <w:rsid w:val="0004747F"/>
    <w:rsid w:val="0004767C"/>
    <w:rsid w:val="00047871"/>
    <w:rsid w:val="0004790B"/>
    <w:rsid w:val="0005003C"/>
    <w:rsid w:val="00051ACF"/>
    <w:rsid w:val="00052734"/>
    <w:rsid w:val="00052C4E"/>
    <w:rsid w:val="00053CA3"/>
    <w:rsid w:val="00054BFF"/>
    <w:rsid w:val="00054CD0"/>
    <w:rsid w:val="00055271"/>
    <w:rsid w:val="000620F2"/>
    <w:rsid w:val="00062552"/>
    <w:rsid w:val="0006690C"/>
    <w:rsid w:val="00066AEF"/>
    <w:rsid w:val="00066DD4"/>
    <w:rsid w:val="00067E9D"/>
    <w:rsid w:val="00070445"/>
    <w:rsid w:val="00070814"/>
    <w:rsid w:val="00070C13"/>
    <w:rsid w:val="00070C51"/>
    <w:rsid w:val="00070DF7"/>
    <w:rsid w:val="00071198"/>
    <w:rsid w:val="000720D5"/>
    <w:rsid w:val="000727B7"/>
    <w:rsid w:val="00073978"/>
    <w:rsid w:val="0007483B"/>
    <w:rsid w:val="000750FB"/>
    <w:rsid w:val="00076DE7"/>
    <w:rsid w:val="00077592"/>
    <w:rsid w:val="00080657"/>
    <w:rsid w:val="000809E1"/>
    <w:rsid w:val="00080ED8"/>
    <w:rsid w:val="00082BDF"/>
    <w:rsid w:val="0008332D"/>
    <w:rsid w:val="0008372C"/>
    <w:rsid w:val="00084494"/>
    <w:rsid w:val="00084788"/>
    <w:rsid w:val="000847B2"/>
    <w:rsid w:val="00085498"/>
    <w:rsid w:val="00085CB3"/>
    <w:rsid w:val="00086062"/>
    <w:rsid w:val="00086659"/>
    <w:rsid w:val="000874E6"/>
    <w:rsid w:val="000874EC"/>
    <w:rsid w:val="000879F6"/>
    <w:rsid w:val="00087E6D"/>
    <w:rsid w:val="0009134F"/>
    <w:rsid w:val="00091B3A"/>
    <w:rsid w:val="00091BC8"/>
    <w:rsid w:val="0009227C"/>
    <w:rsid w:val="00092C3D"/>
    <w:rsid w:val="00092D04"/>
    <w:rsid w:val="00093800"/>
    <w:rsid w:val="00093905"/>
    <w:rsid w:val="00093969"/>
    <w:rsid w:val="00094071"/>
    <w:rsid w:val="000948FB"/>
    <w:rsid w:val="00095232"/>
    <w:rsid w:val="000954F8"/>
    <w:rsid w:val="0009558B"/>
    <w:rsid w:val="00096545"/>
    <w:rsid w:val="000A0184"/>
    <w:rsid w:val="000A08F1"/>
    <w:rsid w:val="000A150A"/>
    <w:rsid w:val="000A25AB"/>
    <w:rsid w:val="000A27CD"/>
    <w:rsid w:val="000A29D4"/>
    <w:rsid w:val="000A34EA"/>
    <w:rsid w:val="000A3BC7"/>
    <w:rsid w:val="000A500D"/>
    <w:rsid w:val="000A5551"/>
    <w:rsid w:val="000A569A"/>
    <w:rsid w:val="000A6419"/>
    <w:rsid w:val="000A6540"/>
    <w:rsid w:val="000A734B"/>
    <w:rsid w:val="000A756C"/>
    <w:rsid w:val="000B0B71"/>
    <w:rsid w:val="000B1DB4"/>
    <w:rsid w:val="000B39DE"/>
    <w:rsid w:val="000B3D72"/>
    <w:rsid w:val="000B3F37"/>
    <w:rsid w:val="000B4F83"/>
    <w:rsid w:val="000B6ABA"/>
    <w:rsid w:val="000B723E"/>
    <w:rsid w:val="000C05D6"/>
    <w:rsid w:val="000C0853"/>
    <w:rsid w:val="000C0E71"/>
    <w:rsid w:val="000C1079"/>
    <w:rsid w:val="000C1322"/>
    <w:rsid w:val="000C1B89"/>
    <w:rsid w:val="000C3263"/>
    <w:rsid w:val="000C3D51"/>
    <w:rsid w:val="000C446B"/>
    <w:rsid w:val="000C4871"/>
    <w:rsid w:val="000C4A3F"/>
    <w:rsid w:val="000C64AE"/>
    <w:rsid w:val="000C656D"/>
    <w:rsid w:val="000C761B"/>
    <w:rsid w:val="000D049F"/>
    <w:rsid w:val="000D09C1"/>
    <w:rsid w:val="000D172F"/>
    <w:rsid w:val="000D2A81"/>
    <w:rsid w:val="000D3061"/>
    <w:rsid w:val="000D3BAB"/>
    <w:rsid w:val="000D41A4"/>
    <w:rsid w:val="000D5C9E"/>
    <w:rsid w:val="000D5F37"/>
    <w:rsid w:val="000D6382"/>
    <w:rsid w:val="000D6D73"/>
    <w:rsid w:val="000D7042"/>
    <w:rsid w:val="000D739F"/>
    <w:rsid w:val="000D7647"/>
    <w:rsid w:val="000D7AAF"/>
    <w:rsid w:val="000D7D09"/>
    <w:rsid w:val="000E16D1"/>
    <w:rsid w:val="000E1F34"/>
    <w:rsid w:val="000E2EBE"/>
    <w:rsid w:val="000E3804"/>
    <w:rsid w:val="000E663F"/>
    <w:rsid w:val="000E71B2"/>
    <w:rsid w:val="000E79B5"/>
    <w:rsid w:val="000F0BE9"/>
    <w:rsid w:val="000F0E09"/>
    <w:rsid w:val="000F1B44"/>
    <w:rsid w:val="000F2569"/>
    <w:rsid w:val="000F28F9"/>
    <w:rsid w:val="000F306B"/>
    <w:rsid w:val="000F30DC"/>
    <w:rsid w:val="000F42CE"/>
    <w:rsid w:val="000F4592"/>
    <w:rsid w:val="000F4F57"/>
    <w:rsid w:val="000F5361"/>
    <w:rsid w:val="000F5551"/>
    <w:rsid w:val="000F58D9"/>
    <w:rsid w:val="000F5B8C"/>
    <w:rsid w:val="000F7107"/>
    <w:rsid w:val="00100748"/>
    <w:rsid w:val="00101D55"/>
    <w:rsid w:val="00102271"/>
    <w:rsid w:val="00102D4D"/>
    <w:rsid w:val="00103694"/>
    <w:rsid w:val="00104293"/>
    <w:rsid w:val="00104CC2"/>
    <w:rsid w:val="001055F2"/>
    <w:rsid w:val="0010662F"/>
    <w:rsid w:val="001104EE"/>
    <w:rsid w:val="001107E1"/>
    <w:rsid w:val="001109E8"/>
    <w:rsid w:val="00111DF7"/>
    <w:rsid w:val="0011480A"/>
    <w:rsid w:val="00115865"/>
    <w:rsid w:val="00115B4B"/>
    <w:rsid w:val="001164A5"/>
    <w:rsid w:val="0011673A"/>
    <w:rsid w:val="0011699F"/>
    <w:rsid w:val="00116BBD"/>
    <w:rsid w:val="00117015"/>
    <w:rsid w:val="00117116"/>
    <w:rsid w:val="00117204"/>
    <w:rsid w:val="00117360"/>
    <w:rsid w:val="00117F60"/>
    <w:rsid w:val="00121904"/>
    <w:rsid w:val="0012223E"/>
    <w:rsid w:val="00122553"/>
    <w:rsid w:val="00123830"/>
    <w:rsid w:val="00125F7A"/>
    <w:rsid w:val="00127106"/>
    <w:rsid w:val="001275EE"/>
    <w:rsid w:val="00127822"/>
    <w:rsid w:val="001300E1"/>
    <w:rsid w:val="0013077D"/>
    <w:rsid w:val="001316D8"/>
    <w:rsid w:val="00131BDD"/>
    <w:rsid w:val="00132514"/>
    <w:rsid w:val="00132992"/>
    <w:rsid w:val="001331CB"/>
    <w:rsid w:val="001334C2"/>
    <w:rsid w:val="00134938"/>
    <w:rsid w:val="001349D2"/>
    <w:rsid w:val="00135A6A"/>
    <w:rsid w:val="001373B0"/>
    <w:rsid w:val="0013788E"/>
    <w:rsid w:val="00140776"/>
    <w:rsid w:val="001417F7"/>
    <w:rsid w:val="00143203"/>
    <w:rsid w:val="00144F39"/>
    <w:rsid w:val="00146349"/>
    <w:rsid w:val="00147F4A"/>
    <w:rsid w:val="00150B81"/>
    <w:rsid w:val="0015231D"/>
    <w:rsid w:val="00152B78"/>
    <w:rsid w:val="001534AE"/>
    <w:rsid w:val="00153BAC"/>
    <w:rsid w:val="00153FA9"/>
    <w:rsid w:val="0015458B"/>
    <w:rsid w:val="001547BF"/>
    <w:rsid w:val="00156B0C"/>
    <w:rsid w:val="00157216"/>
    <w:rsid w:val="00157A63"/>
    <w:rsid w:val="001602C7"/>
    <w:rsid w:val="001606CF"/>
    <w:rsid w:val="00163DB5"/>
    <w:rsid w:val="001645CE"/>
    <w:rsid w:val="00164ACE"/>
    <w:rsid w:val="00164C10"/>
    <w:rsid w:val="00165A06"/>
    <w:rsid w:val="0016717E"/>
    <w:rsid w:val="001673B2"/>
    <w:rsid w:val="0017049B"/>
    <w:rsid w:val="00170CEC"/>
    <w:rsid w:val="00170FF7"/>
    <w:rsid w:val="00171101"/>
    <w:rsid w:val="00171163"/>
    <w:rsid w:val="00172696"/>
    <w:rsid w:val="001735CA"/>
    <w:rsid w:val="00174C06"/>
    <w:rsid w:val="00175721"/>
    <w:rsid w:val="00175F5C"/>
    <w:rsid w:val="001765E6"/>
    <w:rsid w:val="0017683E"/>
    <w:rsid w:val="00180334"/>
    <w:rsid w:val="001810A7"/>
    <w:rsid w:val="001818B9"/>
    <w:rsid w:val="001831E8"/>
    <w:rsid w:val="00183828"/>
    <w:rsid w:val="001840C0"/>
    <w:rsid w:val="00184342"/>
    <w:rsid w:val="001843F7"/>
    <w:rsid w:val="001848C7"/>
    <w:rsid w:val="001853B5"/>
    <w:rsid w:val="00185DCE"/>
    <w:rsid w:val="0018607D"/>
    <w:rsid w:val="001903D1"/>
    <w:rsid w:val="001904EA"/>
    <w:rsid w:val="00191867"/>
    <w:rsid w:val="0019271C"/>
    <w:rsid w:val="00192E1C"/>
    <w:rsid w:val="00192EF5"/>
    <w:rsid w:val="0019453A"/>
    <w:rsid w:val="001946E4"/>
    <w:rsid w:val="001959F9"/>
    <w:rsid w:val="00195D68"/>
    <w:rsid w:val="0019620C"/>
    <w:rsid w:val="00196EF1"/>
    <w:rsid w:val="0019707C"/>
    <w:rsid w:val="00197989"/>
    <w:rsid w:val="00197BEC"/>
    <w:rsid w:val="001A0881"/>
    <w:rsid w:val="001A090D"/>
    <w:rsid w:val="001A0984"/>
    <w:rsid w:val="001A21BE"/>
    <w:rsid w:val="001A31E6"/>
    <w:rsid w:val="001A3328"/>
    <w:rsid w:val="001A3BB6"/>
    <w:rsid w:val="001A4C43"/>
    <w:rsid w:val="001A5F0C"/>
    <w:rsid w:val="001A61D7"/>
    <w:rsid w:val="001B08BE"/>
    <w:rsid w:val="001B0977"/>
    <w:rsid w:val="001B1203"/>
    <w:rsid w:val="001B13A6"/>
    <w:rsid w:val="001B13CB"/>
    <w:rsid w:val="001B186F"/>
    <w:rsid w:val="001B200F"/>
    <w:rsid w:val="001B2197"/>
    <w:rsid w:val="001B32BB"/>
    <w:rsid w:val="001B3660"/>
    <w:rsid w:val="001B618E"/>
    <w:rsid w:val="001B6728"/>
    <w:rsid w:val="001C077E"/>
    <w:rsid w:val="001C0AC2"/>
    <w:rsid w:val="001C11D7"/>
    <w:rsid w:val="001C3255"/>
    <w:rsid w:val="001C549A"/>
    <w:rsid w:val="001C5F59"/>
    <w:rsid w:val="001C635C"/>
    <w:rsid w:val="001C6C3E"/>
    <w:rsid w:val="001C78E5"/>
    <w:rsid w:val="001C7D95"/>
    <w:rsid w:val="001D11E7"/>
    <w:rsid w:val="001D2C44"/>
    <w:rsid w:val="001D33F4"/>
    <w:rsid w:val="001D3A35"/>
    <w:rsid w:val="001D4E51"/>
    <w:rsid w:val="001D4F8F"/>
    <w:rsid w:val="001D66D3"/>
    <w:rsid w:val="001D66F4"/>
    <w:rsid w:val="001D67E1"/>
    <w:rsid w:val="001D7A16"/>
    <w:rsid w:val="001E08D7"/>
    <w:rsid w:val="001E1474"/>
    <w:rsid w:val="001E24AB"/>
    <w:rsid w:val="001E448C"/>
    <w:rsid w:val="001E4C9A"/>
    <w:rsid w:val="001E52DF"/>
    <w:rsid w:val="001E5E97"/>
    <w:rsid w:val="001E6C96"/>
    <w:rsid w:val="001F0D51"/>
    <w:rsid w:val="001F1BA3"/>
    <w:rsid w:val="001F1F3A"/>
    <w:rsid w:val="001F261F"/>
    <w:rsid w:val="001F2734"/>
    <w:rsid w:val="001F37FC"/>
    <w:rsid w:val="001F3E27"/>
    <w:rsid w:val="001F473A"/>
    <w:rsid w:val="001F4787"/>
    <w:rsid w:val="001F5A2D"/>
    <w:rsid w:val="001F7F9B"/>
    <w:rsid w:val="0020092D"/>
    <w:rsid w:val="002017D0"/>
    <w:rsid w:val="00201CF0"/>
    <w:rsid w:val="00202241"/>
    <w:rsid w:val="00202306"/>
    <w:rsid w:val="00203D0C"/>
    <w:rsid w:val="002044DA"/>
    <w:rsid w:val="00204805"/>
    <w:rsid w:val="00205FF6"/>
    <w:rsid w:val="002063B5"/>
    <w:rsid w:val="00206AA9"/>
    <w:rsid w:val="00210453"/>
    <w:rsid w:val="00210603"/>
    <w:rsid w:val="0021072E"/>
    <w:rsid w:val="002109A2"/>
    <w:rsid w:val="00211E71"/>
    <w:rsid w:val="00211FA8"/>
    <w:rsid w:val="00212685"/>
    <w:rsid w:val="002139F0"/>
    <w:rsid w:val="00214530"/>
    <w:rsid w:val="00214A88"/>
    <w:rsid w:val="00215306"/>
    <w:rsid w:val="00215E4B"/>
    <w:rsid w:val="0021606A"/>
    <w:rsid w:val="0021799C"/>
    <w:rsid w:val="00220E23"/>
    <w:rsid w:val="0022110A"/>
    <w:rsid w:val="0022112C"/>
    <w:rsid w:val="00223179"/>
    <w:rsid w:val="0022353A"/>
    <w:rsid w:val="00224021"/>
    <w:rsid w:val="00224EA1"/>
    <w:rsid w:val="0022581F"/>
    <w:rsid w:val="0022598F"/>
    <w:rsid w:val="00227324"/>
    <w:rsid w:val="002315B7"/>
    <w:rsid w:val="00232053"/>
    <w:rsid w:val="002320CE"/>
    <w:rsid w:val="002329AB"/>
    <w:rsid w:val="00232A0A"/>
    <w:rsid w:val="00233251"/>
    <w:rsid w:val="00233974"/>
    <w:rsid w:val="00233B88"/>
    <w:rsid w:val="00234264"/>
    <w:rsid w:val="002342DD"/>
    <w:rsid w:val="00235550"/>
    <w:rsid w:val="002359F9"/>
    <w:rsid w:val="002365D3"/>
    <w:rsid w:val="002366CD"/>
    <w:rsid w:val="002367BD"/>
    <w:rsid w:val="00236B53"/>
    <w:rsid w:val="00236C34"/>
    <w:rsid w:val="002378CA"/>
    <w:rsid w:val="00237CB9"/>
    <w:rsid w:val="00240309"/>
    <w:rsid w:val="0024137C"/>
    <w:rsid w:val="00242D24"/>
    <w:rsid w:val="0024341D"/>
    <w:rsid w:val="0024387C"/>
    <w:rsid w:val="00244982"/>
    <w:rsid w:val="002462A7"/>
    <w:rsid w:val="00246D11"/>
    <w:rsid w:val="00246D8F"/>
    <w:rsid w:val="002474A6"/>
    <w:rsid w:val="00250F3D"/>
    <w:rsid w:val="00251AEA"/>
    <w:rsid w:val="002529D0"/>
    <w:rsid w:val="00253090"/>
    <w:rsid w:val="00253464"/>
    <w:rsid w:val="00254B04"/>
    <w:rsid w:val="00255123"/>
    <w:rsid w:val="002551E0"/>
    <w:rsid w:val="0025577A"/>
    <w:rsid w:val="0025693B"/>
    <w:rsid w:val="00260787"/>
    <w:rsid w:val="0026235E"/>
    <w:rsid w:val="00262574"/>
    <w:rsid w:val="00262D92"/>
    <w:rsid w:val="00262DE9"/>
    <w:rsid w:val="002631EA"/>
    <w:rsid w:val="00264927"/>
    <w:rsid w:val="00264F35"/>
    <w:rsid w:val="002654AC"/>
    <w:rsid w:val="00265E08"/>
    <w:rsid w:val="00267BB7"/>
    <w:rsid w:val="00270338"/>
    <w:rsid w:val="00271FFC"/>
    <w:rsid w:val="00272CBC"/>
    <w:rsid w:val="002730C0"/>
    <w:rsid w:val="002735DF"/>
    <w:rsid w:val="00275581"/>
    <w:rsid w:val="002769F7"/>
    <w:rsid w:val="00280FAC"/>
    <w:rsid w:val="002813AF"/>
    <w:rsid w:val="00281862"/>
    <w:rsid w:val="00282A08"/>
    <w:rsid w:val="00283060"/>
    <w:rsid w:val="0028378A"/>
    <w:rsid w:val="00283F57"/>
    <w:rsid w:val="00284797"/>
    <w:rsid w:val="0028488A"/>
    <w:rsid w:val="00284B85"/>
    <w:rsid w:val="00285FD4"/>
    <w:rsid w:val="00286717"/>
    <w:rsid w:val="00286928"/>
    <w:rsid w:val="00287A44"/>
    <w:rsid w:val="002902BE"/>
    <w:rsid w:val="0029031A"/>
    <w:rsid w:val="00290337"/>
    <w:rsid w:val="00290E8F"/>
    <w:rsid w:val="00290F50"/>
    <w:rsid w:val="0029136C"/>
    <w:rsid w:val="00291B52"/>
    <w:rsid w:val="00293142"/>
    <w:rsid w:val="00294904"/>
    <w:rsid w:val="00294EEB"/>
    <w:rsid w:val="0029582B"/>
    <w:rsid w:val="00296E78"/>
    <w:rsid w:val="00297302"/>
    <w:rsid w:val="00297B6F"/>
    <w:rsid w:val="00297BC9"/>
    <w:rsid w:val="00297EDA"/>
    <w:rsid w:val="002A0785"/>
    <w:rsid w:val="002A34C7"/>
    <w:rsid w:val="002A3809"/>
    <w:rsid w:val="002A39F5"/>
    <w:rsid w:val="002A3EF5"/>
    <w:rsid w:val="002A4B69"/>
    <w:rsid w:val="002A514B"/>
    <w:rsid w:val="002A5672"/>
    <w:rsid w:val="002A6650"/>
    <w:rsid w:val="002A6FB7"/>
    <w:rsid w:val="002A7600"/>
    <w:rsid w:val="002A76CF"/>
    <w:rsid w:val="002B108F"/>
    <w:rsid w:val="002B10D1"/>
    <w:rsid w:val="002B160B"/>
    <w:rsid w:val="002B1DEF"/>
    <w:rsid w:val="002B3628"/>
    <w:rsid w:val="002B45E5"/>
    <w:rsid w:val="002B4CAE"/>
    <w:rsid w:val="002B6567"/>
    <w:rsid w:val="002C0E6B"/>
    <w:rsid w:val="002C0F23"/>
    <w:rsid w:val="002C1135"/>
    <w:rsid w:val="002C1A78"/>
    <w:rsid w:val="002C28E2"/>
    <w:rsid w:val="002C2B16"/>
    <w:rsid w:val="002C3950"/>
    <w:rsid w:val="002C42ED"/>
    <w:rsid w:val="002C445C"/>
    <w:rsid w:val="002C4A09"/>
    <w:rsid w:val="002C4EAE"/>
    <w:rsid w:val="002C513B"/>
    <w:rsid w:val="002C51A3"/>
    <w:rsid w:val="002C5368"/>
    <w:rsid w:val="002C63B5"/>
    <w:rsid w:val="002C65FC"/>
    <w:rsid w:val="002C6764"/>
    <w:rsid w:val="002C6836"/>
    <w:rsid w:val="002C773C"/>
    <w:rsid w:val="002D12D8"/>
    <w:rsid w:val="002D1592"/>
    <w:rsid w:val="002D17F1"/>
    <w:rsid w:val="002D257D"/>
    <w:rsid w:val="002D2DCA"/>
    <w:rsid w:val="002D3EA9"/>
    <w:rsid w:val="002D4D04"/>
    <w:rsid w:val="002D4D8F"/>
    <w:rsid w:val="002D4E92"/>
    <w:rsid w:val="002D5A68"/>
    <w:rsid w:val="002D6A9A"/>
    <w:rsid w:val="002D7824"/>
    <w:rsid w:val="002E1DD9"/>
    <w:rsid w:val="002E3EAF"/>
    <w:rsid w:val="002E4A32"/>
    <w:rsid w:val="002E5DE3"/>
    <w:rsid w:val="002E7582"/>
    <w:rsid w:val="002E7D52"/>
    <w:rsid w:val="002F1797"/>
    <w:rsid w:val="002F2943"/>
    <w:rsid w:val="002F3485"/>
    <w:rsid w:val="002F388E"/>
    <w:rsid w:val="002F42BF"/>
    <w:rsid w:val="002F580A"/>
    <w:rsid w:val="002F71C7"/>
    <w:rsid w:val="002F7B00"/>
    <w:rsid w:val="003010FD"/>
    <w:rsid w:val="003016C2"/>
    <w:rsid w:val="0030177F"/>
    <w:rsid w:val="00302CB3"/>
    <w:rsid w:val="0030577D"/>
    <w:rsid w:val="00305F6D"/>
    <w:rsid w:val="00305FA3"/>
    <w:rsid w:val="003078F5"/>
    <w:rsid w:val="003101D5"/>
    <w:rsid w:val="00310756"/>
    <w:rsid w:val="00311682"/>
    <w:rsid w:val="003121A2"/>
    <w:rsid w:val="00312C7C"/>
    <w:rsid w:val="00312EB4"/>
    <w:rsid w:val="0031375E"/>
    <w:rsid w:val="00313B21"/>
    <w:rsid w:val="0031459F"/>
    <w:rsid w:val="00314E6D"/>
    <w:rsid w:val="00315848"/>
    <w:rsid w:val="00315B93"/>
    <w:rsid w:val="00316780"/>
    <w:rsid w:val="00316AA7"/>
    <w:rsid w:val="00316FF2"/>
    <w:rsid w:val="003176BD"/>
    <w:rsid w:val="00317B11"/>
    <w:rsid w:val="00317CA0"/>
    <w:rsid w:val="00320337"/>
    <w:rsid w:val="003205E9"/>
    <w:rsid w:val="00320CDC"/>
    <w:rsid w:val="00321889"/>
    <w:rsid w:val="00323AB5"/>
    <w:rsid w:val="003240B2"/>
    <w:rsid w:val="00325304"/>
    <w:rsid w:val="00326337"/>
    <w:rsid w:val="00327175"/>
    <w:rsid w:val="00327E1A"/>
    <w:rsid w:val="003308EB"/>
    <w:rsid w:val="0033096C"/>
    <w:rsid w:val="00331A9F"/>
    <w:rsid w:val="00331D44"/>
    <w:rsid w:val="00332918"/>
    <w:rsid w:val="003333E1"/>
    <w:rsid w:val="003338EC"/>
    <w:rsid w:val="0033443B"/>
    <w:rsid w:val="00334D04"/>
    <w:rsid w:val="003364CA"/>
    <w:rsid w:val="003373D5"/>
    <w:rsid w:val="00337BE9"/>
    <w:rsid w:val="00340E9C"/>
    <w:rsid w:val="003416AE"/>
    <w:rsid w:val="00341A11"/>
    <w:rsid w:val="0034282F"/>
    <w:rsid w:val="003428C2"/>
    <w:rsid w:val="003429BD"/>
    <w:rsid w:val="00342A38"/>
    <w:rsid w:val="00342D0D"/>
    <w:rsid w:val="0034442E"/>
    <w:rsid w:val="00344C0D"/>
    <w:rsid w:val="003452F4"/>
    <w:rsid w:val="003466DF"/>
    <w:rsid w:val="0034792E"/>
    <w:rsid w:val="00347C86"/>
    <w:rsid w:val="00347CA6"/>
    <w:rsid w:val="0035057E"/>
    <w:rsid w:val="0035257C"/>
    <w:rsid w:val="003529D1"/>
    <w:rsid w:val="00353995"/>
    <w:rsid w:val="003556A1"/>
    <w:rsid w:val="00355889"/>
    <w:rsid w:val="00356F4F"/>
    <w:rsid w:val="0035741E"/>
    <w:rsid w:val="0036107B"/>
    <w:rsid w:val="00361240"/>
    <w:rsid w:val="00362903"/>
    <w:rsid w:val="00363F17"/>
    <w:rsid w:val="00365057"/>
    <w:rsid w:val="003650A4"/>
    <w:rsid w:val="0036555B"/>
    <w:rsid w:val="0036588C"/>
    <w:rsid w:val="003658D9"/>
    <w:rsid w:val="003663F2"/>
    <w:rsid w:val="003665B0"/>
    <w:rsid w:val="00367640"/>
    <w:rsid w:val="00370B48"/>
    <w:rsid w:val="00371827"/>
    <w:rsid w:val="00372130"/>
    <w:rsid w:val="00372CAB"/>
    <w:rsid w:val="00373322"/>
    <w:rsid w:val="00374BA8"/>
    <w:rsid w:val="0037509C"/>
    <w:rsid w:val="003761D4"/>
    <w:rsid w:val="00376C74"/>
    <w:rsid w:val="003800FF"/>
    <w:rsid w:val="003808F8"/>
    <w:rsid w:val="003827D6"/>
    <w:rsid w:val="00383270"/>
    <w:rsid w:val="003835D0"/>
    <w:rsid w:val="00384102"/>
    <w:rsid w:val="0038498C"/>
    <w:rsid w:val="00384AD3"/>
    <w:rsid w:val="00384E47"/>
    <w:rsid w:val="003850B8"/>
    <w:rsid w:val="0038573C"/>
    <w:rsid w:val="00387E67"/>
    <w:rsid w:val="0039047E"/>
    <w:rsid w:val="003918CE"/>
    <w:rsid w:val="00391DA4"/>
    <w:rsid w:val="0039202D"/>
    <w:rsid w:val="00393613"/>
    <w:rsid w:val="003939DD"/>
    <w:rsid w:val="00394962"/>
    <w:rsid w:val="00395B70"/>
    <w:rsid w:val="003972E9"/>
    <w:rsid w:val="003A1B3A"/>
    <w:rsid w:val="003A1E25"/>
    <w:rsid w:val="003A249D"/>
    <w:rsid w:val="003A37BD"/>
    <w:rsid w:val="003A41DC"/>
    <w:rsid w:val="003A43D8"/>
    <w:rsid w:val="003A5365"/>
    <w:rsid w:val="003A6163"/>
    <w:rsid w:val="003A6F78"/>
    <w:rsid w:val="003A7328"/>
    <w:rsid w:val="003A7D37"/>
    <w:rsid w:val="003B121A"/>
    <w:rsid w:val="003B1B6F"/>
    <w:rsid w:val="003B2267"/>
    <w:rsid w:val="003B24FC"/>
    <w:rsid w:val="003B25E7"/>
    <w:rsid w:val="003B270F"/>
    <w:rsid w:val="003B2E5F"/>
    <w:rsid w:val="003B630F"/>
    <w:rsid w:val="003C07DD"/>
    <w:rsid w:val="003C0823"/>
    <w:rsid w:val="003C0D6B"/>
    <w:rsid w:val="003C18F3"/>
    <w:rsid w:val="003C20BA"/>
    <w:rsid w:val="003C2200"/>
    <w:rsid w:val="003C32A7"/>
    <w:rsid w:val="003C35FF"/>
    <w:rsid w:val="003C391A"/>
    <w:rsid w:val="003C3F13"/>
    <w:rsid w:val="003C44A1"/>
    <w:rsid w:val="003C47B6"/>
    <w:rsid w:val="003C4B21"/>
    <w:rsid w:val="003C4C70"/>
    <w:rsid w:val="003C4D44"/>
    <w:rsid w:val="003C4EE1"/>
    <w:rsid w:val="003C5433"/>
    <w:rsid w:val="003C5CDB"/>
    <w:rsid w:val="003C6F08"/>
    <w:rsid w:val="003D006A"/>
    <w:rsid w:val="003D0ED8"/>
    <w:rsid w:val="003D1824"/>
    <w:rsid w:val="003D28C9"/>
    <w:rsid w:val="003D30D5"/>
    <w:rsid w:val="003D4400"/>
    <w:rsid w:val="003D4464"/>
    <w:rsid w:val="003D53BF"/>
    <w:rsid w:val="003D5F30"/>
    <w:rsid w:val="003D6A6D"/>
    <w:rsid w:val="003D6B0A"/>
    <w:rsid w:val="003E0409"/>
    <w:rsid w:val="003E1AD0"/>
    <w:rsid w:val="003E1C67"/>
    <w:rsid w:val="003E223F"/>
    <w:rsid w:val="003E25F1"/>
    <w:rsid w:val="003E39C1"/>
    <w:rsid w:val="003E4CAA"/>
    <w:rsid w:val="003E5180"/>
    <w:rsid w:val="003F0CC7"/>
    <w:rsid w:val="003F0E20"/>
    <w:rsid w:val="003F1570"/>
    <w:rsid w:val="003F16F9"/>
    <w:rsid w:val="003F2D28"/>
    <w:rsid w:val="003F40FF"/>
    <w:rsid w:val="003F54A2"/>
    <w:rsid w:val="003F6978"/>
    <w:rsid w:val="003F7751"/>
    <w:rsid w:val="00400AD3"/>
    <w:rsid w:val="004034A7"/>
    <w:rsid w:val="00403EED"/>
    <w:rsid w:val="004047CF"/>
    <w:rsid w:val="00407692"/>
    <w:rsid w:val="00407735"/>
    <w:rsid w:val="00407CD7"/>
    <w:rsid w:val="004102C5"/>
    <w:rsid w:val="00410804"/>
    <w:rsid w:val="00410BBA"/>
    <w:rsid w:val="00411655"/>
    <w:rsid w:val="00411A1E"/>
    <w:rsid w:val="00411D3F"/>
    <w:rsid w:val="004128EA"/>
    <w:rsid w:val="00413434"/>
    <w:rsid w:val="00413682"/>
    <w:rsid w:val="0041371B"/>
    <w:rsid w:val="0041399B"/>
    <w:rsid w:val="00413C6D"/>
    <w:rsid w:val="004140B6"/>
    <w:rsid w:val="004140E1"/>
    <w:rsid w:val="00414199"/>
    <w:rsid w:val="004156E4"/>
    <w:rsid w:val="0041572D"/>
    <w:rsid w:val="004158FD"/>
    <w:rsid w:val="00415E50"/>
    <w:rsid w:val="00416989"/>
    <w:rsid w:val="004176F7"/>
    <w:rsid w:val="00417D96"/>
    <w:rsid w:val="004231A2"/>
    <w:rsid w:val="00423477"/>
    <w:rsid w:val="00425C32"/>
    <w:rsid w:val="00427B5E"/>
    <w:rsid w:val="00427BFA"/>
    <w:rsid w:val="004305C4"/>
    <w:rsid w:val="00431915"/>
    <w:rsid w:val="00432772"/>
    <w:rsid w:val="00432E4D"/>
    <w:rsid w:val="00433411"/>
    <w:rsid w:val="004339FD"/>
    <w:rsid w:val="00433A6E"/>
    <w:rsid w:val="00434855"/>
    <w:rsid w:val="00434FB3"/>
    <w:rsid w:val="0043550D"/>
    <w:rsid w:val="004358BA"/>
    <w:rsid w:val="00436826"/>
    <w:rsid w:val="004409FE"/>
    <w:rsid w:val="00440DF7"/>
    <w:rsid w:val="004423F2"/>
    <w:rsid w:val="0044420E"/>
    <w:rsid w:val="004445E0"/>
    <w:rsid w:val="00444F27"/>
    <w:rsid w:val="00445D02"/>
    <w:rsid w:val="00446127"/>
    <w:rsid w:val="0044725B"/>
    <w:rsid w:val="00450482"/>
    <w:rsid w:val="00451635"/>
    <w:rsid w:val="00451CE9"/>
    <w:rsid w:val="00452A89"/>
    <w:rsid w:val="00452D9A"/>
    <w:rsid w:val="00454DC8"/>
    <w:rsid w:val="00455913"/>
    <w:rsid w:val="00455FD4"/>
    <w:rsid w:val="00456158"/>
    <w:rsid w:val="004566EF"/>
    <w:rsid w:val="004569DB"/>
    <w:rsid w:val="004572D1"/>
    <w:rsid w:val="004573E7"/>
    <w:rsid w:val="00457B71"/>
    <w:rsid w:val="00457FE2"/>
    <w:rsid w:val="004604CC"/>
    <w:rsid w:val="00460D10"/>
    <w:rsid w:val="00460EE6"/>
    <w:rsid w:val="004610E0"/>
    <w:rsid w:val="004620C0"/>
    <w:rsid w:val="004621C9"/>
    <w:rsid w:val="00462CFA"/>
    <w:rsid w:val="00464165"/>
    <w:rsid w:val="00464640"/>
    <w:rsid w:val="004647B1"/>
    <w:rsid w:val="0046497B"/>
    <w:rsid w:val="004649F1"/>
    <w:rsid w:val="00464F52"/>
    <w:rsid w:val="00464FC6"/>
    <w:rsid w:val="0046581F"/>
    <w:rsid w:val="00465A7C"/>
    <w:rsid w:val="004673A2"/>
    <w:rsid w:val="0046789D"/>
    <w:rsid w:val="00467FDC"/>
    <w:rsid w:val="0047036A"/>
    <w:rsid w:val="00470BC4"/>
    <w:rsid w:val="00470FBA"/>
    <w:rsid w:val="00471357"/>
    <w:rsid w:val="00471B1A"/>
    <w:rsid w:val="00472837"/>
    <w:rsid w:val="00474A73"/>
    <w:rsid w:val="00474ACC"/>
    <w:rsid w:val="004753C1"/>
    <w:rsid w:val="004753F3"/>
    <w:rsid w:val="00475562"/>
    <w:rsid w:val="004764F1"/>
    <w:rsid w:val="00480729"/>
    <w:rsid w:val="00481342"/>
    <w:rsid w:val="0048217F"/>
    <w:rsid w:val="0048283F"/>
    <w:rsid w:val="00482A7D"/>
    <w:rsid w:val="0048413D"/>
    <w:rsid w:val="0049123C"/>
    <w:rsid w:val="004912C9"/>
    <w:rsid w:val="00491689"/>
    <w:rsid w:val="004925AD"/>
    <w:rsid w:val="0049525E"/>
    <w:rsid w:val="00495F15"/>
    <w:rsid w:val="0049643C"/>
    <w:rsid w:val="004968B5"/>
    <w:rsid w:val="0049788F"/>
    <w:rsid w:val="004A00CD"/>
    <w:rsid w:val="004A2132"/>
    <w:rsid w:val="004A2577"/>
    <w:rsid w:val="004A271A"/>
    <w:rsid w:val="004A312C"/>
    <w:rsid w:val="004A43E5"/>
    <w:rsid w:val="004A483F"/>
    <w:rsid w:val="004A5997"/>
    <w:rsid w:val="004A5B5B"/>
    <w:rsid w:val="004A683D"/>
    <w:rsid w:val="004A71B1"/>
    <w:rsid w:val="004A76DA"/>
    <w:rsid w:val="004A7B0B"/>
    <w:rsid w:val="004B0493"/>
    <w:rsid w:val="004B09BE"/>
    <w:rsid w:val="004B374D"/>
    <w:rsid w:val="004B3BE6"/>
    <w:rsid w:val="004B4651"/>
    <w:rsid w:val="004B5684"/>
    <w:rsid w:val="004C1092"/>
    <w:rsid w:val="004C11D0"/>
    <w:rsid w:val="004C174F"/>
    <w:rsid w:val="004C3432"/>
    <w:rsid w:val="004C5C85"/>
    <w:rsid w:val="004C662E"/>
    <w:rsid w:val="004C6E0A"/>
    <w:rsid w:val="004C7CFF"/>
    <w:rsid w:val="004C7F0C"/>
    <w:rsid w:val="004D04FD"/>
    <w:rsid w:val="004D193F"/>
    <w:rsid w:val="004D3017"/>
    <w:rsid w:val="004D36BC"/>
    <w:rsid w:val="004D4A93"/>
    <w:rsid w:val="004D5697"/>
    <w:rsid w:val="004D5BAA"/>
    <w:rsid w:val="004D7170"/>
    <w:rsid w:val="004E027F"/>
    <w:rsid w:val="004E13F9"/>
    <w:rsid w:val="004E2287"/>
    <w:rsid w:val="004E2BED"/>
    <w:rsid w:val="004E3166"/>
    <w:rsid w:val="004E3329"/>
    <w:rsid w:val="004E3A69"/>
    <w:rsid w:val="004E3FBA"/>
    <w:rsid w:val="004E4A01"/>
    <w:rsid w:val="004E4B7A"/>
    <w:rsid w:val="004E5DCB"/>
    <w:rsid w:val="004E677E"/>
    <w:rsid w:val="004E690D"/>
    <w:rsid w:val="004F0A34"/>
    <w:rsid w:val="004F1B3D"/>
    <w:rsid w:val="004F2F72"/>
    <w:rsid w:val="004F4828"/>
    <w:rsid w:val="004F4B31"/>
    <w:rsid w:val="004F4C67"/>
    <w:rsid w:val="004F5925"/>
    <w:rsid w:val="004F6068"/>
    <w:rsid w:val="004F64DB"/>
    <w:rsid w:val="004F6B90"/>
    <w:rsid w:val="004F7978"/>
    <w:rsid w:val="004F7CCA"/>
    <w:rsid w:val="00500992"/>
    <w:rsid w:val="00500E8C"/>
    <w:rsid w:val="005040F8"/>
    <w:rsid w:val="0050544A"/>
    <w:rsid w:val="00506038"/>
    <w:rsid w:val="005060D9"/>
    <w:rsid w:val="005104F4"/>
    <w:rsid w:val="0051094A"/>
    <w:rsid w:val="00510C65"/>
    <w:rsid w:val="00512577"/>
    <w:rsid w:val="00512A67"/>
    <w:rsid w:val="00512B8B"/>
    <w:rsid w:val="005131D5"/>
    <w:rsid w:val="0051408F"/>
    <w:rsid w:val="00515F2D"/>
    <w:rsid w:val="0051748F"/>
    <w:rsid w:val="005175C1"/>
    <w:rsid w:val="00517ECE"/>
    <w:rsid w:val="005209F7"/>
    <w:rsid w:val="0052138B"/>
    <w:rsid w:val="005217B8"/>
    <w:rsid w:val="00521911"/>
    <w:rsid w:val="00521A0B"/>
    <w:rsid w:val="0052213F"/>
    <w:rsid w:val="005222B6"/>
    <w:rsid w:val="00523875"/>
    <w:rsid w:val="00525440"/>
    <w:rsid w:val="00525FED"/>
    <w:rsid w:val="00526805"/>
    <w:rsid w:val="0052738E"/>
    <w:rsid w:val="00527AD3"/>
    <w:rsid w:val="00527F32"/>
    <w:rsid w:val="0053043B"/>
    <w:rsid w:val="0053085D"/>
    <w:rsid w:val="005318A0"/>
    <w:rsid w:val="00532BC1"/>
    <w:rsid w:val="00534A88"/>
    <w:rsid w:val="00534A9C"/>
    <w:rsid w:val="00534D43"/>
    <w:rsid w:val="005356B7"/>
    <w:rsid w:val="00535C4F"/>
    <w:rsid w:val="00535DBD"/>
    <w:rsid w:val="0053619E"/>
    <w:rsid w:val="005364AB"/>
    <w:rsid w:val="00536B7C"/>
    <w:rsid w:val="00536FC3"/>
    <w:rsid w:val="00537098"/>
    <w:rsid w:val="005378B8"/>
    <w:rsid w:val="00540605"/>
    <w:rsid w:val="00540ADC"/>
    <w:rsid w:val="005410E6"/>
    <w:rsid w:val="00544B44"/>
    <w:rsid w:val="005451A9"/>
    <w:rsid w:val="00546339"/>
    <w:rsid w:val="005464DC"/>
    <w:rsid w:val="0055051B"/>
    <w:rsid w:val="00551510"/>
    <w:rsid w:val="00551A48"/>
    <w:rsid w:val="00551FE5"/>
    <w:rsid w:val="00552018"/>
    <w:rsid w:val="00552EF8"/>
    <w:rsid w:val="005530E8"/>
    <w:rsid w:val="00553DA8"/>
    <w:rsid w:val="00554A19"/>
    <w:rsid w:val="00555553"/>
    <w:rsid w:val="00555A69"/>
    <w:rsid w:val="00555C76"/>
    <w:rsid w:val="00556AA7"/>
    <w:rsid w:val="00556C1F"/>
    <w:rsid w:val="00556C98"/>
    <w:rsid w:val="00557091"/>
    <w:rsid w:val="0055775C"/>
    <w:rsid w:val="00560C8E"/>
    <w:rsid w:val="005613E9"/>
    <w:rsid w:val="00561B2C"/>
    <w:rsid w:val="00561CD7"/>
    <w:rsid w:val="005623BD"/>
    <w:rsid w:val="00562543"/>
    <w:rsid w:val="005626CB"/>
    <w:rsid w:val="00563D44"/>
    <w:rsid w:val="0056584E"/>
    <w:rsid w:val="0056765B"/>
    <w:rsid w:val="00567C6B"/>
    <w:rsid w:val="00570103"/>
    <w:rsid w:val="005701B9"/>
    <w:rsid w:val="005717F0"/>
    <w:rsid w:val="00571AA2"/>
    <w:rsid w:val="00572D10"/>
    <w:rsid w:val="00573866"/>
    <w:rsid w:val="00574A9D"/>
    <w:rsid w:val="00574BA9"/>
    <w:rsid w:val="00574E65"/>
    <w:rsid w:val="005762DE"/>
    <w:rsid w:val="00577827"/>
    <w:rsid w:val="00577B94"/>
    <w:rsid w:val="00581D66"/>
    <w:rsid w:val="00581EC0"/>
    <w:rsid w:val="00585340"/>
    <w:rsid w:val="00585DEB"/>
    <w:rsid w:val="005869ED"/>
    <w:rsid w:val="0058783E"/>
    <w:rsid w:val="00587842"/>
    <w:rsid w:val="00587FE2"/>
    <w:rsid w:val="00590F42"/>
    <w:rsid w:val="005912E3"/>
    <w:rsid w:val="00591B93"/>
    <w:rsid w:val="00592D3D"/>
    <w:rsid w:val="0059452A"/>
    <w:rsid w:val="00594677"/>
    <w:rsid w:val="00594D4E"/>
    <w:rsid w:val="00595488"/>
    <w:rsid w:val="005954A7"/>
    <w:rsid w:val="0059595E"/>
    <w:rsid w:val="005966C3"/>
    <w:rsid w:val="00596772"/>
    <w:rsid w:val="0059728F"/>
    <w:rsid w:val="00597AD8"/>
    <w:rsid w:val="005A03FA"/>
    <w:rsid w:val="005A190F"/>
    <w:rsid w:val="005A19BF"/>
    <w:rsid w:val="005A1A03"/>
    <w:rsid w:val="005A1E93"/>
    <w:rsid w:val="005A2CDD"/>
    <w:rsid w:val="005A323F"/>
    <w:rsid w:val="005A3FDB"/>
    <w:rsid w:val="005A49FF"/>
    <w:rsid w:val="005A4FAB"/>
    <w:rsid w:val="005A5942"/>
    <w:rsid w:val="005A5B4C"/>
    <w:rsid w:val="005A62BF"/>
    <w:rsid w:val="005A63C1"/>
    <w:rsid w:val="005A6481"/>
    <w:rsid w:val="005A6E1A"/>
    <w:rsid w:val="005A6EBB"/>
    <w:rsid w:val="005B0474"/>
    <w:rsid w:val="005B05F1"/>
    <w:rsid w:val="005B0BDC"/>
    <w:rsid w:val="005B0D61"/>
    <w:rsid w:val="005B1C00"/>
    <w:rsid w:val="005B1D02"/>
    <w:rsid w:val="005B1FB2"/>
    <w:rsid w:val="005B3212"/>
    <w:rsid w:val="005B36C9"/>
    <w:rsid w:val="005B576A"/>
    <w:rsid w:val="005B652D"/>
    <w:rsid w:val="005B6992"/>
    <w:rsid w:val="005B6DB3"/>
    <w:rsid w:val="005C09C9"/>
    <w:rsid w:val="005C0AA3"/>
    <w:rsid w:val="005C2A78"/>
    <w:rsid w:val="005C4E81"/>
    <w:rsid w:val="005C50C4"/>
    <w:rsid w:val="005C52E1"/>
    <w:rsid w:val="005C627D"/>
    <w:rsid w:val="005C6CEE"/>
    <w:rsid w:val="005C6EC9"/>
    <w:rsid w:val="005C712C"/>
    <w:rsid w:val="005D0C0F"/>
    <w:rsid w:val="005D15E1"/>
    <w:rsid w:val="005D215D"/>
    <w:rsid w:val="005D3428"/>
    <w:rsid w:val="005D4014"/>
    <w:rsid w:val="005D4270"/>
    <w:rsid w:val="005D4B14"/>
    <w:rsid w:val="005D4B1E"/>
    <w:rsid w:val="005D5114"/>
    <w:rsid w:val="005D51B5"/>
    <w:rsid w:val="005D5D50"/>
    <w:rsid w:val="005D5D67"/>
    <w:rsid w:val="005D6519"/>
    <w:rsid w:val="005D6753"/>
    <w:rsid w:val="005D6A80"/>
    <w:rsid w:val="005D6DCC"/>
    <w:rsid w:val="005D756C"/>
    <w:rsid w:val="005D76A4"/>
    <w:rsid w:val="005D7A08"/>
    <w:rsid w:val="005E09C6"/>
    <w:rsid w:val="005E0B62"/>
    <w:rsid w:val="005E429F"/>
    <w:rsid w:val="005E47DE"/>
    <w:rsid w:val="005E4F91"/>
    <w:rsid w:val="005E53FE"/>
    <w:rsid w:val="005E54F6"/>
    <w:rsid w:val="005E5B6E"/>
    <w:rsid w:val="005E60CF"/>
    <w:rsid w:val="005E6E27"/>
    <w:rsid w:val="005E70A6"/>
    <w:rsid w:val="005E70AE"/>
    <w:rsid w:val="005E7925"/>
    <w:rsid w:val="005F1478"/>
    <w:rsid w:val="005F1EE4"/>
    <w:rsid w:val="005F28A3"/>
    <w:rsid w:val="005F2FB4"/>
    <w:rsid w:val="005F324F"/>
    <w:rsid w:val="005F3823"/>
    <w:rsid w:val="005F3A40"/>
    <w:rsid w:val="005F45D7"/>
    <w:rsid w:val="005F4E5A"/>
    <w:rsid w:val="005F5D17"/>
    <w:rsid w:val="005F62BF"/>
    <w:rsid w:val="005F6CB4"/>
    <w:rsid w:val="005F757D"/>
    <w:rsid w:val="0060055D"/>
    <w:rsid w:val="0060281A"/>
    <w:rsid w:val="00602F4C"/>
    <w:rsid w:val="0060337F"/>
    <w:rsid w:val="006036FB"/>
    <w:rsid w:val="00603962"/>
    <w:rsid w:val="0060490E"/>
    <w:rsid w:val="006059B3"/>
    <w:rsid w:val="00605D10"/>
    <w:rsid w:val="00606D72"/>
    <w:rsid w:val="00612867"/>
    <w:rsid w:val="0061289A"/>
    <w:rsid w:val="00612E5A"/>
    <w:rsid w:val="00614689"/>
    <w:rsid w:val="00614883"/>
    <w:rsid w:val="00614B32"/>
    <w:rsid w:val="00614ED2"/>
    <w:rsid w:val="00615042"/>
    <w:rsid w:val="006155E1"/>
    <w:rsid w:val="00616456"/>
    <w:rsid w:val="00616BBF"/>
    <w:rsid w:val="00620758"/>
    <w:rsid w:val="00620D82"/>
    <w:rsid w:val="00620EED"/>
    <w:rsid w:val="006214E2"/>
    <w:rsid w:val="006227C1"/>
    <w:rsid w:val="0062350A"/>
    <w:rsid w:val="0062350B"/>
    <w:rsid w:val="00623845"/>
    <w:rsid w:val="0062427F"/>
    <w:rsid w:val="006254C3"/>
    <w:rsid w:val="00625C1C"/>
    <w:rsid w:val="0063062E"/>
    <w:rsid w:val="006306FB"/>
    <w:rsid w:val="00632213"/>
    <w:rsid w:val="006336AF"/>
    <w:rsid w:val="00634B1B"/>
    <w:rsid w:val="006372B4"/>
    <w:rsid w:val="006418CF"/>
    <w:rsid w:val="00641B99"/>
    <w:rsid w:val="00641F3B"/>
    <w:rsid w:val="00642245"/>
    <w:rsid w:val="00642A22"/>
    <w:rsid w:val="00643482"/>
    <w:rsid w:val="00643B1E"/>
    <w:rsid w:val="00646069"/>
    <w:rsid w:val="006461F9"/>
    <w:rsid w:val="00646E23"/>
    <w:rsid w:val="006470AD"/>
    <w:rsid w:val="006508D3"/>
    <w:rsid w:val="00650DB5"/>
    <w:rsid w:val="006515A6"/>
    <w:rsid w:val="006515E9"/>
    <w:rsid w:val="00651EF9"/>
    <w:rsid w:val="00652C2A"/>
    <w:rsid w:val="006530D5"/>
    <w:rsid w:val="006537D3"/>
    <w:rsid w:val="0065392D"/>
    <w:rsid w:val="006544F8"/>
    <w:rsid w:val="006549F3"/>
    <w:rsid w:val="006550A3"/>
    <w:rsid w:val="0065582C"/>
    <w:rsid w:val="00656BEE"/>
    <w:rsid w:val="0065770D"/>
    <w:rsid w:val="00657D38"/>
    <w:rsid w:val="0066043D"/>
    <w:rsid w:val="00661309"/>
    <w:rsid w:val="00661BC6"/>
    <w:rsid w:val="006635B2"/>
    <w:rsid w:val="0066453D"/>
    <w:rsid w:val="00664A09"/>
    <w:rsid w:val="00664E84"/>
    <w:rsid w:val="00665873"/>
    <w:rsid w:val="00665E87"/>
    <w:rsid w:val="006665D2"/>
    <w:rsid w:val="00667486"/>
    <w:rsid w:val="0066761B"/>
    <w:rsid w:val="006708C9"/>
    <w:rsid w:val="006709DB"/>
    <w:rsid w:val="00670EA7"/>
    <w:rsid w:val="00672B35"/>
    <w:rsid w:val="00673C48"/>
    <w:rsid w:val="00673ECA"/>
    <w:rsid w:val="00674727"/>
    <w:rsid w:val="00674E22"/>
    <w:rsid w:val="006754D0"/>
    <w:rsid w:val="00675567"/>
    <w:rsid w:val="0067591A"/>
    <w:rsid w:val="00675B1A"/>
    <w:rsid w:val="00675F8F"/>
    <w:rsid w:val="00676732"/>
    <w:rsid w:val="00676E19"/>
    <w:rsid w:val="006804E9"/>
    <w:rsid w:val="0068116A"/>
    <w:rsid w:val="006824AF"/>
    <w:rsid w:val="0068322F"/>
    <w:rsid w:val="00683383"/>
    <w:rsid w:val="006839CC"/>
    <w:rsid w:val="00684106"/>
    <w:rsid w:val="006844D3"/>
    <w:rsid w:val="00684CE9"/>
    <w:rsid w:val="0068542E"/>
    <w:rsid w:val="006858D2"/>
    <w:rsid w:val="006861C2"/>
    <w:rsid w:val="00686D1A"/>
    <w:rsid w:val="0068750D"/>
    <w:rsid w:val="00690DA2"/>
    <w:rsid w:val="0069136F"/>
    <w:rsid w:val="00692174"/>
    <w:rsid w:val="00692606"/>
    <w:rsid w:val="00692974"/>
    <w:rsid w:val="006929E0"/>
    <w:rsid w:val="00692BB5"/>
    <w:rsid w:val="00693E06"/>
    <w:rsid w:val="0069429F"/>
    <w:rsid w:val="00694707"/>
    <w:rsid w:val="00694AFC"/>
    <w:rsid w:val="00694C4F"/>
    <w:rsid w:val="0069589A"/>
    <w:rsid w:val="00695BC0"/>
    <w:rsid w:val="00695CD5"/>
    <w:rsid w:val="00695F3F"/>
    <w:rsid w:val="006960C7"/>
    <w:rsid w:val="0069611D"/>
    <w:rsid w:val="00696FF4"/>
    <w:rsid w:val="006A0983"/>
    <w:rsid w:val="006A0CC8"/>
    <w:rsid w:val="006A163C"/>
    <w:rsid w:val="006A1CC0"/>
    <w:rsid w:val="006A2C4A"/>
    <w:rsid w:val="006A4F66"/>
    <w:rsid w:val="006B0F24"/>
    <w:rsid w:val="006B24EC"/>
    <w:rsid w:val="006B2D8F"/>
    <w:rsid w:val="006B3745"/>
    <w:rsid w:val="006B43FE"/>
    <w:rsid w:val="006B4444"/>
    <w:rsid w:val="006B6A90"/>
    <w:rsid w:val="006B6C58"/>
    <w:rsid w:val="006B6FE7"/>
    <w:rsid w:val="006B7E5B"/>
    <w:rsid w:val="006C0A21"/>
    <w:rsid w:val="006C10E3"/>
    <w:rsid w:val="006C2436"/>
    <w:rsid w:val="006C25FB"/>
    <w:rsid w:val="006C4163"/>
    <w:rsid w:val="006C4478"/>
    <w:rsid w:val="006C4A8B"/>
    <w:rsid w:val="006C5EDD"/>
    <w:rsid w:val="006C7B0E"/>
    <w:rsid w:val="006D075B"/>
    <w:rsid w:val="006D08E2"/>
    <w:rsid w:val="006D0D8E"/>
    <w:rsid w:val="006D1508"/>
    <w:rsid w:val="006D153A"/>
    <w:rsid w:val="006D1B26"/>
    <w:rsid w:val="006D208D"/>
    <w:rsid w:val="006D26F8"/>
    <w:rsid w:val="006D3002"/>
    <w:rsid w:val="006D441D"/>
    <w:rsid w:val="006D6A38"/>
    <w:rsid w:val="006D7289"/>
    <w:rsid w:val="006E0692"/>
    <w:rsid w:val="006E26BC"/>
    <w:rsid w:val="006E3E45"/>
    <w:rsid w:val="006E4384"/>
    <w:rsid w:val="006E4504"/>
    <w:rsid w:val="006E533F"/>
    <w:rsid w:val="006E5A94"/>
    <w:rsid w:val="006E60DF"/>
    <w:rsid w:val="006E6A47"/>
    <w:rsid w:val="006E6D5D"/>
    <w:rsid w:val="006E7022"/>
    <w:rsid w:val="006E7D6E"/>
    <w:rsid w:val="006F04FE"/>
    <w:rsid w:val="006F063D"/>
    <w:rsid w:val="006F19D4"/>
    <w:rsid w:val="006F1CCF"/>
    <w:rsid w:val="006F2122"/>
    <w:rsid w:val="006F2830"/>
    <w:rsid w:val="006F2E70"/>
    <w:rsid w:val="006F41F8"/>
    <w:rsid w:val="006F430E"/>
    <w:rsid w:val="006F5714"/>
    <w:rsid w:val="006F5897"/>
    <w:rsid w:val="006F67B8"/>
    <w:rsid w:val="006F6832"/>
    <w:rsid w:val="006F6AC0"/>
    <w:rsid w:val="006F7F94"/>
    <w:rsid w:val="00702375"/>
    <w:rsid w:val="007023B2"/>
    <w:rsid w:val="0070301F"/>
    <w:rsid w:val="00703076"/>
    <w:rsid w:val="007033E5"/>
    <w:rsid w:val="00703949"/>
    <w:rsid w:val="00705E44"/>
    <w:rsid w:val="00705F78"/>
    <w:rsid w:val="0070629A"/>
    <w:rsid w:val="007066D3"/>
    <w:rsid w:val="00706DF2"/>
    <w:rsid w:val="00707251"/>
    <w:rsid w:val="00707B1E"/>
    <w:rsid w:val="007116C0"/>
    <w:rsid w:val="007118F8"/>
    <w:rsid w:val="0071196B"/>
    <w:rsid w:val="007125E4"/>
    <w:rsid w:val="00712BA2"/>
    <w:rsid w:val="00712D78"/>
    <w:rsid w:val="00715434"/>
    <w:rsid w:val="007159AC"/>
    <w:rsid w:val="007174B4"/>
    <w:rsid w:val="00717B04"/>
    <w:rsid w:val="00717B3A"/>
    <w:rsid w:val="00721348"/>
    <w:rsid w:val="0072146E"/>
    <w:rsid w:val="00721742"/>
    <w:rsid w:val="00721E8F"/>
    <w:rsid w:val="0072394E"/>
    <w:rsid w:val="007241BB"/>
    <w:rsid w:val="00724EAB"/>
    <w:rsid w:val="007252A2"/>
    <w:rsid w:val="0072647E"/>
    <w:rsid w:val="0072668A"/>
    <w:rsid w:val="007300BF"/>
    <w:rsid w:val="007309C2"/>
    <w:rsid w:val="00732B4A"/>
    <w:rsid w:val="00733B3E"/>
    <w:rsid w:val="00733C3B"/>
    <w:rsid w:val="0073405C"/>
    <w:rsid w:val="00734623"/>
    <w:rsid w:val="00735707"/>
    <w:rsid w:val="00735FF7"/>
    <w:rsid w:val="0073606E"/>
    <w:rsid w:val="00737173"/>
    <w:rsid w:val="0073753B"/>
    <w:rsid w:val="0074026F"/>
    <w:rsid w:val="007415AF"/>
    <w:rsid w:val="007416B2"/>
    <w:rsid w:val="00742378"/>
    <w:rsid w:val="007426D2"/>
    <w:rsid w:val="00743AF9"/>
    <w:rsid w:val="00743BBF"/>
    <w:rsid w:val="0074412C"/>
    <w:rsid w:val="00744583"/>
    <w:rsid w:val="00744BBC"/>
    <w:rsid w:val="007460C3"/>
    <w:rsid w:val="0074631B"/>
    <w:rsid w:val="007464EB"/>
    <w:rsid w:val="007471F5"/>
    <w:rsid w:val="00747EB6"/>
    <w:rsid w:val="00751133"/>
    <w:rsid w:val="00751EC5"/>
    <w:rsid w:val="00753885"/>
    <w:rsid w:val="007539E2"/>
    <w:rsid w:val="00753A1B"/>
    <w:rsid w:val="00756F03"/>
    <w:rsid w:val="00756F3C"/>
    <w:rsid w:val="00757F74"/>
    <w:rsid w:val="00760D0F"/>
    <w:rsid w:val="00760DFD"/>
    <w:rsid w:val="007611D2"/>
    <w:rsid w:val="00761484"/>
    <w:rsid w:val="0076150F"/>
    <w:rsid w:val="00761CD2"/>
    <w:rsid w:val="007623C1"/>
    <w:rsid w:val="00762DF9"/>
    <w:rsid w:val="0076389C"/>
    <w:rsid w:val="00764597"/>
    <w:rsid w:val="00764E42"/>
    <w:rsid w:val="007677AF"/>
    <w:rsid w:val="00767CC9"/>
    <w:rsid w:val="007722DE"/>
    <w:rsid w:val="0077438C"/>
    <w:rsid w:val="00775B31"/>
    <w:rsid w:val="00775B41"/>
    <w:rsid w:val="00775E7C"/>
    <w:rsid w:val="007768EB"/>
    <w:rsid w:val="0077796F"/>
    <w:rsid w:val="00777BA8"/>
    <w:rsid w:val="00781136"/>
    <w:rsid w:val="0078123D"/>
    <w:rsid w:val="00781418"/>
    <w:rsid w:val="00781BE5"/>
    <w:rsid w:val="00781CB0"/>
    <w:rsid w:val="0078201F"/>
    <w:rsid w:val="00782991"/>
    <w:rsid w:val="007834B4"/>
    <w:rsid w:val="00783B9F"/>
    <w:rsid w:val="00784504"/>
    <w:rsid w:val="007854A3"/>
    <w:rsid w:val="00786524"/>
    <w:rsid w:val="00786FFA"/>
    <w:rsid w:val="00787798"/>
    <w:rsid w:val="0079074C"/>
    <w:rsid w:val="00792211"/>
    <w:rsid w:val="00792396"/>
    <w:rsid w:val="0079239A"/>
    <w:rsid w:val="00792A2C"/>
    <w:rsid w:val="007931A2"/>
    <w:rsid w:val="00793757"/>
    <w:rsid w:val="0079460F"/>
    <w:rsid w:val="00795B6C"/>
    <w:rsid w:val="00795C63"/>
    <w:rsid w:val="00795EB4"/>
    <w:rsid w:val="0079675B"/>
    <w:rsid w:val="0079749B"/>
    <w:rsid w:val="00797915"/>
    <w:rsid w:val="007A055A"/>
    <w:rsid w:val="007A1A58"/>
    <w:rsid w:val="007A27DE"/>
    <w:rsid w:val="007A444A"/>
    <w:rsid w:val="007A482E"/>
    <w:rsid w:val="007A5938"/>
    <w:rsid w:val="007A5EE5"/>
    <w:rsid w:val="007A74D6"/>
    <w:rsid w:val="007A7684"/>
    <w:rsid w:val="007B001C"/>
    <w:rsid w:val="007B137A"/>
    <w:rsid w:val="007B14E1"/>
    <w:rsid w:val="007B1832"/>
    <w:rsid w:val="007B21D9"/>
    <w:rsid w:val="007B2F6F"/>
    <w:rsid w:val="007B4717"/>
    <w:rsid w:val="007B56A9"/>
    <w:rsid w:val="007C0230"/>
    <w:rsid w:val="007C0A7E"/>
    <w:rsid w:val="007C0DCF"/>
    <w:rsid w:val="007C21F1"/>
    <w:rsid w:val="007C29DB"/>
    <w:rsid w:val="007C5835"/>
    <w:rsid w:val="007C6B0C"/>
    <w:rsid w:val="007C6B33"/>
    <w:rsid w:val="007C6FD6"/>
    <w:rsid w:val="007D09E4"/>
    <w:rsid w:val="007D1B4F"/>
    <w:rsid w:val="007D1F3E"/>
    <w:rsid w:val="007D20EC"/>
    <w:rsid w:val="007D2FB3"/>
    <w:rsid w:val="007D328F"/>
    <w:rsid w:val="007D3788"/>
    <w:rsid w:val="007D3A24"/>
    <w:rsid w:val="007D4063"/>
    <w:rsid w:val="007D458C"/>
    <w:rsid w:val="007D489A"/>
    <w:rsid w:val="007D588B"/>
    <w:rsid w:val="007D5AED"/>
    <w:rsid w:val="007D63EC"/>
    <w:rsid w:val="007D6633"/>
    <w:rsid w:val="007D67A2"/>
    <w:rsid w:val="007D753A"/>
    <w:rsid w:val="007D75A8"/>
    <w:rsid w:val="007D7885"/>
    <w:rsid w:val="007E2095"/>
    <w:rsid w:val="007E2A0E"/>
    <w:rsid w:val="007E30D3"/>
    <w:rsid w:val="007E3480"/>
    <w:rsid w:val="007E3C03"/>
    <w:rsid w:val="007E4472"/>
    <w:rsid w:val="007E5AD6"/>
    <w:rsid w:val="007E6D21"/>
    <w:rsid w:val="007E6FFB"/>
    <w:rsid w:val="007E7711"/>
    <w:rsid w:val="007F0180"/>
    <w:rsid w:val="007F052D"/>
    <w:rsid w:val="007F2A10"/>
    <w:rsid w:val="007F2DEE"/>
    <w:rsid w:val="007F3003"/>
    <w:rsid w:val="007F341C"/>
    <w:rsid w:val="007F3E30"/>
    <w:rsid w:val="007F3E58"/>
    <w:rsid w:val="007F423A"/>
    <w:rsid w:val="007F5531"/>
    <w:rsid w:val="007F650D"/>
    <w:rsid w:val="007F65CC"/>
    <w:rsid w:val="007F758D"/>
    <w:rsid w:val="007F7C62"/>
    <w:rsid w:val="00800078"/>
    <w:rsid w:val="00800EC5"/>
    <w:rsid w:val="00801E2C"/>
    <w:rsid w:val="008021C8"/>
    <w:rsid w:val="00803F16"/>
    <w:rsid w:val="00804A0D"/>
    <w:rsid w:val="008051A1"/>
    <w:rsid w:val="008059AB"/>
    <w:rsid w:val="00805CDF"/>
    <w:rsid w:val="0080612B"/>
    <w:rsid w:val="0080629F"/>
    <w:rsid w:val="0080690A"/>
    <w:rsid w:val="00807FF1"/>
    <w:rsid w:val="00810541"/>
    <w:rsid w:val="00811764"/>
    <w:rsid w:val="0081221C"/>
    <w:rsid w:val="00812CCC"/>
    <w:rsid w:val="0081345B"/>
    <w:rsid w:val="00813E90"/>
    <w:rsid w:val="008142F6"/>
    <w:rsid w:val="008144A8"/>
    <w:rsid w:val="008149ED"/>
    <w:rsid w:val="00816C5D"/>
    <w:rsid w:val="0081705E"/>
    <w:rsid w:val="00817A4D"/>
    <w:rsid w:val="008202C8"/>
    <w:rsid w:val="00820358"/>
    <w:rsid w:val="00820D6C"/>
    <w:rsid w:val="008219D0"/>
    <w:rsid w:val="00822A7D"/>
    <w:rsid w:val="00823450"/>
    <w:rsid w:val="00823623"/>
    <w:rsid w:val="008239C2"/>
    <w:rsid w:val="00823BAB"/>
    <w:rsid w:val="00824961"/>
    <w:rsid w:val="008267DB"/>
    <w:rsid w:val="0082725A"/>
    <w:rsid w:val="0082739E"/>
    <w:rsid w:val="00827A88"/>
    <w:rsid w:val="00831919"/>
    <w:rsid w:val="00832A80"/>
    <w:rsid w:val="00832C4D"/>
    <w:rsid w:val="00834836"/>
    <w:rsid w:val="00834DB8"/>
    <w:rsid w:val="00835B5A"/>
    <w:rsid w:val="00836205"/>
    <w:rsid w:val="008366CA"/>
    <w:rsid w:val="0084034B"/>
    <w:rsid w:val="008411C4"/>
    <w:rsid w:val="00841D62"/>
    <w:rsid w:val="008421A3"/>
    <w:rsid w:val="008434D1"/>
    <w:rsid w:val="0084372D"/>
    <w:rsid w:val="00844C55"/>
    <w:rsid w:val="00844D86"/>
    <w:rsid w:val="0084681F"/>
    <w:rsid w:val="00847148"/>
    <w:rsid w:val="008479D9"/>
    <w:rsid w:val="00850218"/>
    <w:rsid w:val="008502E3"/>
    <w:rsid w:val="00850467"/>
    <w:rsid w:val="0085169D"/>
    <w:rsid w:val="00851DB2"/>
    <w:rsid w:val="008520AC"/>
    <w:rsid w:val="008530A0"/>
    <w:rsid w:val="0085373E"/>
    <w:rsid w:val="008543D6"/>
    <w:rsid w:val="00854514"/>
    <w:rsid w:val="00854C64"/>
    <w:rsid w:val="00855739"/>
    <w:rsid w:val="00855C03"/>
    <w:rsid w:val="00856E86"/>
    <w:rsid w:val="008579ED"/>
    <w:rsid w:val="00860055"/>
    <w:rsid w:val="008604D6"/>
    <w:rsid w:val="00860DED"/>
    <w:rsid w:val="00861D51"/>
    <w:rsid w:val="00861F3D"/>
    <w:rsid w:val="00862565"/>
    <w:rsid w:val="00862995"/>
    <w:rsid w:val="00862BA0"/>
    <w:rsid w:val="00863106"/>
    <w:rsid w:val="008632B9"/>
    <w:rsid w:val="0086380E"/>
    <w:rsid w:val="00863B71"/>
    <w:rsid w:val="008646F5"/>
    <w:rsid w:val="00864EAA"/>
    <w:rsid w:val="00864F44"/>
    <w:rsid w:val="008671E4"/>
    <w:rsid w:val="0086774D"/>
    <w:rsid w:val="00867D01"/>
    <w:rsid w:val="0087010B"/>
    <w:rsid w:val="00871DD8"/>
    <w:rsid w:val="0087256B"/>
    <w:rsid w:val="00874448"/>
    <w:rsid w:val="0087462A"/>
    <w:rsid w:val="0087484D"/>
    <w:rsid w:val="00874DAE"/>
    <w:rsid w:val="00874EF3"/>
    <w:rsid w:val="00875154"/>
    <w:rsid w:val="00875845"/>
    <w:rsid w:val="00876D3E"/>
    <w:rsid w:val="00876D4E"/>
    <w:rsid w:val="0088145A"/>
    <w:rsid w:val="0088349A"/>
    <w:rsid w:val="00883A06"/>
    <w:rsid w:val="00883EF0"/>
    <w:rsid w:val="00884D4F"/>
    <w:rsid w:val="00885A30"/>
    <w:rsid w:val="00887020"/>
    <w:rsid w:val="008872DC"/>
    <w:rsid w:val="008907DF"/>
    <w:rsid w:val="00890AC3"/>
    <w:rsid w:val="00891156"/>
    <w:rsid w:val="008913C5"/>
    <w:rsid w:val="00891C46"/>
    <w:rsid w:val="008922F4"/>
    <w:rsid w:val="00892EAA"/>
    <w:rsid w:val="00893191"/>
    <w:rsid w:val="00894345"/>
    <w:rsid w:val="00894EDF"/>
    <w:rsid w:val="008955C6"/>
    <w:rsid w:val="00897165"/>
    <w:rsid w:val="008971FA"/>
    <w:rsid w:val="0089759E"/>
    <w:rsid w:val="008A031A"/>
    <w:rsid w:val="008A0EAD"/>
    <w:rsid w:val="008A1813"/>
    <w:rsid w:val="008A2388"/>
    <w:rsid w:val="008A4B11"/>
    <w:rsid w:val="008A51BD"/>
    <w:rsid w:val="008A5EC8"/>
    <w:rsid w:val="008A66CC"/>
    <w:rsid w:val="008A6F1E"/>
    <w:rsid w:val="008A70BF"/>
    <w:rsid w:val="008A73B3"/>
    <w:rsid w:val="008A7A2C"/>
    <w:rsid w:val="008B059E"/>
    <w:rsid w:val="008B0EB4"/>
    <w:rsid w:val="008B172E"/>
    <w:rsid w:val="008B1BA9"/>
    <w:rsid w:val="008B28D7"/>
    <w:rsid w:val="008B3187"/>
    <w:rsid w:val="008B3827"/>
    <w:rsid w:val="008B383F"/>
    <w:rsid w:val="008B3C81"/>
    <w:rsid w:val="008B3F01"/>
    <w:rsid w:val="008B4409"/>
    <w:rsid w:val="008B564F"/>
    <w:rsid w:val="008B5752"/>
    <w:rsid w:val="008B680F"/>
    <w:rsid w:val="008B6C00"/>
    <w:rsid w:val="008C096A"/>
    <w:rsid w:val="008C20CF"/>
    <w:rsid w:val="008C25C8"/>
    <w:rsid w:val="008C3704"/>
    <w:rsid w:val="008C3C16"/>
    <w:rsid w:val="008C43D2"/>
    <w:rsid w:val="008C4CB6"/>
    <w:rsid w:val="008C55A2"/>
    <w:rsid w:val="008C5B6F"/>
    <w:rsid w:val="008C6316"/>
    <w:rsid w:val="008C7654"/>
    <w:rsid w:val="008C7731"/>
    <w:rsid w:val="008C7836"/>
    <w:rsid w:val="008C7A0C"/>
    <w:rsid w:val="008C7D7A"/>
    <w:rsid w:val="008D13A3"/>
    <w:rsid w:val="008D1CEE"/>
    <w:rsid w:val="008D22FF"/>
    <w:rsid w:val="008D237F"/>
    <w:rsid w:val="008D2E98"/>
    <w:rsid w:val="008D3536"/>
    <w:rsid w:val="008D3663"/>
    <w:rsid w:val="008D5060"/>
    <w:rsid w:val="008D526B"/>
    <w:rsid w:val="008D60BB"/>
    <w:rsid w:val="008D6139"/>
    <w:rsid w:val="008D616C"/>
    <w:rsid w:val="008D655D"/>
    <w:rsid w:val="008D7335"/>
    <w:rsid w:val="008D75F4"/>
    <w:rsid w:val="008E1F0A"/>
    <w:rsid w:val="008E2021"/>
    <w:rsid w:val="008E27CE"/>
    <w:rsid w:val="008E2B34"/>
    <w:rsid w:val="008E31A8"/>
    <w:rsid w:val="008E3480"/>
    <w:rsid w:val="008E45B5"/>
    <w:rsid w:val="008E4FD4"/>
    <w:rsid w:val="008E55B4"/>
    <w:rsid w:val="008E5A88"/>
    <w:rsid w:val="008E6A3E"/>
    <w:rsid w:val="008E6E0D"/>
    <w:rsid w:val="008E7071"/>
    <w:rsid w:val="008E7AF1"/>
    <w:rsid w:val="008F0179"/>
    <w:rsid w:val="008F0AA1"/>
    <w:rsid w:val="008F1606"/>
    <w:rsid w:val="008F186E"/>
    <w:rsid w:val="008F1BDA"/>
    <w:rsid w:val="008F397C"/>
    <w:rsid w:val="008F3A3E"/>
    <w:rsid w:val="008F638A"/>
    <w:rsid w:val="008F6F6D"/>
    <w:rsid w:val="0090061B"/>
    <w:rsid w:val="00900D4D"/>
    <w:rsid w:val="009010D5"/>
    <w:rsid w:val="00901FA7"/>
    <w:rsid w:val="009035AD"/>
    <w:rsid w:val="0090375A"/>
    <w:rsid w:val="00903991"/>
    <w:rsid w:val="00903BCD"/>
    <w:rsid w:val="00904161"/>
    <w:rsid w:val="009041A4"/>
    <w:rsid w:val="00904443"/>
    <w:rsid w:val="009047E2"/>
    <w:rsid w:val="00905CC3"/>
    <w:rsid w:val="00905D94"/>
    <w:rsid w:val="00906533"/>
    <w:rsid w:val="00906C1F"/>
    <w:rsid w:val="00907494"/>
    <w:rsid w:val="00907521"/>
    <w:rsid w:val="00911B2F"/>
    <w:rsid w:val="00911D0C"/>
    <w:rsid w:val="0091277F"/>
    <w:rsid w:val="00912DDD"/>
    <w:rsid w:val="00914500"/>
    <w:rsid w:val="009150D4"/>
    <w:rsid w:val="00915E86"/>
    <w:rsid w:val="00916470"/>
    <w:rsid w:val="009167B0"/>
    <w:rsid w:val="0091691A"/>
    <w:rsid w:val="009177E6"/>
    <w:rsid w:val="009201D5"/>
    <w:rsid w:val="0092250E"/>
    <w:rsid w:val="009225CF"/>
    <w:rsid w:val="00922893"/>
    <w:rsid w:val="0092305F"/>
    <w:rsid w:val="00923893"/>
    <w:rsid w:val="00923F0D"/>
    <w:rsid w:val="00924CDC"/>
    <w:rsid w:val="00925021"/>
    <w:rsid w:val="009262B2"/>
    <w:rsid w:val="00927360"/>
    <w:rsid w:val="00927382"/>
    <w:rsid w:val="00927C3D"/>
    <w:rsid w:val="00931BA9"/>
    <w:rsid w:val="009321F0"/>
    <w:rsid w:val="00932286"/>
    <w:rsid w:val="0093282D"/>
    <w:rsid w:val="0093377D"/>
    <w:rsid w:val="00933971"/>
    <w:rsid w:val="00933EB3"/>
    <w:rsid w:val="00934122"/>
    <w:rsid w:val="009351C3"/>
    <w:rsid w:val="00935294"/>
    <w:rsid w:val="00936EB3"/>
    <w:rsid w:val="0093738D"/>
    <w:rsid w:val="00942101"/>
    <w:rsid w:val="00942CD4"/>
    <w:rsid w:val="00943A65"/>
    <w:rsid w:val="00944F67"/>
    <w:rsid w:val="009451E2"/>
    <w:rsid w:val="00945C6E"/>
    <w:rsid w:val="00946098"/>
    <w:rsid w:val="009468CF"/>
    <w:rsid w:val="00946ED9"/>
    <w:rsid w:val="0094716A"/>
    <w:rsid w:val="009475FA"/>
    <w:rsid w:val="0095040E"/>
    <w:rsid w:val="00950652"/>
    <w:rsid w:val="00951009"/>
    <w:rsid w:val="009527E3"/>
    <w:rsid w:val="00952DFD"/>
    <w:rsid w:val="00954861"/>
    <w:rsid w:val="00954998"/>
    <w:rsid w:val="009549E9"/>
    <w:rsid w:val="009554B3"/>
    <w:rsid w:val="00956410"/>
    <w:rsid w:val="00957C53"/>
    <w:rsid w:val="00957E9D"/>
    <w:rsid w:val="009603DC"/>
    <w:rsid w:val="009615D6"/>
    <w:rsid w:val="00961D68"/>
    <w:rsid w:val="00961E58"/>
    <w:rsid w:val="009624FC"/>
    <w:rsid w:val="00963689"/>
    <w:rsid w:val="00963B81"/>
    <w:rsid w:val="00965CAF"/>
    <w:rsid w:val="00965E86"/>
    <w:rsid w:val="0096600C"/>
    <w:rsid w:val="00966F29"/>
    <w:rsid w:val="0096799A"/>
    <w:rsid w:val="00967F16"/>
    <w:rsid w:val="0097207B"/>
    <w:rsid w:val="009722D9"/>
    <w:rsid w:val="00973B3B"/>
    <w:rsid w:val="00973E09"/>
    <w:rsid w:val="00974014"/>
    <w:rsid w:val="009743ED"/>
    <w:rsid w:val="00974583"/>
    <w:rsid w:val="00974732"/>
    <w:rsid w:val="00975144"/>
    <w:rsid w:val="009763BC"/>
    <w:rsid w:val="00976D94"/>
    <w:rsid w:val="009777E2"/>
    <w:rsid w:val="0098023F"/>
    <w:rsid w:val="00981EB9"/>
    <w:rsid w:val="009828E3"/>
    <w:rsid w:val="009838C4"/>
    <w:rsid w:val="00983A6F"/>
    <w:rsid w:val="009845C6"/>
    <w:rsid w:val="00984723"/>
    <w:rsid w:val="00985E69"/>
    <w:rsid w:val="009860DA"/>
    <w:rsid w:val="009862A2"/>
    <w:rsid w:val="009867E2"/>
    <w:rsid w:val="00987727"/>
    <w:rsid w:val="0099018C"/>
    <w:rsid w:val="00991380"/>
    <w:rsid w:val="00991C7D"/>
    <w:rsid w:val="00991ED9"/>
    <w:rsid w:val="00993DB9"/>
    <w:rsid w:val="009945C7"/>
    <w:rsid w:val="0099480F"/>
    <w:rsid w:val="009967F3"/>
    <w:rsid w:val="009977D8"/>
    <w:rsid w:val="009A1A30"/>
    <w:rsid w:val="009A1ED3"/>
    <w:rsid w:val="009A2FFD"/>
    <w:rsid w:val="009A3630"/>
    <w:rsid w:val="009A37DD"/>
    <w:rsid w:val="009A5288"/>
    <w:rsid w:val="009A7D34"/>
    <w:rsid w:val="009B0F88"/>
    <w:rsid w:val="009B1652"/>
    <w:rsid w:val="009B1AA8"/>
    <w:rsid w:val="009B3668"/>
    <w:rsid w:val="009B4205"/>
    <w:rsid w:val="009B45E1"/>
    <w:rsid w:val="009B475E"/>
    <w:rsid w:val="009B48A4"/>
    <w:rsid w:val="009B64F7"/>
    <w:rsid w:val="009B784D"/>
    <w:rsid w:val="009B792E"/>
    <w:rsid w:val="009B7F57"/>
    <w:rsid w:val="009C14FB"/>
    <w:rsid w:val="009C1596"/>
    <w:rsid w:val="009C1D60"/>
    <w:rsid w:val="009C3734"/>
    <w:rsid w:val="009C4062"/>
    <w:rsid w:val="009C6E7E"/>
    <w:rsid w:val="009C79FD"/>
    <w:rsid w:val="009D0873"/>
    <w:rsid w:val="009D4480"/>
    <w:rsid w:val="009D54FD"/>
    <w:rsid w:val="009D5BB0"/>
    <w:rsid w:val="009D6E25"/>
    <w:rsid w:val="009D79F3"/>
    <w:rsid w:val="009D7C6A"/>
    <w:rsid w:val="009D7DB1"/>
    <w:rsid w:val="009E010D"/>
    <w:rsid w:val="009E0156"/>
    <w:rsid w:val="009E074B"/>
    <w:rsid w:val="009E0F91"/>
    <w:rsid w:val="009E1496"/>
    <w:rsid w:val="009E1620"/>
    <w:rsid w:val="009E1647"/>
    <w:rsid w:val="009E305D"/>
    <w:rsid w:val="009E32C4"/>
    <w:rsid w:val="009E32E9"/>
    <w:rsid w:val="009E339B"/>
    <w:rsid w:val="009E3785"/>
    <w:rsid w:val="009E5AA9"/>
    <w:rsid w:val="009E686F"/>
    <w:rsid w:val="009E7D7E"/>
    <w:rsid w:val="009E7EB3"/>
    <w:rsid w:val="009F0332"/>
    <w:rsid w:val="009F0CDA"/>
    <w:rsid w:val="009F10C3"/>
    <w:rsid w:val="009F12FF"/>
    <w:rsid w:val="009F1623"/>
    <w:rsid w:val="009F2426"/>
    <w:rsid w:val="009F26B2"/>
    <w:rsid w:val="009F2B92"/>
    <w:rsid w:val="009F3133"/>
    <w:rsid w:val="009F3B92"/>
    <w:rsid w:val="009F4D82"/>
    <w:rsid w:val="009F51BF"/>
    <w:rsid w:val="009F5752"/>
    <w:rsid w:val="009F58BC"/>
    <w:rsid w:val="009F58E3"/>
    <w:rsid w:val="009F6116"/>
    <w:rsid w:val="009F7456"/>
    <w:rsid w:val="00A010D5"/>
    <w:rsid w:val="00A01605"/>
    <w:rsid w:val="00A01AA2"/>
    <w:rsid w:val="00A06337"/>
    <w:rsid w:val="00A06422"/>
    <w:rsid w:val="00A07BAC"/>
    <w:rsid w:val="00A10DD7"/>
    <w:rsid w:val="00A117FE"/>
    <w:rsid w:val="00A11DFE"/>
    <w:rsid w:val="00A1234F"/>
    <w:rsid w:val="00A130BE"/>
    <w:rsid w:val="00A138F2"/>
    <w:rsid w:val="00A13D57"/>
    <w:rsid w:val="00A14873"/>
    <w:rsid w:val="00A15072"/>
    <w:rsid w:val="00A1639A"/>
    <w:rsid w:val="00A166AE"/>
    <w:rsid w:val="00A1706B"/>
    <w:rsid w:val="00A17C4E"/>
    <w:rsid w:val="00A206B9"/>
    <w:rsid w:val="00A21EEB"/>
    <w:rsid w:val="00A24D4A"/>
    <w:rsid w:val="00A256C7"/>
    <w:rsid w:val="00A25D43"/>
    <w:rsid w:val="00A263A0"/>
    <w:rsid w:val="00A266AC"/>
    <w:rsid w:val="00A27893"/>
    <w:rsid w:val="00A27CF1"/>
    <w:rsid w:val="00A27D44"/>
    <w:rsid w:val="00A27E46"/>
    <w:rsid w:val="00A27E8C"/>
    <w:rsid w:val="00A34828"/>
    <w:rsid w:val="00A34C01"/>
    <w:rsid w:val="00A34C24"/>
    <w:rsid w:val="00A351D9"/>
    <w:rsid w:val="00A352F9"/>
    <w:rsid w:val="00A369FB"/>
    <w:rsid w:val="00A40750"/>
    <w:rsid w:val="00A4199F"/>
    <w:rsid w:val="00A4280B"/>
    <w:rsid w:val="00A43305"/>
    <w:rsid w:val="00A436A5"/>
    <w:rsid w:val="00A44600"/>
    <w:rsid w:val="00A46B24"/>
    <w:rsid w:val="00A5040F"/>
    <w:rsid w:val="00A52FFB"/>
    <w:rsid w:val="00A539D1"/>
    <w:rsid w:val="00A54D4A"/>
    <w:rsid w:val="00A54E47"/>
    <w:rsid w:val="00A557E4"/>
    <w:rsid w:val="00A612BB"/>
    <w:rsid w:val="00A618D6"/>
    <w:rsid w:val="00A6225D"/>
    <w:rsid w:val="00A62592"/>
    <w:rsid w:val="00A63040"/>
    <w:rsid w:val="00A6312B"/>
    <w:rsid w:val="00A64565"/>
    <w:rsid w:val="00A64BD7"/>
    <w:rsid w:val="00A655A8"/>
    <w:rsid w:val="00A65C29"/>
    <w:rsid w:val="00A6604E"/>
    <w:rsid w:val="00A66444"/>
    <w:rsid w:val="00A67532"/>
    <w:rsid w:val="00A733E3"/>
    <w:rsid w:val="00A75F06"/>
    <w:rsid w:val="00A764DA"/>
    <w:rsid w:val="00A76AC2"/>
    <w:rsid w:val="00A812EF"/>
    <w:rsid w:val="00A82318"/>
    <w:rsid w:val="00A823A0"/>
    <w:rsid w:val="00A82871"/>
    <w:rsid w:val="00A83BDE"/>
    <w:rsid w:val="00A85342"/>
    <w:rsid w:val="00A85A5C"/>
    <w:rsid w:val="00A85C77"/>
    <w:rsid w:val="00A86360"/>
    <w:rsid w:val="00A86989"/>
    <w:rsid w:val="00A86E47"/>
    <w:rsid w:val="00A86EF3"/>
    <w:rsid w:val="00A91C56"/>
    <w:rsid w:val="00A92112"/>
    <w:rsid w:val="00A92A7A"/>
    <w:rsid w:val="00A9313A"/>
    <w:rsid w:val="00A933AF"/>
    <w:rsid w:val="00A93664"/>
    <w:rsid w:val="00A937D1"/>
    <w:rsid w:val="00A94536"/>
    <w:rsid w:val="00A96EAB"/>
    <w:rsid w:val="00A97758"/>
    <w:rsid w:val="00A9791C"/>
    <w:rsid w:val="00AA0B59"/>
    <w:rsid w:val="00AA29D1"/>
    <w:rsid w:val="00AA2FE7"/>
    <w:rsid w:val="00AA3650"/>
    <w:rsid w:val="00AA3977"/>
    <w:rsid w:val="00AA4077"/>
    <w:rsid w:val="00AA43A4"/>
    <w:rsid w:val="00AA47A3"/>
    <w:rsid w:val="00AA4C17"/>
    <w:rsid w:val="00AA4E40"/>
    <w:rsid w:val="00AA52DB"/>
    <w:rsid w:val="00AA5A08"/>
    <w:rsid w:val="00AA5DB0"/>
    <w:rsid w:val="00AA5E6C"/>
    <w:rsid w:val="00AA60CC"/>
    <w:rsid w:val="00AA653F"/>
    <w:rsid w:val="00AA6739"/>
    <w:rsid w:val="00AA6C92"/>
    <w:rsid w:val="00AA7F39"/>
    <w:rsid w:val="00AB079F"/>
    <w:rsid w:val="00AB0844"/>
    <w:rsid w:val="00AB2168"/>
    <w:rsid w:val="00AB2182"/>
    <w:rsid w:val="00AB2422"/>
    <w:rsid w:val="00AB2589"/>
    <w:rsid w:val="00AB30D4"/>
    <w:rsid w:val="00AB3CCB"/>
    <w:rsid w:val="00AB4D35"/>
    <w:rsid w:val="00AB6647"/>
    <w:rsid w:val="00AB7533"/>
    <w:rsid w:val="00AC004D"/>
    <w:rsid w:val="00AC2AA3"/>
    <w:rsid w:val="00AC4CE7"/>
    <w:rsid w:val="00AC5193"/>
    <w:rsid w:val="00AC5A86"/>
    <w:rsid w:val="00AC6951"/>
    <w:rsid w:val="00AC6A5F"/>
    <w:rsid w:val="00AC73E1"/>
    <w:rsid w:val="00AD0A06"/>
    <w:rsid w:val="00AD0E30"/>
    <w:rsid w:val="00AD1047"/>
    <w:rsid w:val="00AD3264"/>
    <w:rsid w:val="00AD3F43"/>
    <w:rsid w:val="00AD54D6"/>
    <w:rsid w:val="00AD649E"/>
    <w:rsid w:val="00AD66FF"/>
    <w:rsid w:val="00AD6EAB"/>
    <w:rsid w:val="00AE1486"/>
    <w:rsid w:val="00AE2671"/>
    <w:rsid w:val="00AE4371"/>
    <w:rsid w:val="00AE52C5"/>
    <w:rsid w:val="00AE5D5C"/>
    <w:rsid w:val="00AE601E"/>
    <w:rsid w:val="00AF032B"/>
    <w:rsid w:val="00AF0DD3"/>
    <w:rsid w:val="00AF15A8"/>
    <w:rsid w:val="00AF2872"/>
    <w:rsid w:val="00AF754C"/>
    <w:rsid w:val="00B00A7E"/>
    <w:rsid w:val="00B010EA"/>
    <w:rsid w:val="00B0114D"/>
    <w:rsid w:val="00B03126"/>
    <w:rsid w:val="00B03A25"/>
    <w:rsid w:val="00B04883"/>
    <w:rsid w:val="00B066E9"/>
    <w:rsid w:val="00B07B20"/>
    <w:rsid w:val="00B11342"/>
    <w:rsid w:val="00B118A0"/>
    <w:rsid w:val="00B1193D"/>
    <w:rsid w:val="00B11C5B"/>
    <w:rsid w:val="00B12725"/>
    <w:rsid w:val="00B129C9"/>
    <w:rsid w:val="00B12BD7"/>
    <w:rsid w:val="00B1468E"/>
    <w:rsid w:val="00B15EAF"/>
    <w:rsid w:val="00B1629D"/>
    <w:rsid w:val="00B16FD6"/>
    <w:rsid w:val="00B17E12"/>
    <w:rsid w:val="00B2291B"/>
    <w:rsid w:val="00B23FFD"/>
    <w:rsid w:val="00B2468B"/>
    <w:rsid w:val="00B24F8E"/>
    <w:rsid w:val="00B25026"/>
    <w:rsid w:val="00B2510B"/>
    <w:rsid w:val="00B27AB3"/>
    <w:rsid w:val="00B27C7E"/>
    <w:rsid w:val="00B27CF6"/>
    <w:rsid w:val="00B30DA7"/>
    <w:rsid w:val="00B30F6C"/>
    <w:rsid w:val="00B3154D"/>
    <w:rsid w:val="00B33C2A"/>
    <w:rsid w:val="00B34D74"/>
    <w:rsid w:val="00B34E1F"/>
    <w:rsid w:val="00B35589"/>
    <w:rsid w:val="00B3698A"/>
    <w:rsid w:val="00B406E2"/>
    <w:rsid w:val="00B40F36"/>
    <w:rsid w:val="00B4113B"/>
    <w:rsid w:val="00B411BB"/>
    <w:rsid w:val="00B4247D"/>
    <w:rsid w:val="00B43E3A"/>
    <w:rsid w:val="00B44230"/>
    <w:rsid w:val="00B447B9"/>
    <w:rsid w:val="00B47543"/>
    <w:rsid w:val="00B4775D"/>
    <w:rsid w:val="00B50963"/>
    <w:rsid w:val="00B51449"/>
    <w:rsid w:val="00B51609"/>
    <w:rsid w:val="00B53070"/>
    <w:rsid w:val="00B54410"/>
    <w:rsid w:val="00B5461A"/>
    <w:rsid w:val="00B551D8"/>
    <w:rsid w:val="00B56C98"/>
    <w:rsid w:val="00B5707C"/>
    <w:rsid w:val="00B6040E"/>
    <w:rsid w:val="00B60A6B"/>
    <w:rsid w:val="00B60DEB"/>
    <w:rsid w:val="00B61108"/>
    <w:rsid w:val="00B61AE0"/>
    <w:rsid w:val="00B61EC8"/>
    <w:rsid w:val="00B61FBB"/>
    <w:rsid w:val="00B6476E"/>
    <w:rsid w:val="00B6542C"/>
    <w:rsid w:val="00B66045"/>
    <w:rsid w:val="00B66736"/>
    <w:rsid w:val="00B66EF2"/>
    <w:rsid w:val="00B67C5C"/>
    <w:rsid w:val="00B7075A"/>
    <w:rsid w:val="00B70EF2"/>
    <w:rsid w:val="00B710D1"/>
    <w:rsid w:val="00B7154D"/>
    <w:rsid w:val="00B71F8D"/>
    <w:rsid w:val="00B7217F"/>
    <w:rsid w:val="00B7256B"/>
    <w:rsid w:val="00B72935"/>
    <w:rsid w:val="00B72E3A"/>
    <w:rsid w:val="00B73C2D"/>
    <w:rsid w:val="00B73FAA"/>
    <w:rsid w:val="00B74220"/>
    <w:rsid w:val="00B7428B"/>
    <w:rsid w:val="00B748E3"/>
    <w:rsid w:val="00B74A90"/>
    <w:rsid w:val="00B74EB6"/>
    <w:rsid w:val="00B75139"/>
    <w:rsid w:val="00B76329"/>
    <w:rsid w:val="00B763A8"/>
    <w:rsid w:val="00B769BD"/>
    <w:rsid w:val="00B77669"/>
    <w:rsid w:val="00B77FCF"/>
    <w:rsid w:val="00B80378"/>
    <w:rsid w:val="00B8037F"/>
    <w:rsid w:val="00B81400"/>
    <w:rsid w:val="00B827E2"/>
    <w:rsid w:val="00B842C1"/>
    <w:rsid w:val="00B84E0F"/>
    <w:rsid w:val="00B85110"/>
    <w:rsid w:val="00B8515F"/>
    <w:rsid w:val="00B85E6E"/>
    <w:rsid w:val="00B86DC5"/>
    <w:rsid w:val="00B8744D"/>
    <w:rsid w:val="00B9036E"/>
    <w:rsid w:val="00B905D6"/>
    <w:rsid w:val="00B91007"/>
    <w:rsid w:val="00B91EBC"/>
    <w:rsid w:val="00B931D1"/>
    <w:rsid w:val="00B9327F"/>
    <w:rsid w:val="00B93839"/>
    <w:rsid w:val="00B9481D"/>
    <w:rsid w:val="00B95AFB"/>
    <w:rsid w:val="00B97F45"/>
    <w:rsid w:val="00BA1E3E"/>
    <w:rsid w:val="00BA31F2"/>
    <w:rsid w:val="00BA333A"/>
    <w:rsid w:val="00BA59F0"/>
    <w:rsid w:val="00BA5AA5"/>
    <w:rsid w:val="00BA61A5"/>
    <w:rsid w:val="00BA715E"/>
    <w:rsid w:val="00BA76A9"/>
    <w:rsid w:val="00BA77BD"/>
    <w:rsid w:val="00BA7AF9"/>
    <w:rsid w:val="00BA7D50"/>
    <w:rsid w:val="00BB009D"/>
    <w:rsid w:val="00BB06CE"/>
    <w:rsid w:val="00BB12F4"/>
    <w:rsid w:val="00BB1C3A"/>
    <w:rsid w:val="00BB1F5D"/>
    <w:rsid w:val="00BB340D"/>
    <w:rsid w:val="00BB3BCF"/>
    <w:rsid w:val="00BB4886"/>
    <w:rsid w:val="00BB516A"/>
    <w:rsid w:val="00BB5D97"/>
    <w:rsid w:val="00BB6190"/>
    <w:rsid w:val="00BB6700"/>
    <w:rsid w:val="00BB7513"/>
    <w:rsid w:val="00BB765D"/>
    <w:rsid w:val="00BB7838"/>
    <w:rsid w:val="00BB79C4"/>
    <w:rsid w:val="00BC13DD"/>
    <w:rsid w:val="00BC2A5B"/>
    <w:rsid w:val="00BC2A5D"/>
    <w:rsid w:val="00BC3423"/>
    <w:rsid w:val="00BC4A18"/>
    <w:rsid w:val="00BC4C91"/>
    <w:rsid w:val="00BC52F8"/>
    <w:rsid w:val="00BC614F"/>
    <w:rsid w:val="00BC7A74"/>
    <w:rsid w:val="00BC7AFA"/>
    <w:rsid w:val="00BD03DF"/>
    <w:rsid w:val="00BD0E16"/>
    <w:rsid w:val="00BD32B7"/>
    <w:rsid w:val="00BD651E"/>
    <w:rsid w:val="00BD7291"/>
    <w:rsid w:val="00BD7566"/>
    <w:rsid w:val="00BD7E2C"/>
    <w:rsid w:val="00BE0364"/>
    <w:rsid w:val="00BE060B"/>
    <w:rsid w:val="00BE29AC"/>
    <w:rsid w:val="00BE2BC9"/>
    <w:rsid w:val="00BE2DAC"/>
    <w:rsid w:val="00BE3C17"/>
    <w:rsid w:val="00BE3ED2"/>
    <w:rsid w:val="00BE48D8"/>
    <w:rsid w:val="00BE4C91"/>
    <w:rsid w:val="00BE5468"/>
    <w:rsid w:val="00BE554F"/>
    <w:rsid w:val="00BE5CF1"/>
    <w:rsid w:val="00BE6789"/>
    <w:rsid w:val="00BF041D"/>
    <w:rsid w:val="00BF072F"/>
    <w:rsid w:val="00BF0EF3"/>
    <w:rsid w:val="00BF1243"/>
    <w:rsid w:val="00BF255B"/>
    <w:rsid w:val="00BF2D2F"/>
    <w:rsid w:val="00BF2E5E"/>
    <w:rsid w:val="00BF3FB2"/>
    <w:rsid w:val="00BF4030"/>
    <w:rsid w:val="00BF44CD"/>
    <w:rsid w:val="00BF4A9E"/>
    <w:rsid w:val="00BF6DB2"/>
    <w:rsid w:val="00BF726E"/>
    <w:rsid w:val="00BF738D"/>
    <w:rsid w:val="00C0036E"/>
    <w:rsid w:val="00C00DFC"/>
    <w:rsid w:val="00C010DB"/>
    <w:rsid w:val="00C01BC7"/>
    <w:rsid w:val="00C02128"/>
    <w:rsid w:val="00C02290"/>
    <w:rsid w:val="00C028A9"/>
    <w:rsid w:val="00C02DAA"/>
    <w:rsid w:val="00C02E9C"/>
    <w:rsid w:val="00C034FA"/>
    <w:rsid w:val="00C03AC0"/>
    <w:rsid w:val="00C03DD0"/>
    <w:rsid w:val="00C04723"/>
    <w:rsid w:val="00C048A2"/>
    <w:rsid w:val="00C054BC"/>
    <w:rsid w:val="00C05678"/>
    <w:rsid w:val="00C05679"/>
    <w:rsid w:val="00C059F6"/>
    <w:rsid w:val="00C07EFE"/>
    <w:rsid w:val="00C106C1"/>
    <w:rsid w:val="00C11698"/>
    <w:rsid w:val="00C13304"/>
    <w:rsid w:val="00C15B1C"/>
    <w:rsid w:val="00C15B63"/>
    <w:rsid w:val="00C17948"/>
    <w:rsid w:val="00C17A4F"/>
    <w:rsid w:val="00C17CFB"/>
    <w:rsid w:val="00C20547"/>
    <w:rsid w:val="00C20B68"/>
    <w:rsid w:val="00C21E50"/>
    <w:rsid w:val="00C2379D"/>
    <w:rsid w:val="00C23C2A"/>
    <w:rsid w:val="00C244AF"/>
    <w:rsid w:val="00C25F56"/>
    <w:rsid w:val="00C26599"/>
    <w:rsid w:val="00C26F82"/>
    <w:rsid w:val="00C27668"/>
    <w:rsid w:val="00C34395"/>
    <w:rsid w:val="00C34826"/>
    <w:rsid w:val="00C35159"/>
    <w:rsid w:val="00C35336"/>
    <w:rsid w:val="00C359C2"/>
    <w:rsid w:val="00C3641B"/>
    <w:rsid w:val="00C371D7"/>
    <w:rsid w:val="00C371F9"/>
    <w:rsid w:val="00C372CB"/>
    <w:rsid w:val="00C405B0"/>
    <w:rsid w:val="00C424FE"/>
    <w:rsid w:val="00C42749"/>
    <w:rsid w:val="00C43F88"/>
    <w:rsid w:val="00C442D4"/>
    <w:rsid w:val="00C44A2E"/>
    <w:rsid w:val="00C44EE2"/>
    <w:rsid w:val="00C46CB8"/>
    <w:rsid w:val="00C470B8"/>
    <w:rsid w:val="00C47703"/>
    <w:rsid w:val="00C47C46"/>
    <w:rsid w:val="00C5083A"/>
    <w:rsid w:val="00C50CBC"/>
    <w:rsid w:val="00C5169C"/>
    <w:rsid w:val="00C525EC"/>
    <w:rsid w:val="00C5331F"/>
    <w:rsid w:val="00C534A4"/>
    <w:rsid w:val="00C5476A"/>
    <w:rsid w:val="00C54AA6"/>
    <w:rsid w:val="00C54B7B"/>
    <w:rsid w:val="00C56278"/>
    <w:rsid w:val="00C572E2"/>
    <w:rsid w:val="00C6010D"/>
    <w:rsid w:val="00C60492"/>
    <w:rsid w:val="00C60507"/>
    <w:rsid w:val="00C6057A"/>
    <w:rsid w:val="00C60591"/>
    <w:rsid w:val="00C606EA"/>
    <w:rsid w:val="00C60B46"/>
    <w:rsid w:val="00C60F28"/>
    <w:rsid w:val="00C6143F"/>
    <w:rsid w:val="00C61BBC"/>
    <w:rsid w:val="00C623E4"/>
    <w:rsid w:val="00C62C53"/>
    <w:rsid w:val="00C630A1"/>
    <w:rsid w:val="00C63BD9"/>
    <w:rsid w:val="00C6437E"/>
    <w:rsid w:val="00C65617"/>
    <w:rsid w:val="00C66D4C"/>
    <w:rsid w:val="00C66F7C"/>
    <w:rsid w:val="00C66F83"/>
    <w:rsid w:val="00C67678"/>
    <w:rsid w:val="00C677EA"/>
    <w:rsid w:val="00C67B91"/>
    <w:rsid w:val="00C70442"/>
    <w:rsid w:val="00C70951"/>
    <w:rsid w:val="00C71307"/>
    <w:rsid w:val="00C72CFD"/>
    <w:rsid w:val="00C7314B"/>
    <w:rsid w:val="00C74C68"/>
    <w:rsid w:val="00C75855"/>
    <w:rsid w:val="00C7597A"/>
    <w:rsid w:val="00C7668A"/>
    <w:rsid w:val="00C77A31"/>
    <w:rsid w:val="00C80CF4"/>
    <w:rsid w:val="00C815A3"/>
    <w:rsid w:val="00C819F9"/>
    <w:rsid w:val="00C82276"/>
    <w:rsid w:val="00C829B6"/>
    <w:rsid w:val="00C82A44"/>
    <w:rsid w:val="00C82BF8"/>
    <w:rsid w:val="00C832D0"/>
    <w:rsid w:val="00C83346"/>
    <w:rsid w:val="00C833C1"/>
    <w:rsid w:val="00C8384B"/>
    <w:rsid w:val="00C846E9"/>
    <w:rsid w:val="00C85684"/>
    <w:rsid w:val="00C86D2D"/>
    <w:rsid w:val="00C8733C"/>
    <w:rsid w:val="00C906BC"/>
    <w:rsid w:val="00C92552"/>
    <w:rsid w:val="00C92686"/>
    <w:rsid w:val="00C93104"/>
    <w:rsid w:val="00C94D85"/>
    <w:rsid w:val="00C95062"/>
    <w:rsid w:val="00C958FC"/>
    <w:rsid w:val="00C96710"/>
    <w:rsid w:val="00C96938"/>
    <w:rsid w:val="00C9746B"/>
    <w:rsid w:val="00C97853"/>
    <w:rsid w:val="00CA08EA"/>
    <w:rsid w:val="00CA10FF"/>
    <w:rsid w:val="00CA143B"/>
    <w:rsid w:val="00CA2888"/>
    <w:rsid w:val="00CA2BEC"/>
    <w:rsid w:val="00CA40B5"/>
    <w:rsid w:val="00CA43E3"/>
    <w:rsid w:val="00CA486A"/>
    <w:rsid w:val="00CA56EA"/>
    <w:rsid w:val="00CA5B09"/>
    <w:rsid w:val="00CA5E47"/>
    <w:rsid w:val="00CA66D0"/>
    <w:rsid w:val="00CA75D8"/>
    <w:rsid w:val="00CA7661"/>
    <w:rsid w:val="00CA7FB4"/>
    <w:rsid w:val="00CB21F1"/>
    <w:rsid w:val="00CB3760"/>
    <w:rsid w:val="00CB45C2"/>
    <w:rsid w:val="00CB61A9"/>
    <w:rsid w:val="00CB6433"/>
    <w:rsid w:val="00CB6811"/>
    <w:rsid w:val="00CB73FB"/>
    <w:rsid w:val="00CC107C"/>
    <w:rsid w:val="00CC2C4C"/>
    <w:rsid w:val="00CC377D"/>
    <w:rsid w:val="00CC3BE6"/>
    <w:rsid w:val="00CC41C7"/>
    <w:rsid w:val="00CC4CDE"/>
    <w:rsid w:val="00CC50FC"/>
    <w:rsid w:val="00CC5F61"/>
    <w:rsid w:val="00CC65E7"/>
    <w:rsid w:val="00CC6B7C"/>
    <w:rsid w:val="00CD0194"/>
    <w:rsid w:val="00CD0C26"/>
    <w:rsid w:val="00CD2EB6"/>
    <w:rsid w:val="00CD3535"/>
    <w:rsid w:val="00CD3D82"/>
    <w:rsid w:val="00CD491C"/>
    <w:rsid w:val="00CD5D03"/>
    <w:rsid w:val="00CD61A6"/>
    <w:rsid w:val="00CD6A09"/>
    <w:rsid w:val="00CD6FD8"/>
    <w:rsid w:val="00CE0083"/>
    <w:rsid w:val="00CE0B0C"/>
    <w:rsid w:val="00CE2CC7"/>
    <w:rsid w:val="00CE2F5B"/>
    <w:rsid w:val="00CE31DE"/>
    <w:rsid w:val="00CE5168"/>
    <w:rsid w:val="00CE5259"/>
    <w:rsid w:val="00CE5A88"/>
    <w:rsid w:val="00CE72F7"/>
    <w:rsid w:val="00CE73C9"/>
    <w:rsid w:val="00CE778F"/>
    <w:rsid w:val="00CE7E72"/>
    <w:rsid w:val="00CF164B"/>
    <w:rsid w:val="00CF1FDF"/>
    <w:rsid w:val="00CF23F8"/>
    <w:rsid w:val="00CF2771"/>
    <w:rsid w:val="00CF2791"/>
    <w:rsid w:val="00CF2A3A"/>
    <w:rsid w:val="00CF2C4A"/>
    <w:rsid w:val="00CF2DCC"/>
    <w:rsid w:val="00CF4169"/>
    <w:rsid w:val="00CF55CA"/>
    <w:rsid w:val="00CF78E3"/>
    <w:rsid w:val="00D01CA0"/>
    <w:rsid w:val="00D03B05"/>
    <w:rsid w:val="00D04833"/>
    <w:rsid w:val="00D0495E"/>
    <w:rsid w:val="00D05622"/>
    <w:rsid w:val="00D0636B"/>
    <w:rsid w:val="00D078A4"/>
    <w:rsid w:val="00D07EA9"/>
    <w:rsid w:val="00D106AD"/>
    <w:rsid w:val="00D11B93"/>
    <w:rsid w:val="00D12259"/>
    <w:rsid w:val="00D1230E"/>
    <w:rsid w:val="00D123F4"/>
    <w:rsid w:val="00D12E8D"/>
    <w:rsid w:val="00D12F86"/>
    <w:rsid w:val="00D134DC"/>
    <w:rsid w:val="00D13E35"/>
    <w:rsid w:val="00D14654"/>
    <w:rsid w:val="00D14687"/>
    <w:rsid w:val="00D147B7"/>
    <w:rsid w:val="00D15444"/>
    <w:rsid w:val="00D16727"/>
    <w:rsid w:val="00D16BE6"/>
    <w:rsid w:val="00D17B7B"/>
    <w:rsid w:val="00D21265"/>
    <w:rsid w:val="00D21D03"/>
    <w:rsid w:val="00D21E75"/>
    <w:rsid w:val="00D24EC4"/>
    <w:rsid w:val="00D26370"/>
    <w:rsid w:val="00D26771"/>
    <w:rsid w:val="00D26B07"/>
    <w:rsid w:val="00D272BF"/>
    <w:rsid w:val="00D309EE"/>
    <w:rsid w:val="00D310DC"/>
    <w:rsid w:val="00D3144B"/>
    <w:rsid w:val="00D31592"/>
    <w:rsid w:val="00D32991"/>
    <w:rsid w:val="00D32CC6"/>
    <w:rsid w:val="00D33849"/>
    <w:rsid w:val="00D341A3"/>
    <w:rsid w:val="00D358CA"/>
    <w:rsid w:val="00D35A42"/>
    <w:rsid w:val="00D36267"/>
    <w:rsid w:val="00D37F46"/>
    <w:rsid w:val="00D40E8A"/>
    <w:rsid w:val="00D42437"/>
    <w:rsid w:val="00D424BA"/>
    <w:rsid w:val="00D43485"/>
    <w:rsid w:val="00D442DE"/>
    <w:rsid w:val="00D44BC2"/>
    <w:rsid w:val="00D45F54"/>
    <w:rsid w:val="00D46CB6"/>
    <w:rsid w:val="00D47376"/>
    <w:rsid w:val="00D47C65"/>
    <w:rsid w:val="00D507A7"/>
    <w:rsid w:val="00D5123A"/>
    <w:rsid w:val="00D51561"/>
    <w:rsid w:val="00D526FE"/>
    <w:rsid w:val="00D52F5E"/>
    <w:rsid w:val="00D55AB4"/>
    <w:rsid w:val="00D55DE2"/>
    <w:rsid w:val="00D55E2B"/>
    <w:rsid w:val="00D56866"/>
    <w:rsid w:val="00D57FA3"/>
    <w:rsid w:val="00D57FA9"/>
    <w:rsid w:val="00D6007C"/>
    <w:rsid w:val="00D60C7F"/>
    <w:rsid w:val="00D614E7"/>
    <w:rsid w:val="00D61A3F"/>
    <w:rsid w:val="00D61CB5"/>
    <w:rsid w:val="00D64265"/>
    <w:rsid w:val="00D64910"/>
    <w:rsid w:val="00D656E5"/>
    <w:rsid w:val="00D66508"/>
    <w:rsid w:val="00D6734B"/>
    <w:rsid w:val="00D712DB"/>
    <w:rsid w:val="00D7165E"/>
    <w:rsid w:val="00D727B8"/>
    <w:rsid w:val="00D739E5"/>
    <w:rsid w:val="00D74144"/>
    <w:rsid w:val="00D74226"/>
    <w:rsid w:val="00D75863"/>
    <w:rsid w:val="00D758E5"/>
    <w:rsid w:val="00D76004"/>
    <w:rsid w:val="00D765D4"/>
    <w:rsid w:val="00D77D80"/>
    <w:rsid w:val="00D8004C"/>
    <w:rsid w:val="00D80DDE"/>
    <w:rsid w:val="00D81DAA"/>
    <w:rsid w:val="00D81EE3"/>
    <w:rsid w:val="00D84708"/>
    <w:rsid w:val="00D872F5"/>
    <w:rsid w:val="00D87356"/>
    <w:rsid w:val="00D8756B"/>
    <w:rsid w:val="00D87A82"/>
    <w:rsid w:val="00D87BF5"/>
    <w:rsid w:val="00D91B2B"/>
    <w:rsid w:val="00D91F89"/>
    <w:rsid w:val="00D932B3"/>
    <w:rsid w:val="00D9424F"/>
    <w:rsid w:val="00D952CC"/>
    <w:rsid w:val="00D96015"/>
    <w:rsid w:val="00D963A7"/>
    <w:rsid w:val="00D9648D"/>
    <w:rsid w:val="00DA0227"/>
    <w:rsid w:val="00DA05C9"/>
    <w:rsid w:val="00DA0FB4"/>
    <w:rsid w:val="00DA136F"/>
    <w:rsid w:val="00DA1C80"/>
    <w:rsid w:val="00DA2DE6"/>
    <w:rsid w:val="00DA356F"/>
    <w:rsid w:val="00DA3BBC"/>
    <w:rsid w:val="00DA3EE0"/>
    <w:rsid w:val="00DA401E"/>
    <w:rsid w:val="00DA42B4"/>
    <w:rsid w:val="00DA4CD0"/>
    <w:rsid w:val="00DA4F3F"/>
    <w:rsid w:val="00DA5103"/>
    <w:rsid w:val="00DA550A"/>
    <w:rsid w:val="00DA5A00"/>
    <w:rsid w:val="00DA5E49"/>
    <w:rsid w:val="00DA5E89"/>
    <w:rsid w:val="00DA7287"/>
    <w:rsid w:val="00DA7675"/>
    <w:rsid w:val="00DB0211"/>
    <w:rsid w:val="00DB1261"/>
    <w:rsid w:val="00DB2361"/>
    <w:rsid w:val="00DB308E"/>
    <w:rsid w:val="00DB36A8"/>
    <w:rsid w:val="00DB36D6"/>
    <w:rsid w:val="00DB4B6E"/>
    <w:rsid w:val="00DB68BD"/>
    <w:rsid w:val="00DC01A1"/>
    <w:rsid w:val="00DC087A"/>
    <w:rsid w:val="00DC0B37"/>
    <w:rsid w:val="00DC3022"/>
    <w:rsid w:val="00DC34ED"/>
    <w:rsid w:val="00DC41C9"/>
    <w:rsid w:val="00DC5569"/>
    <w:rsid w:val="00DC5BCA"/>
    <w:rsid w:val="00DC68F0"/>
    <w:rsid w:val="00DD113C"/>
    <w:rsid w:val="00DD3122"/>
    <w:rsid w:val="00DD3535"/>
    <w:rsid w:val="00DD7DAC"/>
    <w:rsid w:val="00DD7DB4"/>
    <w:rsid w:val="00DE02CF"/>
    <w:rsid w:val="00DE0A64"/>
    <w:rsid w:val="00DE22D1"/>
    <w:rsid w:val="00DE23B9"/>
    <w:rsid w:val="00DE24EB"/>
    <w:rsid w:val="00DE26D0"/>
    <w:rsid w:val="00DE4040"/>
    <w:rsid w:val="00DE41B6"/>
    <w:rsid w:val="00DE580A"/>
    <w:rsid w:val="00DE6A82"/>
    <w:rsid w:val="00DE7005"/>
    <w:rsid w:val="00DE7024"/>
    <w:rsid w:val="00DF2D87"/>
    <w:rsid w:val="00DF3C31"/>
    <w:rsid w:val="00DF508D"/>
    <w:rsid w:val="00DF50E6"/>
    <w:rsid w:val="00DF50ED"/>
    <w:rsid w:val="00DF611C"/>
    <w:rsid w:val="00DF6391"/>
    <w:rsid w:val="00DF673A"/>
    <w:rsid w:val="00DF6864"/>
    <w:rsid w:val="00E0017F"/>
    <w:rsid w:val="00E01076"/>
    <w:rsid w:val="00E012C3"/>
    <w:rsid w:val="00E033FB"/>
    <w:rsid w:val="00E04198"/>
    <w:rsid w:val="00E048C9"/>
    <w:rsid w:val="00E04BEF"/>
    <w:rsid w:val="00E05B9F"/>
    <w:rsid w:val="00E05D09"/>
    <w:rsid w:val="00E05D93"/>
    <w:rsid w:val="00E07B87"/>
    <w:rsid w:val="00E10449"/>
    <w:rsid w:val="00E10ED9"/>
    <w:rsid w:val="00E112F1"/>
    <w:rsid w:val="00E1198D"/>
    <w:rsid w:val="00E123F3"/>
    <w:rsid w:val="00E128C9"/>
    <w:rsid w:val="00E13244"/>
    <w:rsid w:val="00E13861"/>
    <w:rsid w:val="00E1447C"/>
    <w:rsid w:val="00E154D2"/>
    <w:rsid w:val="00E1551C"/>
    <w:rsid w:val="00E17C19"/>
    <w:rsid w:val="00E209E9"/>
    <w:rsid w:val="00E20C64"/>
    <w:rsid w:val="00E23659"/>
    <w:rsid w:val="00E241DD"/>
    <w:rsid w:val="00E248C9"/>
    <w:rsid w:val="00E25774"/>
    <w:rsid w:val="00E263A3"/>
    <w:rsid w:val="00E26498"/>
    <w:rsid w:val="00E2699B"/>
    <w:rsid w:val="00E26BAD"/>
    <w:rsid w:val="00E26F44"/>
    <w:rsid w:val="00E3078D"/>
    <w:rsid w:val="00E3154B"/>
    <w:rsid w:val="00E32256"/>
    <w:rsid w:val="00E32806"/>
    <w:rsid w:val="00E32921"/>
    <w:rsid w:val="00E32DD0"/>
    <w:rsid w:val="00E33E9C"/>
    <w:rsid w:val="00E3579B"/>
    <w:rsid w:val="00E35825"/>
    <w:rsid w:val="00E36E64"/>
    <w:rsid w:val="00E36F7A"/>
    <w:rsid w:val="00E37521"/>
    <w:rsid w:val="00E400AF"/>
    <w:rsid w:val="00E40EB5"/>
    <w:rsid w:val="00E40F22"/>
    <w:rsid w:val="00E4157A"/>
    <w:rsid w:val="00E42E5B"/>
    <w:rsid w:val="00E436FC"/>
    <w:rsid w:val="00E4401B"/>
    <w:rsid w:val="00E46222"/>
    <w:rsid w:val="00E466C4"/>
    <w:rsid w:val="00E46BA5"/>
    <w:rsid w:val="00E50180"/>
    <w:rsid w:val="00E506B1"/>
    <w:rsid w:val="00E51162"/>
    <w:rsid w:val="00E52F78"/>
    <w:rsid w:val="00E5308B"/>
    <w:rsid w:val="00E531F6"/>
    <w:rsid w:val="00E542BE"/>
    <w:rsid w:val="00E542E5"/>
    <w:rsid w:val="00E56E8D"/>
    <w:rsid w:val="00E572A0"/>
    <w:rsid w:val="00E57783"/>
    <w:rsid w:val="00E57D06"/>
    <w:rsid w:val="00E60A23"/>
    <w:rsid w:val="00E61507"/>
    <w:rsid w:val="00E630CD"/>
    <w:rsid w:val="00E63DEF"/>
    <w:rsid w:val="00E6477A"/>
    <w:rsid w:val="00E651A1"/>
    <w:rsid w:val="00E652FB"/>
    <w:rsid w:val="00E66193"/>
    <w:rsid w:val="00E66359"/>
    <w:rsid w:val="00E669A1"/>
    <w:rsid w:val="00E67555"/>
    <w:rsid w:val="00E67894"/>
    <w:rsid w:val="00E704B9"/>
    <w:rsid w:val="00E705B6"/>
    <w:rsid w:val="00E70696"/>
    <w:rsid w:val="00E71F79"/>
    <w:rsid w:val="00E7396E"/>
    <w:rsid w:val="00E73EB0"/>
    <w:rsid w:val="00E74409"/>
    <w:rsid w:val="00E750A1"/>
    <w:rsid w:val="00E76713"/>
    <w:rsid w:val="00E76D7C"/>
    <w:rsid w:val="00E80171"/>
    <w:rsid w:val="00E81389"/>
    <w:rsid w:val="00E81AD8"/>
    <w:rsid w:val="00E82022"/>
    <w:rsid w:val="00E82066"/>
    <w:rsid w:val="00E82A63"/>
    <w:rsid w:val="00E834B6"/>
    <w:rsid w:val="00E84990"/>
    <w:rsid w:val="00E84EEB"/>
    <w:rsid w:val="00E859E4"/>
    <w:rsid w:val="00E86405"/>
    <w:rsid w:val="00E90DEE"/>
    <w:rsid w:val="00E91CCA"/>
    <w:rsid w:val="00E92143"/>
    <w:rsid w:val="00E92C63"/>
    <w:rsid w:val="00E9352F"/>
    <w:rsid w:val="00E93D93"/>
    <w:rsid w:val="00E943F0"/>
    <w:rsid w:val="00E94CD9"/>
    <w:rsid w:val="00E95197"/>
    <w:rsid w:val="00E95F1D"/>
    <w:rsid w:val="00E96336"/>
    <w:rsid w:val="00E969BA"/>
    <w:rsid w:val="00E96BDA"/>
    <w:rsid w:val="00E96EF5"/>
    <w:rsid w:val="00E9784E"/>
    <w:rsid w:val="00EA164A"/>
    <w:rsid w:val="00EA180E"/>
    <w:rsid w:val="00EA2A31"/>
    <w:rsid w:val="00EA4F89"/>
    <w:rsid w:val="00EA609D"/>
    <w:rsid w:val="00EA65DB"/>
    <w:rsid w:val="00EA6C4B"/>
    <w:rsid w:val="00EA710B"/>
    <w:rsid w:val="00EA7AC3"/>
    <w:rsid w:val="00EB1121"/>
    <w:rsid w:val="00EB1932"/>
    <w:rsid w:val="00EB1A14"/>
    <w:rsid w:val="00EB1A26"/>
    <w:rsid w:val="00EB56C6"/>
    <w:rsid w:val="00EB57FF"/>
    <w:rsid w:val="00EB5A54"/>
    <w:rsid w:val="00EC158D"/>
    <w:rsid w:val="00EC169B"/>
    <w:rsid w:val="00EC16B6"/>
    <w:rsid w:val="00EC20AC"/>
    <w:rsid w:val="00EC34EB"/>
    <w:rsid w:val="00EC46BC"/>
    <w:rsid w:val="00EC503D"/>
    <w:rsid w:val="00ED01D5"/>
    <w:rsid w:val="00ED17FC"/>
    <w:rsid w:val="00ED1965"/>
    <w:rsid w:val="00ED329F"/>
    <w:rsid w:val="00ED394D"/>
    <w:rsid w:val="00ED3960"/>
    <w:rsid w:val="00ED4044"/>
    <w:rsid w:val="00ED5DC9"/>
    <w:rsid w:val="00ED5ED3"/>
    <w:rsid w:val="00ED6BF9"/>
    <w:rsid w:val="00EE030B"/>
    <w:rsid w:val="00EE1427"/>
    <w:rsid w:val="00EE22C3"/>
    <w:rsid w:val="00EE290D"/>
    <w:rsid w:val="00EE3D2D"/>
    <w:rsid w:val="00EE40A2"/>
    <w:rsid w:val="00EE4316"/>
    <w:rsid w:val="00EE4328"/>
    <w:rsid w:val="00EE777E"/>
    <w:rsid w:val="00EE77EA"/>
    <w:rsid w:val="00EF003C"/>
    <w:rsid w:val="00EF03BC"/>
    <w:rsid w:val="00EF05F9"/>
    <w:rsid w:val="00EF2B9F"/>
    <w:rsid w:val="00EF3C78"/>
    <w:rsid w:val="00EF3F4F"/>
    <w:rsid w:val="00EF5336"/>
    <w:rsid w:val="00EF68B6"/>
    <w:rsid w:val="00EF711E"/>
    <w:rsid w:val="00EF7422"/>
    <w:rsid w:val="00EF7AE0"/>
    <w:rsid w:val="00F0087D"/>
    <w:rsid w:val="00F0139A"/>
    <w:rsid w:val="00F01998"/>
    <w:rsid w:val="00F01CB0"/>
    <w:rsid w:val="00F01EDF"/>
    <w:rsid w:val="00F02F8F"/>
    <w:rsid w:val="00F030BD"/>
    <w:rsid w:val="00F03DAF"/>
    <w:rsid w:val="00F03E9A"/>
    <w:rsid w:val="00F045D4"/>
    <w:rsid w:val="00F047B3"/>
    <w:rsid w:val="00F0508E"/>
    <w:rsid w:val="00F05672"/>
    <w:rsid w:val="00F078AF"/>
    <w:rsid w:val="00F10E32"/>
    <w:rsid w:val="00F1153B"/>
    <w:rsid w:val="00F11FC6"/>
    <w:rsid w:val="00F12CA2"/>
    <w:rsid w:val="00F12D09"/>
    <w:rsid w:val="00F13BA1"/>
    <w:rsid w:val="00F1526A"/>
    <w:rsid w:val="00F15CCB"/>
    <w:rsid w:val="00F17D55"/>
    <w:rsid w:val="00F20B00"/>
    <w:rsid w:val="00F218B9"/>
    <w:rsid w:val="00F25662"/>
    <w:rsid w:val="00F26181"/>
    <w:rsid w:val="00F263C8"/>
    <w:rsid w:val="00F271D2"/>
    <w:rsid w:val="00F276BF"/>
    <w:rsid w:val="00F32A98"/>
    <w:rsid w:val="00F33191"/>
    <w:rsid w:val="00F34F0F"/>
    <w:rsid w:val="00F36076"/>
    <w:rsid w:val="00F37173"/>
    <w:rsid w:val="00F37A8A"/>
    <w:rsid w:val="00F37F61"/>
    <w:rsid w:val="00F408E1"/>
    <w:rsid w:val="00F419DD"/>
    <w:rsid w:val="00F41DD8"/>
    <w:rsid w:val="00F42334"/>
    <w:rsid w:val="00F43252"/>
    <w:rsid w:val="00F44319"/>
    <w:rsid w:val="00F447F7"/>
    <w:rsid w:val="00F45309"/>
    <w:rsid w:val="00F4631B"/>
    <w:rsid w:val="00F46D17"/>
    <w:rsid w:val="00F476BF"/>
    <w:rsid w:val="00F47F21"/>
    <w:rsid w:val="00F53BFD"/>
    <w:rsid w:val="00F54828"/>
    <w:rsid w:val="00F54D7C"/>
    <w:rsid w:val="00F55174"/>
    <w:rsid w:val="00F55471"/>
    <w:rsid w:val="00F555AE"/>
    <w:rsid w:val="00F55E31"/>
    <w:rsid w:val="00F5752E"/>
    <w:rsid w:val="00F61098"/>
    <w:rsid w:val="00F61552"/>
    <w:rsid w:val="00F620C6"/>
    <w:rsid w:val="00F64785"/>
    <w:rsid w:val="00F64A92"/>
    <w:rsid w:val="00F64B80"/>
    <w:rsid w:val="00F64F3F"/>
    <w:rsid w:val="00F658A7"/>
    <w:rsid w:val="00F65C8E"/>
    <w:rsid w:val="00F70156"/>
    <w:rsid w:val="00F70223"/>
    <w:rsid w:val="00F7058E"/>
    <w:rsid w:val="00F707CB"/>
    <w:rsid w:val="00F70891"/>
    <w:rsid w:val="00F70F84"/>
    <w:rsid w:val="00F71961"/>
    <w:rsid w:val="00F727ED"/>
    <w:rsid w:val="00F756CA"/>
    <w:rsid w:val="00F75A3F"/>
    <w:rsid w:val="00F765E6"/>
    <w:rsid w:val="00F77153"/>
    <w:rsid w:val="00F77BCF"/>
    <w:rsid w:val="00F805A3"/>
    <w:rsid w:val="00F80917"/>
    <w:rsid w:val="00F839E0"/>
    <w:rsid w:val="00F8564B"/>
    <w:rsid w:val="00F85F07"/>
    <w:rsid w:val="00F85F59"/>
    <w:rsid w:val="00F85F99"/>
    <w:rsid w:val="00F86540"/>
    <w:rsid w:val="00F86777"/>
    <w:rsid w:val="00F8723A"/>
    <w:rsid w:val="00F901B3"/>
    <w:rsid w:val="00F90BE6"/>
    <w:rsid w:val="00F91B8A"/>
    <w:rsid w:val="00F9290A"/>
    <w:rsid w:val="00F92CF1"/>
    <w:rsid w:val="00F93A95"/>
    <w:rsid w:val="00F94902"/>
    <w:rsid w:val="00F95A07"/>
    <w:rsid w:val="00F95A46"/>
    <w:rsid w:val="00F97632"/>
    <w:rsid w:val="00FA18D3"/>
    <w:rsid w:val="00FA230D"/>
    <w:rsid w:val="00FA3162"/>
    <w:rsid w:val="00FA3AC1"/>
    <w:rsid w:val="00FA48B8"/>
    <w:rsid w:val="00FA591B"/>
    <w:rsid w:val="00FA5E91"/>
    <w:rsid w:val="00FA6255"/>
    <w:rsid w:val="00FA7158"/>
    <w:rsid w:val="00FA789C"/>
    <w:rsid w:val="00FA7F64"/>
    <w:rsid w:val="00FB01FC"/>
    <w:rsid w:val="00FB08AE"/>
    <w:rsid w:val="00FB1472"/>
    <w:rsid w:val="00FB2229"/>
    <w:rsid w:val="00FB24A5"/>
    <w:rsid w:val="00FB2DFF"/>
    <w:rsid w:val="00FB4409"/>
    <w:rsid w:val="00FB4829"/>
    <w:rsid w:val="00FB507F"/>
    <w:rsid w:val="00FB6CB9"/>
    <w:rsid w:val="00FB7923"/>
    <w:rsid w:val="00FB7D2A"/>
    <w:rsid w:val="00FB7DD6"/>
    <w:rsid w:val="00FC1891"/>
    <w:rsid w:val="00FC1972"/>
    <w:rsid w:val="00FC2D07"/>
    <w:rsid w:val="00FC2EE8"/>
    <w:rsid w:val="00FC3599"/>
    <w:rsid w:val="00FC3B86"/>
    <w:rsid w:val="00FC3BCC"/>
    <w:rsid w:val="00FC49A6"/>
    <w:rsid w:val="00FC5D8A"/>
    <w:rsid w:val="00FC74A9"/>
    <w:rsid w:val="00FC758B"/>
    <w:rsid w:val="00FC75F1"/>
    <w:rsid w:val="00FC7AE2"/>
    <w:rsid w:val="00FD0641"/>
    <w:rsid w:val="00FD0AE5"/>
    <w:rsid w:val="00FD198F"/>
    <w:rsid w:val="00FD1CFF"/>
    <w:rsid w:val="00FD2ADA"/>
    <w:rsid w:val="00FD405A"/>
    <w:rsid w:val="00FD6C66"/>
    <w:rsid w:val="00FD79EF"/>
    <w:rsid w:val="00FE09A2"/>
    <w:rsid w:val="00FE3748"/>
    <w:rsid w:val="00FE3F26"/>
    <w:rsid w:val="00FE451F"/>
    <w:rsid w:val="00FE47AF"/>
    <w:rsid w:val="00FE539B"/>
    <w:rsid w:val="00FE5B1B"/>
    <w:rsid w:val="00FE6124"/>
    <w:rsid w:val="00FE6293"/>
    <w:rsid w:val="00FE658A"/>
    <w:rsid w:val="00FE765F"/>
    <w:rsid w:val="00FF01B4"/>
    <w:rsid w:val="00FF02EC"/>
    <w:rsid w:val="00FF03C6"/>
    <w:rsid w:val="00FF0DFD"/>
    <w:rsid w:val="00FF0F96"/>
    <w:rsid w:val="00FF16B3"/>
    <w:rsid w:val="00FF268C"/>
    <w:rsid w:val="00FF273A"/>
    <w:rsid w:val="00FF36DD"/>
    <w:rsid w:val="00FF41E7"/>
    <w:rsid w:val="00FF4E44"/>
    <w:rsid w:val="00FF667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381BAE"/>
  <w15:docId w15:val="{96F2CEB3-2C11-4BD1-BF2B-1F48A3757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paragraph" w:styleId="3">
    <w:name w:val="heading 3"/>
    <w:basedOn w:val="a"/>
    <w:link w:val="3Char"/>
    <w:uiPriority w:val="9"/>
    <w:qFormat/>
    <w:rsid w:val="00356F4F"/>
    <w:pPr>
      <w:widowControl/>
      <w:wordWrap/>
      <w:autoSpaceDE/>
      <w:autoSpaceDN/>
      <w:spacing w:before="100" w:beforeAutospacing="1" w:after="100" w:afterAutospacing="1" w:line="240" w:lineRule="auto"/>
      <w:jc w:val="left"/>
      <w:outlineLvl w:val="2"/>
    </w:pPr>
    <w:rPr>
      <w:rFonts w:ascii="굴림" w:eastAsia="굴림" w:hAnsi="굴림" w:cs="굴림"/>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32DD0"/>
    <w:pPr>
      <w:tabs>
        <w:tab w:val="center" w:pos="4513"/>
        <w:tab w:val="right" w:pos="9026"/>
      </w:tabs>
      <w:snapToGrid w:val="0"/>
    </w:pPr>
  </w:style>
  <w:style w:type="character" w:customStyle="1" w:styleId="Char">
    <w:name w:val="머리글 Char"/>
    <w:basedOn w:val="a0"/>
    <w:link w:val="a3"/>
    <w:uiPriority w:val="99"/>
    <w:rsid w:val="00E32DD0"/>
  </w:style>
  <w:style w:type="paragraph" w:styleId="a4">
    <w:name w:val="footer"/>
    <w:basedOn w:val="a"/>
    <w:link w:val="Char0"/>
    <w:uiPriority w:val="99"/>
    <w:unhideWhenUsed/>
    <w:rsid w:val="00E32DD0"/>
    <w:pPr>
      <w:tabs>
        <w:tab w:val="center" w:pos="4513"/>
        <w:tab w:val="right" w:pos="9026"/>
      </w:tabs>
      <w:snapToGrid w:val="0"/>
    </w:pPr>
  </w:style>
  <w:style w:type="character" w:customStyle="1" w:styleId="Char0">
    <w:name w:val="바닥글 Char"/>
    <w:basedOn w:val="a0"/>
    <w:link w:val="a4"/>
    <w:uiPriority w:val="99"/>
    <w:rsid w:val="00E32DD0"/>
  </w:style>
  <w:style w:type="paragraph" w:styleId="a5">
    <w:name w:val="Balloon Text"/>
    <w:basedOn w:val="a"/>
    <w:link w:val="Char1"/>
    <w:uiPriority w:val="99"/>
    <w:semiHidden/>
    <w:unhideWhenUsed/>
    <w:rsid w:val="00E32DD0"/>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E32DD0"/>
    <w:rPr>
      <w:rFonts w:asciiTheme="majorHAnsi" w:eastAsiaTheme="majorEastAsia" w:hAnsiTheme="majorHAnsi" w:cstheme="majorBidi"/>
      <w:sz w:val="18"/>
      <w:szCs w:val="18"/>
    </w:rPr>
  </w:style>
  <w:style w:type="table" w:styleId="a6">
    <w:name w:val="Table Grid"/>
    <w:basedOn w:val="a1"/>
    <w:uiPriority w:val="59"/>
    <w:rsid w:val="000D7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C832D0"/>
    <w:rPr>
      <w:color w:val="0000FF" w:themeColor="hyperlink"/>
      <w:u w:val="single"/>
    </w:rPr>
  </w:style>
  <w:style w:type="paragraph" w:styleId="a8">
    <w:name w:val="List Paragraph"/>
    <w:basedOn w:val="a"/>
    <w:uiPriority w:val="34"/>
    <w:qFormat/>
    <w:rsid w:val="00D31592"/>
    <w:pPr>
      <w:ind w:leftChars="400" w:left="800"/>
    </w:pPr>
  </w:style>
  <w:style w:type="character" w:styleId="a9">
    <w:name w:val="Strong"/>
    <w:basedOn w:val="a0"/>
    <w:uiPriority w:val="22"/>
    <w:qFormat/>
    <w:rsid w:val="00400AD3"/>
    <w:rPr>
      <w:b/>
      <w:bCs/>
    </w:rPr>
  </w:style>
  <w:style w:type="paragraph" w:styleId="aa">
    <w:name w:val="Normal (Web)"/>
    <w:basedOn w:val="a"/>
    <w:uiPriority w:val="99"/>
    <w:semiHidden/>
    <w:unhideWhenUsed/>
    <w:rsid w:val="00400AD3"/>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b">
    <w:name w:val="바탕글"/>
    <w:basedOn w:val="a"/>
    <w:rsid w:val="00FB2229"/>
    <w:pPr>
      <w:spacing w:after="0" w:line="384" w:lineRule="auto"/>
      <w:textAlignment w:val="baseline"/>
    </w:pPr>
    <w:rPr>
      <w:rFonts w:ascii="굴림" w:eastAsia="굴림" w:hAnsi="굴림" w:cs="굴림"/>
      <w:color w:val="000000"/>
      <w:kern w:val="0"/>
      <w:szCs w:val="20"/>
    </w:rPr>
  </w:style>
  <w:style w:type="character" w:styleId="ac">
    <w:name w:val="Placeholder Text"/>
    <w:basedOn w:val="a0"/>
    <w:uiPriority w:val="99"/>
    <w:semiHidden/>
    <w:rsid w:val="00BB3BCF"/>
    <w:rPr>
      <w:color w:val="808080"/>
    </w:rPr>
  </w:style>
  <w:style w:type="character" w:styleId="ad">
    <w:name w:val="footnote reference"/>
    <w:basedOn w:val="a0"/>
    <w:uiPriority w:val="99"/>
    <w:semiHidden/>
    <w:unhideWhenUsed/>
    <w:rsid w:val="0002480D"/>
    <w:rPr>
      <w:vertAlign w:val="superscript"/>
    </w:rPr>
  </w:style>
  <w:style w:type="paragraph" w:styleId="ae">
    <w:name w:val="footnote text"/>
    <w:basedOn w:val="a"/>
    <w:link w:val="Char2"/>
    <w:uiPriority w:val="99"/>
    <w:semiHidden/>
    <w:unhideWhenUsed/>
    <w:rsid w:val="006214E2"/>
    <w:pPr>
      <w:snapToGrid w:val="0"/>
      <w:jc w:val="left"/>
    </w:pPr>
  </w:style>
  <w:style w:type="character" w:customStyle="1" w:styleId="Char2">
    <w:name w:val="각주 텍스트 Char"/>
    <w:basedOn w:val="a0"/>
    <w:link w:val="ae"/>
    <w:uiPriority w:val="99"/>
    <w:semiHidden/>
    <w:rsid w:val="006214E2"/>
  </w:style>
  <w:style w:type="paragraph" w:styleId="af">
    <w:name w:val="caption"/>
    <w:basedOn w:val="a"/>
    <w:next w:val="a"/>
    <w:uiPriority w:val="35"/>
    <w:unhideWhenUsed/>
    <w:qFormat/>
    <w:rsid w:val="002A34C7"/>
    <w:rPr>
      <w:b/>
      <w:bCs/>
      <w:szCs w:val="20"/>
    </w:rPr>
  </w:style>
  <w:style w:type="character" w:styleId="af0">
    <w:name w:val="annotation reference"/>
    <w:basedOn w:val="a0"/>
    <w:uiPriority w:val="99"/>
    <w:semiHidden/>
    <w:unhideWhenUsed/>
    <w:rsid w:val="002B10D1"/>
    <w:rPr>
      <w:sz w:val="18"/>
      <w:szCs w:val="18"/>
    </w:rPr>
  </w:style>
  <w:style w:type="paragraph" w:styleId="af1">
    <w:name w:val="annotation text"/>
    <w:basedOn w:val="a"/>
    <w:link w:val="Char3"/>
    <w:uiPriority w:val="99"/>
    <w:semiHidden/>
    <w:unhideWhenUsed/>
    <w:rsid w:val="002B10D1"/>
    <w:pPr>
      <w:jc w:val="left"/>
    </w:pPr>
  </w:style>
  <w:style w:type="character" w:customStyle="1" w:styleId="Char3">
    <w:name w:val="메모 텍스트 Char"/>
    <w:basedOn w:val="a0"/>
    <w:link w:val="af1"/>
    <w:uiPriority w:val="99"/>
    <w:semiHidden/>
    <w:rsid w:val="002B10D1"/>
  </w:style>
  <w:style w:type="character" w:customStyle="1" w:styleId="3Char">
    <w:name w:val="제목 3 Char"/>
    <w:basedOn w:val="a0"/>
    <w:link w:val="3"/>
    <w:uiPriority w:val="9"/>
    <w:rsid w:val="00356F4F"/>
    <w:rPr>
      <w:rFonts w:ascii="굴림" w:eastAsia="굴림" w:hAnsi="굴림" w:cs="굴림"/>
      <w:b/>
      <w:bCs/>
      <w:kern w:val="0"/>
      <w:sz w:val="27"/>
      <w:szCs w:val="27"/>
    </w:rPr>
  </w:style>
  <w:style w:type="character" w:customStyle="1" w:styleId="subtit">
    <w:name w:val="sub_tit"/>
    <w:basedOn w:val="a0"/>
    <w:rsid w:val="00356F4F"/>
  </w:style>
  <w:style w:type="paragraph" w:styleId="af2">
    <w:name w:val="endnote text"/>
    <w:basedOn w:val="a"/>
    <w:link w:val="Char4"/>
    <w:uiPriority w:val="99"/>
    <w:semiHidden/>
    <w:unhideWhenUsed/>
    <w:rsid w:val="0026235E"/>
    <w:pPr>
      <w:snapToGrid w:val="0"/>
      <w:jc w:val="left"/>
    </w:pPr>
  </w:style>
  <w:style w:type="character" w:customStyle="1" w:styleId="Char4">
    <w:name w:val="미주 텍스트 Char"/>
    <w:basedOn w:val="a0"/>
    <w:link w:val="af2"/>
    <w:uiPriority w:val="99"/>
    <w:semiHidden/>
    <w:rsid w:val="0026235E"/>
  </w:style>
  <w:style w:type="character" w:styleId="af3">
    <w:name w:val="endnote reference"/>
    <w:basedOn w:val="a0"/>
    <w:uiPriority w:val="99"/>
    <w:semiHidden/>
    <w:unhideWhenUsed/>
    <w:rsid w:val="0026235E"/>
    <w:rPr>
      <w:vertAlign w:val="superscript"/>
    </w:rPr>
  </w:style>
  <w:style w:type="table" w:customStyle="1" w:styleId="1">
    <w:name w:val="표 구분선1"/>
    <w:basedOn w:val="a1"/>
    <w:next w:val="a6"/>
    <w:uiPriority w:val="59"/>
    <w:rsid w:val="00C76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mphasis"/>
    <w:basedOn w:val="a0"/>
    <w:uiPriority w:val="20"/>
    <w:qFormat/>
    <w:rsid w:val="00B54410"/>
    <w:rPr>
      <w:i/>
      <w:iCs/>
    </w:rPr>
  </w:style>
  <w:style w:type="character" w:customStyle="1" w:styleId="attentionhi">
    <w:name w:val="attentionhi"/>
    <w:basedOn w:val="a0"/>
    <w:rsid w:val="002D6A9A"/>
  </w:style>
  <w:style w:type="paragraph" w:styleId="af5">
    <w:name w:val="No Spacing"/>
    <w:uiPriority w:val="1"/>
    <w:qFormat/>
    <w:rsid w:val="002D6A9A"/>
    <w:pPr>
      <w:widowControl w:val="0"/>
      <w:wordWrap w:val="0"/>
      <w:autoSpaceDE w:val="0"/>
      <w:autoSpaceDN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665947">
      <w:bodyDiv w:val="1"/>
      <w:marLeft w:val="0"/>
      <w:marRight w:val="0"/>
      <w:marTop w:val="0"/>
      <w:marBottom w:val="0"/>
      <w:divBdr>
        <w:top w:val="none" w:sz="0" w:space="0" w:color="auto"/>
        <w:left w:val="none" w:sz="0" w:space="0" w:color="auto"/>
        <w:bottom w:val="none" w:sz="0" w:space="0" w:color="auto"/>
        <w:right w:val="none" w:sz="0" w:space="0" w:color="auto"/>
      </w:divBdr>
    </w:div>
    <w:div w:id="48960394">
      <w:bodyDiv w:val="1"/>
      <w:marLeft w:val="0"/>
      <w:marRight w:val="0"/>
      <w:marTop w:val="0"/>
      <w:marBottom w:val="0"/>
      <w:divBdr>
        <w:top w:val="none" w:sz="0" w:space="0" w:color="auto"/>
        <w:left w:val="none" w:sz="0" w:space="0" w:color="auto"/>
        <w:bottom w:val="none" w:sz="0" w:space="0" w:color="auto"/>
        <w:right w:val="none" w:sz="0" w:space="0" w:color="auto"/>
      </w:divBdr>
    </w:div>
    <w:div w:id="59334035">
      <w:bodyDiv w:val="1"/>
      <w:marLeft w:val="0"/>
      <w:marRight w:val="0"/>
      <w:marTop w:val="0"/>
      <w:marBottom w:val="0"/>
      <w:divBdr>
        <w:top w:val="none" w:sz="0" w:space="0" w:color="auto"/>
        <w:left w:val="none" w:sz="0" w:space="0" w:color="auto"/>
        <w:bottom w:val="none" w:sz="0" w:space="0" w:color="auto"/>
        <w:right w:val="none" w:sz="0" w:space="0" w:color="auto"/>
      </w:divBdr>
    </w:div>
    <w:div w:id="82186473">
      <w:bodyDiv w:val="1"/>
      <w:marLeft w:val="0"/>
      <w:marRight w:val="0"/>
      <w:marTop w:val="0"/>
      <w:marBottom w:val="0"/>
      <w:divBdr>
        <w:top w:val="none" w:sz="0" w:space="0" w:color="auto"/>
        <w:left w:val="none" w:sz="0" w:space="0" w:color="auto"/>
        <w:bottom w:val="none" w:sz="0" w:space="0" w:color="auto"/>
        <w:right w:val="none" w:sz="0" w:space="0" w:color="auto"/>
      </w:divBdr>
    </w:div>
    <w:div w:id="166599759">
      <w:bodyDiv w:val="1"/>
      <w:marLeft w:val="0"/>
      <w:marRight w:val="0"/>
      <w:marTop w:val="0"/>
      <w:marBottom w:val="0"/>
      <w:divBdr>
        <w:top w:val="none" w:sz="0" w:space="0" w:color="auto"/>
        <w:left w:val="none" w:sz="0" w:space="0" w:color="auto"/>
        <w:bottom w:val="none" w:sz="0" w:space="0" w:color="auto"/>
        <w:right w:val="none" w:sz="0" w:space="0" w:color="auto"/>
      </w:divBdr>
    </w:div>
    <w:div w:id="179241089">
      <w:bodyDiv w:val="1"/>
      <w:marLeft w:val="0"/>
      <w:marRight w:val="0"/>
      <w:marTop w:val="0"/>
      <w:marBottom w:val="0"/>
      <w:divBdr>
        <w:top w:val="none" w:sz="0" w:space="0" w:color="auto"/>
        <w:left w:val="none" w:sz="0" w:space="0" w:color="auto"/>
        <w:bottom w:val="none" w:sz="0" w:space="0" w:color="auto"/>
        <w:right w:val="none" w:sz="0" w:space="0" w:color="auto"/>
      </w:divBdr>
    </w:div>
    <w:div w:id="259533247">
      <w:bodyDiv w:val="1"/>
      <w:marLeft w:val="0"/>
      <w:marRight w:val="0"/>
      <w:marTop w:val="0"/>
      <w:marBottom w:val="0"/>
      <w:divBdr>
        <w:top w:val="none" w:sz="0" w:space="0" w:color="auto"/>
        <w:left w:val="none" w:sz="0" w:space="0" w:color="auto"/>
        <w:bottom w:val="none" w:sz="0" w:space="0" w:color="auto"/>
        <w:right w:val="none" w:sz="0" w:space="0" w:color="auto"/>
      </w:divBdr>
    </w:div>
    <w:div w:id="326441421">
      <w:bodyDiv w:val="1"/>
      <w:marLeft w:val="0"/>
      <w:marRight w:val="0"/>
      <w:marTop w:val="0"/>
      <w:marBottom w:val="0"/>
      <w:divBdr>
        <w:top w:val="none" w:sz="0" w:space="0" w:color="auto"/>
        <w:left w:val="none" w:sz="0" w:space="0" w:color="auto"/>
        <w:bottom w:val="none" w:sz="0" w:space="0" w:color="auto"/>
        <w:right w:val="none" w:sz="0" w:space="0" w:color="auto"/>
      </w:divBdr>
    </w:div>
    <w:div w:id="347562550">
      <w:bodyDiv w:val="1"/>
      <w:marLeft w:val="0"/>
      <w:marRight w:val="0"/>
      <w:marTop w:val="0"/>
      <w:marBottom w:val="0"/>
      <w:divBdr>
        <w:top w:val="none" w:sz="0" w:space="0" w:color="auto"/>
        <w:left w:val="none" w:sz="0" w:space="0" w:color="auto"/>
        <w:bottom w:val="none" w:sz="0" w:space="0" w:color="auto"/>
        <w:right w:val="none" w:sz="0" w:space="0" w:color="auto"/>
      </w:divBdr>
    </w:div>
    <w:div w:id="380709700">
      <w:bodyDiv w:val="1"/>
      <w:marLeft w:val="0"/>
      <w:marRight w:val="0"/>
      <w:marTop w:val="0"/>
      <w:marBottom w:val="0"/>
      <w:divBdr>
        <w:top w:val="none" w:sz="0" w:space="0" w:color="auto"/>
        <w:left w:val="none" w:sz="0" w:space="0" w:color="auto"/>
        <w:bottom w:val="none" w:sz="0" w:space="0" w:color="auto"/>
        <w:right w:val="none" w:sz="0" w:space="0" w:color="auto"/>
      </w:divBdr>
    </w:div>
    <w:div w:id="403070787">
      <w:bodyDiv w:val="1"/>
      <w:marLeft w:val="0"/>
      <w:marRight w:val="0"/>
      <w:marTop w:val="0"/>
      <w:marBottom w:val="0"/>
      <w:divBdr>
        <w:top w:val="none" w:sz="0" w:space="0" w:color="auto"/>
        <w:left w:val="none" w:sz="0" w:space="0" w:color="auto"/>
        <w:bottom w:val="none" w:sz="0" w:space="0" w:color="auto"/>
        <w:right w:val="none" w:sz="0" w:space="0" w:color="auto"/>
      </w:divBdr>
    </w:div>
    <w:div w:id="419523372">
      <w:bodyDiv w:val="1"/>
      <w:marLeft w:val="0"/>
      <w:marRight w:val="0"/>
      <w:marTop w:val="0"/>
      <w:marBottom w:val="0"/>
      <w:divBdr>
        <w:top w:val="none" w:sz="0" w:space="0" w:color="auto"/>
        <w:left w:val="none" w:sz="0" w:space="0" w:color="auto"/>
        <w:bottom w:val="none" w:sz="0" w:space="0" w:color="auto"/>
        <w:right w:val="none" w:sz="0" w:space="0" w:color="auto"/>
      </w:divBdr>
    </w:div>
    <w:div w:id="483661551">
      <w:bodyDiv w:val="1"/>
      <w:marLeft w:val="0"/>
      <w:marRight w:val="0"/>
      <w:marTop w:val="0"/>
      <w:marBottom w:val="0"/>
      <w:divBdr>
        <w:top w:val="none" w:sz="0" w:space="0" w:color="auto"/>
        <w:left w:val="none" w:sz="0" w:space="0" w:color="auto"/>
        <w:bottom w:val="none" w:sz="0" w:space="0" w:color="auto"/>
        <w:right w:val="none" w:sz="0" w:space="0" w:color="auto"/>
      </w:divBdr>
    </w:div>
    <w:div w:id="510067486">
      <w:bodyDiv w:val="1"/>
      <w:marLeft w:val="0"/>
      <w:marRight w:val="0"/>
      <w:marTop w:val="0"/>
      <w:marBottom w:val="0"/>
      <w:divBdr>
        <w:top w:val="none" w:sz="0" w:space="0" w:color="auto"/>
        <w:left w:val="none" w:sz="0" w:space="0" w:color="auto"/>
        <w:bottom w:val="none" w:sz="0" w:space="0" w:color="auto"/>
        <w:right w:val="none" w:sz="0" w:space="0" w:color="auto"/>
      </w:divBdr>
    </w:div>
    <w:div w:id="557594618">
      <w:bodyDiv w:val="1"/>
      <w:marLeft w:val="0"/>
      <w:marRight w:val="0"/>
      <w:marTop w:val="0"/>
      <w:marBottom w:val="0"/>
      <w:divBdr>
        <w:top w:val="none" w:sz="0" w:space="0" w:color="auto"/>
        <w:left w:val="none" w:sz="0" w:space="0" w:color="auto"/>
        <w:bottom w:val="none" w:sz="0" w:space="0" w:color="auto"/>
        <w:right w:val="none" w:sz="0" w:space="0" w:color="auto"/>
      </w:divBdr>
    </w:div>
    <w:div w:id="583344678">
      <w:bodyDiv w:val="1"/>
      <w:marLeft w:val="0"/>
      <w:marRight w:val="0"/>
      <w:marTop w:val="0"/>
      <w:marBottom w:val="0"/>
      <w:divBdr>
        <w:top w:val="none" w:sz="0" w:space="0" w:color="auto"/>
        <w:left w:val="none" w:sz="0" w:space="0" w:color="auto"/>
        <w:bottom w:val="none" w:sz="0" w:space="0" w:color="auto"/>
        <w:right w:val="none" w:sz="0" w:space="0" w:color="auto"/>
      </w:divBdr>
    </w:div>
    <w:div w:id="622925005">
      <w:bodyDiv w:val="1"/>
      <w:marLeft w:val="0"/>
      <w:marRight w:val="0"/>
      <w:marTop w:val="0"/>
      <w:marBottom w:val="0"/>
      <w:divBdr>
        <w:top w:val="none" w:sz="0" w:space="0" w:color="auto"/>
        <w:left w:val="none" w:sz="0" w:space="0" w:color="auto"/>
        <w:bottom w:val="none" w:sz="0" w:space="0" w:color="auto"/>
        <w:right w:val="none" w:sz="0" w:space="0" w:color="auto"/>
      </w:divBdr>
    </w:div>
    <w:div w:id="664825901">
      <w:bodyDiv w:val="1"/>
      <w:marLeft w:val="0"/>
      <w:marRight w:val="0"/>
      <w:marTop w:val="0"/>
      <w:marBottom w:val="0"/>
      <w:divBdr>
        <w:top w:val="none" w:sz="0" w:space="0" w:color="auto"/>
        <w:left w:val="none" w:sz="0" w:space="0" w:color="auto"/>
        <w:bottom w:val="none" w:sz="0" w:space="0" w:color="auto"/>
        <w:right w:val="none" w:sz="0" w:space="0" w:color="auto"/>
      </w:divBdr>
    </w:div>
    <w:div w:id="759907119">
      <w:bodyDiv w:val="1"/>
      <w:marLeft w:val="0"/>
      <w:marRight w:val="0"/>
      <w:marTop w:val="0"/>
      <w:marBottom w:val="0"/>
      <w:divBdr>
        <w:top w:val="none" w:sz="0" w:space="0" w:color="auto"/>
        <w:left w:val="none" w:sz="0" w:space="0" w:color="auto"/>
        <w:bottom w:val="none" w:sz="0" w:space="0" w:color="auto"/>
        <w:right w:val="none" w:sz="0" w:space="0" w:color="auto"/>
      </w:divBdr>
    </w:div>
    <w:div w:id="778986262">
      <w:bodyDiv w:val="1"/>
      <w:marLeft w:val="0"/>
      <w:marRight w:val="0"/>
      <w:marTop w:val="0"/>
      <w:marBottom w:val="0"/>
      <w:divBdr>
        <w:top w:val="none" w:sz="0" w:space="0" w:color="auto"/>
        <w:left w:val="none" w:sz="0" w:space="0" w:color="auto"/>
        <w:bottom w:val="none" w:sz="0" w:space="0" w:color="auto"/>
        <w:right w:val="none" w:sz="0" w:space="0" w:color="auto"/>
      </w:divBdr>
    </w:div>
    <w:div w:id="805661530">
      <w:bodyDiv w:val="1"/>
      <w:marLeft w:val="0"/>
      <w:marRight w:val="0"/>
      <w:marTop w:val="0"/>
      <w:marBottom w:val="0"/>
      <w:divBdr>
        <w:top w:val="none" w:sz="0" w:space="0" w:color="auto"/>
        <w:left w:val="none" w:sz="0" w:space="0" w:color="auto"/>
        <w:bottom w:val="none" w:sz="0" w:space="0" w:color="auto"/>
        <w:right w:val="none" w:sz="0" w:space="0" w:color="auto"/>
      </w:divBdr>
    </w:div>
    <w:div w:id="939484914">
      <w:bodyDiv w:val="1"/>
      <w:marLeft w:val="0"/>
      <w:marRight w:val="0"/>
      <w:marTop w:val="0"/>
      <w:marBottom w:val="0"/>
      <w:divBdr>
        <w:top w:val="none" w:sz="0" w:space="0" w:color="auto"/>
        <w:left w:val="none" w:sz="0" w:space="0" w:color="auto"/>
        <w:bottom w:val="none" w:sz="0" w:space="0" w:color="auto"/>
        <w:right w:val="none" w:sz="0" w:space="0" w:color="auto"/>
      </w:divBdr>
    </w:div>
    <w:div w:id="957100492">
      <w:bodyDiv w:val="1"/>
      <w:marLeft w:val="0"/>
      <w:marRight w:val="0"/>
      <w:marTop w:val="0"/>
      <w:marBottom w:val="0"/>
      <w:divBdr>
        <w:top w:val="none" w:sz="0" w:space="0" w:color="auto"/>
        <w:left w:val="none" w:sz="0" w:space="0" w:color="auto"/>
        <w:bottom w:val="none" w:sz="0" w:space="0" w:color="auto"/>
        <w:right w:val="none" w:sz="0" w:space="0" w:color="auto"/>
      </w:divBdr>
      <w:divsChild>
        <w:div w:id="1801486240">
          <w:marLeft w:val="0"/>
          <w:marRight w:val="0"/>
          <w:marTop w:val="0"/>
          <w:marBottom w:val="0"/>
          <w:divBdr>
            <w:top w:val="none" w:sz="0" w:space="0" w:color="auto"/>
            <w:left w:val="none" w:sz="0" w:space="0" w:color="auto"/>
            <w:bottom w:val="none" w:sz="0" w:space="0" w:color="auto"/>
            <w:right w:val="none" w:sz="0" w:space="0" w:color="auto"/>
          </w:divBdr>
          <w:divsChild>
            <w:div w:id="1754740112">
              <w:marLeft w:val="0"/>
              <w:marRight w:val="0"/>
              <w:marTop w:val="0"/>
              <w:marBottom w:val="0"/>
              <w:divBdr>
                <w:top w:val="single" w:sz="2" w:space="0" w:color="FFFFFF"/>
                <w:left w:val="single" w:sz="2" w:space="0" w:color="FFFFFF"/>
                <w:bottom w:val="single" w:sz="2" w:space="0" w:color="FFFFFF"/>
                <w:right w:val="single" w:sz="2" w:space="0" w:color="FFFFFF"/>
              </w:divBdr>
              <w:divsChild>
                <w:div w:id="1488322689">
                  <w:marLeft w:val="0"/>
                  <w:marRight w:val="0"/>
                  <w:marTop w:val="0"/>
                  <w:marBottom w:val="0"/>
                  <w:divBdr>
                    <w:top w:val="none" w:sz="0" w:space="0" w:color="auto"/>
                    <w:left w:val="none" w:sz="0" w:space="0" w:color="auto"/>
                    <w:bottom w:val="none" w:sz="0" w:space="0" w:color="auto"/>
                    <w:right w:val="none" w:sz="0" w:space="0" w:color="auto"/>
                  </w:divBdr>
                  <w:divsChild>
                    <w:div w:id="1949584438">
                      <w:marLeft w:val="0"/>
                      <w:marRight w:val="0"/>
                      <w:marTop w:val="0"/>
                      <w:marBottom w:val="0"/>
                      <w:divBdr>
                        <w:top w:val="none" w:sz="0" w:space="0" w:color="auto"/>
                        <w:left w:val="none" w:sz="0" w:space="0" w:color="auto"/>
                        <w:bottom w:val="none" w:sz="0" w:space="0" w:color="auto"/>
                        <w:right w:val="none" w:sz="0" w:space="0" w:color="auto"/>
                      </w:divBdr>
                      <w:divsChild>
                        <w:div w:id="1159155991">
                          <w:marLeft w:val="0"/>
                          <w:marRight w:val="0"/>
                          <w:marTop w:val="0"/>
                          <w:marBottom w:val="0"/>
                          <w:divBdr>
                            <w:top w:val="none" w:sz="0" w:space="0" w:color="auto"/>
                            <w:left w:val="none" w:sz="0" w:space="0" w:color="auto"/>
                            <w:bottom w:val="none" w:sz="0" w:space="0" w:color="auto"/>
                            <w:right w:val="none" w:sz="0" w:space="0" w:color="auto"/>
                          </w:divBdr>
                          <w:divsChild>
                            <w:div w:id="1327436216">
                              <w:marLeft w:val="0"/>
                              <w:marRight w:val="0"/>
                              <w:marTop w:val="60"/>
                              <w:marBottom w:val="0"/>
                              <w:divBdr>
                                <w:top w:val="none" w:sz="0" w:space="0" w:color="auto"/>
                                <w:left w:val="none" w:sz="0" w:space="0" w:color="auto"/>
                                <w:bottom w:val="none" w:sz="0" w:space="0" w:color="auto"/>
                                <w:right w:val="none" w:sz="0" w:space="0" w:color="auto"/>
                              </w:divBdr>
                              <w:divsChild>
                                <w:div w:id="1597909174">
                                  <w:marLeft w:val="0"/>
                                  <w:marRight w:val="0"/>
                                  <w:marTop w:val="0"/>
                                  <w:marBottom w:val="0"/>
                                  <w:divBdr>
                                    <w:top w:val="none" w:sz="0" w:space="0" w:color="auto"/>
                                    <w:left w:val="none" w:sz="0" w:space="0" w:color="auto"/>
                                    <w:bottom w:val="none" w:sz="0" w:space="0" w:color="auto"/>
                                    <w:right w:val="none" w:sz="0" w:space="0" w:color="auto"/>
                                  </w:divBdr>
                                  <w:divsChild>
                                    <w:div w:id="1717775175">
                                      <w:marLeft w:val="0"/>
                                      <w:marRight w:val="0"/>
                                      <w:marTop w:val="0"/>
                                      <w:marBottom w:val="0"/>
                                      <w:divBdr>
                                        <w:top w:val="none" w:sz="0" w:space="0" w:color="auto"/>
                                        <w:left w:val="none" w:sz="0" w:space="0" w:color="auto"/>
                                        <w:bottom w:val="none" w:sz="0" w:space="0" w:color="auto"/>
                                        <w:right w:val="none" w:sz="0" w:space="0" w:color="auto"/>
                                      </w:divBdr>
                                      <w:divsChild>
                                        <w:div w:id="972755582">
                                          <w:marLeft w:val="0"/>
                                          <w:marRight w:val="0"/>
                                          <w:marTop w:val="0"/>
                                          <w:marBottom w:val="0"/>
                                          <w:divBdr>
                                            <w:top w:val="single" w:sz="2" w:space="0" w:color="000000"/>
                                            <w:left w:val="single" w:sz="2" w:space="0" w:color="000000"/>
                                            <w:bottom w:val="single" w:sz="2" w:space="0" w:color="000000"/>
                                            <w:right w:val="single" w:sz="2" w:space="0" w:color="000000"/>
                                          </w:divBdr>
                                          <w:divsChild>
                                            <w:div w:id="1887254153">
                                              <w:marLeft w:val="0"/>
                                              <w:marRight w:val="0"/>
                                              <w:marTop w:val="0"/>
                                              <w:marBottom w:val="0"/>
                                              <w:divBdr>
                                                <w:top w:val="none" w:sz="0" w:space="0" w:color="auto"/>
                                                <w:left w:val="none" w:sz="0" w:space="0" w:color="auto"/>
                                                <w:bottom w:val="none" w:sz="0" w:space="0" w:color="auto"/>
                                                <w:right w:val="none" w:sz="0" w:space="0" w:color="auto"/>
                                              </w:divBdr>
                                              <w:divsChild>
                                                <w:div w:id="966617552">
                                                  <w:marLeft w:val="0"/>
                                                  <w:marRight w:val="0"/>
                                                  <w:marTop w:val="0"/>
                                                  <w:marBottom w:val="0"/>
                                                  <w:divBdr>
                                                    <w:top w:val="none" w:sz="0" w:space="0" w:color="auto"/>
                                                    <w:left w:val="none" w:sz="0" w:space="0" w:color="auto"/>
                                                    <w:bottom w:val="none" w:sz="0" w:space="0" w:color="auto"/>
                                                    <w:right w:val="none" w:sz="0" w:space="0" w:color="auto"/>
                                                  </w:divBdr>
                                                  <w:divsChild>
                                                    <w:div w:id="1312252749">
                                                      <w:marLeft w:val="0"/>
                                                      <w:marRight w:val="0"/>
                                                      <w:marTop w:val="0"/>
                                                      <w:marBottom w:val="225"/>
                                                      <w:divBdr>
                                                        <w:top w:val="none" w:sz="0" w:space="0" w:color="auto"/>
                                                        <w:left w:val="none" w:sz="0" w:space="0" w:color="auto"/>
                                                        <w:bottom w:val="none" w:sz="0" w:space="0" w:color="auto"/>
                                                        <w:right w:val="none" w:sz="0" w:space="0" w:color="auto"/>
                                                      </w:divBdr>
                                                      <w:divsChild>
                                                        <w:div w:id="41176048">
                                                          <w:marLeft w:val="0"/>
                                                          <w:marRight w:val="0"/>
                                                          <w:marTop w:val="0"/>
                                                          <w:marBottom w:val="0"/>
                                                          <w:divBdr>
                                                            <w:top w:val="none" w:sz="0" w:space="0" w:color="auto"/>
                                                            <w:left w:val="none" w:sz="0" w:space="0" w:color="auto"/>
                                                            <w:bottom w:val="none" w:sz="0" w:space="0" w:color="auto"/>
                                                            <w:right w:val="none" w:sz="0" w:space="0" w:color="auto"/>
                                                          </w:divBdr>
                                                          <w:divsChild>
                                                            <w:div w:id="179964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6080444">
      <w:bodyDiv w:val="1"/>
      <w:marLeft w:val="0"/>
      <w:marRight w:val="0"/>
      <w:marTop w:val="0"/>
      <w:marBottom w:val="0"/>
      <w:divBdr>
        <w:top w:val="none" w:sz="0" w:space="0" w:color="auto"/>
        <w:left w:val="none" w:sz="0" w:space="0" w:color="auto"/>
        <w:bottom w:val="none" w:sz="0" w:space="0" w:color="auto"/>
        <w:right w:val="none" w:sz="0" w:space="0" w:color="auto"/>
      </w:divBdr>
    </w:div>
    <w:div w:id="1008217815">
      <w:bodyDiv w:val="1"/>
      <w:marLeft w:val="0"/>
      <w:marRight w:val="0"/>
      <w:marTop w:val="0"/>
      <w:marBottom w:val="0"/>
      <w:divBdr>
        <w:top w:val="none" w:sz="0" w:space="0" w:color="auto"/>
        <w:left w:val="none" w:sz="0" w:space="0" w:color="auto"/>
        <w:bottom w:val="none" w:sz="0" w:space="0" w:color="auto"/>
        <w:right w:val="none" w:sz="0" w:space="0" w:color="auto"/>
      </w:divBdr>
    </w:div>
    <w:div w:id="1032539046">
      <w:bodyDiv w:val="1"/>
      <w:marLeft w:val="0"/>
      <w:marRight w:val="0"/>
      <w:marTop w:val="0"/>
      <w:marBottom w:val="0"/>
      <w:divBdr>
        <w:top w:val="none" w:sz="0" w:space="0" w:color="auto"/>
        <w:left w:val="none" w:sz="0" w:space="0" w:color="auto"/>
        <w:bottom w:val="none" w:sz="0" w:space="0" w:color="auto"/>
        <w:right w:val="none" w:sz="0" w:space="0" w:color="auto"/>
      </w:divBdr>
    </w:div>
    <w:div w:id="1078090973">
      <w:bodyDiv w:val="1"/>
      <w:marLeft w:val="0"/>
      <w:marRight w:val="0"/>
      <w:marTop w:val="0"/>
      <w:marBottom w:val="0"/>
      <w:divBdr>
        <w:top w:val="none" w:sz="0" w:space="0" w:color="auto"/>
        <w:left w:val="none" w:sz="0" w:space="0" w:color="auto"/>
        <w:bottom w:val="none" w:sz="0" w:space="0" w:color="auto"/>
        <w:right w:val="none" w:sz="0" w:space="0" w:color="auto"/>
      </w:divBdr>
    </w:div>
    <w:div w:id="1079250225">
      <w:bodyDiv w:val="1"/>
      <w:marLeft w:val="0"/>
      <w:marRight w:val="0"/>
      <w:marTop w:val="0"/>
      <w:marBottom w:val="0"/>
      <w:divBdr>
        <w:top w:val="none" w:sz="0" w:space="0" w:color="auto"/>
        <w:left w:val="none" w:sz="0" w:space="0" w:color="auto"/>
        <w:bottom w:val="none" w:sz="0" w:space="0" w:color="auto"/>
        <w:right w:val="none" w:sz="0" w:space="0" w:color="auto"/>
      </w:divBdr>
    </w:div>
    <w:div w:id="1168255607">
      <w:bodyDiv w:val="1"/>
      <w:marLeft w:val="0"/>
      <w:marRight w:val="0"/>
      <w:marTop w:val="0"/>
      <w:marBottom w:val="0"/>
      <w:divBdr>
        <w:top w:val="none" w:sz="0" w:space="0" w:color="auto"/>
        <w:left w:val="none" w:sz="0" w:space="0" w:color="auto"/>
        <w:bottom w:val="none" w:sz="0" w:space="0" w:color="auto"/>
        <w:right w:val="none" w:sz="0" w:space="0" w:color="auto"/>
      </w:divBdr>
    </w:div>
    <w:div w:id="1264335943">
      <w:bodyDiv w:val="1"/>
      <w:marLeft w:val="0"/>
      <w:marRight w:val="0"/>
      <w:marTop w:val="0"/>
      <w:marBottom w:val="0"/>
      <w:divBdr>
        <w:top w:val="none" w:sz="0" w:space="0" w:color="auto"/>
        <w:left w:val="none" w:sz="0" w:space="0" w:color="auto"/>
        <w:bottom w:val="none" w:sz="0" w:space="0" w:color="auto"/>
        <w:right w:val="none" w:sz="0" w:space="0" w:color="auto"/>
      </w:divBdr>
    </w:div>
    <w:div w:id="1405646170">
      <w:bodyDiv w:val="1"/>
      <w:marLeft w:val="0"/>
      <w:marRight w:val="0"/>
      <w:marTop w:val="0"/>
      <w:marBottom w:val="0"/>
      <w:divBdr>
        <w:top w:val="none" w:sz="0" w:space="0" w:color="auto"/>
        <w:left w:val="none" w:sz="0" w:space="0" w:color="auto"/>
        <w:bottom w:val="none" w:sz="0" w:space="0" w:color="auto"/>
        <w:right w:val="none" w:sz="0" w:space="0" w:color="auto"/>
      </w:divBdr>
      <w:divsChild>
        <w:div w:id="1640958865">
          <w:marLeft w:val="446"/>
          <w:marRight w:val="0"/>
          <w:marTop w:val="0"/>
          <w:marBottom w:val="0"/>
          <w:divBdr>
            <w:top w:val="none" w:sz="0" w:space="0" w:color="auto"/>
            <w:left w:val="none" w:sz="0" w:space="0" w:color="auto"/>
            <w:bottom w:val="none" w:sz="0" w:space="0" w:color="auto"/>
            <w:right w:val="none" w:sz="0" w:space="0" w:color="auto"/>
          </w:divBdr>
        </w:div>
      </w:divsChild>
    </w:div>
    <w:div w:id="1452551150">
      <w:bodyDiv w:val="1"/>
      <w:marLeft w:val="0"/>
      <w:marRight w:val="0"/>
      <w:marTop w:val="0"/>
      <w:marBottom w:val="0"/>
      <w:divBdr>
        <w:top w:val="none" w:sz="0" w:space="0" w:color="auto"/>
        <w:left w:val="none" w:sz="0" w:space="0" w:color="auto"/>
        <w:bottom w:val="none" w:sz="0" w:space="0" w:color="auto"/>
        <w:right w:val="none" w:sz="0" w:space="0" w:color="auto"/>
      </w:divBdr>
    </w:div>
    <w:div w:id="1479229194">
      <w:bodyDiv w:val="1"/>
      <w:marLeft w:val="0"/>
      <w:marRight w:val="0"/>
      <w:marTop w:val="0"/>
      <w:marBottom w:val="0"/>
      <w:divBdr>
        <w:top w:val="none" w:sz="0" w:space="0" w:color="auto"/>
        <w:left w:val="none" w:sz="0" w:space="0" w:color="auto"/>
        <w:bottom w:val="none" w:sz="0" w:space="0" w:color="auto"/>
        <w:right w:val="none" w:sz="0" w:space="0" w:color="auto"/>
      </w:divBdr>
    </w:div>
    <w:div w:id="1541941383">
      <w:bodyDiv w:val="1"/>
      <w:marLeft w:val="0"/>
      <w:marRight w:val="0"/>
      <w:marTop w:val="0"/>
      <w:marBottom w:val="0"/>
      <w:divBdr>
        <w:top w:val="none" w:sz="0" w:space="0" w:color="auto"/>
        <w:left w:val="none" w:sz="0" w:space="0" w:color="auto"/>
        <w:bottom w:val="none" w:sz="0" w:space="0" w:color="auto"/>
        <w:right w:val="none" w:sz="0" w:space="0" w:color="auto"/>
      </w:divBdr>
    </w:div>
    <w:div w:id="1606499147">
      <w:bodyDiv w:val="1"/>
      <w:marLeft w:val="0"/>
      <w:marRight w:val="0"/>
      <w:marTop w:val="0"/>
      <w:marBottom w:val="0"/>
      <w:divBdr>
        <w:top w:val="none" w:sz="0" w:space="0" w:color="auto"/>
        <w:left w:val="none" w:sz="0" w:space="0" w:color="auto"/>
        <w:bottom w:val="none" w:sz="0" w:space="0" w:color="auto"/>
        <w:right w:val="none" w:sz="0" w:space="0" w:color="auto"/>
      </w:divBdr>
    </w:div>
    <w:div w:id="1650591682">
      <w:bodyDiv w:val="1"/>
      <w:marLeft w:val="0"/>
      <w:marRight w:val="0"/>
      <w:marTop w:val="0"/>
      <w:marBottom w:val="0"/>
      <w:divBdr>
        <w:top w:val="none" w:sz="0" w:space="0" w:color="auto"/>
        <w:left w:val="none" w:sz="0" w:space="0" w:color="auto"/>
        <w:bottom w:val="none" w:sz="0" w:space="0" w:color="auto"/>
        <w:right w:val="none" w:sz="0" w:space="0" w:color="auto"/>
      </w:divBdr>
    </w:div>
    <w:div w:id="1674336938">
      <w:bodyDiv w:val="1"/>
      <w:marLeft w:val="0"/>
      <w:marRight w:val="0"/>
      <w:marTop w:val="0"/>
      <w:marBottom w:val="0"/>
      <w:divBdr>
        <w:top w:val="none" w:sz="0" w:space="0" w:color="auto"/>
        <w:left w:val="none" w:sz="0" w:space="0" w:color="auto"/>
        <w:bottom w:val="none" w:sz="0" w:space="0" w:color="auto"/>
        <w:right w:val="none" w:sz="0" w:space="0" w:color="auto"/>
      </w:divBdr>
    </w:div>
    <w:div w:id="1688212024">
      <w:bodyDiv w:val="1"/>
      <w:marLeft w:val="0"/>
      <w:marRight w:val="0"/>
      <w:marTop w:val="0"/>
      <w:marBottom w:val="0"/>
      <w:divBdr>
        <w:top w:val="none" w:sz="0" w:space="0" w:color="auto"/>
        <w:left w:val="none" w:sz="0" w:space="0" w:color="auto"/>
        <w:bottom w:val="none" w:sz="0" w:space="0" w:color="auto"/>
        <w:right w:val="none" w:sz="0" w:space="0" w:color="auto"/>
      </w:divBdr>
    </w:div>
    <w:div w:id="1727952983">
      <w:bodyDiv w:val="1"/>
      <w:marLeft w:val="0"/>
      <w:marRight w:val="0"/>
      <w:marTop w:val="0"/>
      <w:marBottom w:val="0"/>
      <w:divBdr>
        <w:top w:val="none" w:sz="0" w:space="0" w:color="auto"/>
        <w:left w:val="none" w:sz="0" w:space="0" w:color="auto"/>
        <w:bottom w:val="none" w:sz="0" w:space="0" w:color="auto"/>
        <w:right w:val="none" w:sz="0" w:space="0" w:color="auto"/>
      </w:divBdr>
    </w:div>
    <w:div w:id="1731033055">
      <w:bodyDiv w:val="1"/>
      <w:marLeft w:val="0"/>
      <w:marRight w:val="0"/>
      <w:marTop w:val="0"/>
      <w:marBottom w:val="0"/>
      <w:divBdr>
        <w:top w:val="none" w:sz="0" w:space="0" w:color="auto"/>
        <w:left w:val="none" w:sz="0" w:space="0" w:color="auto"/>
        <w:bottom w:val="none" w:sz="0" w:space="0" w:color="auto"/>
        <w:right w:val="none" w:sz="0" w:space="0" w:color="auto"/>
      </w:divBdr>
    </w:div>
    <w:div w:id="1751005940">
      <w:bodyDiv w:val="1"/>
      <w:marLeft w:val="0"/>
      <w:marRight w:val="0"/>
      <w:marTop w:val="0"/>
      <w:marBottom w:val="0"/>
      <w:divBdr>
        <w:top w:val="none" w:sz="0" w:space="0" w:color="auto"/>
        <w:left w:val="none" w:sz="0" w:space="0" w:color="auto"/>
        <w:bottom w:val="none" w:sz="0" w:space="0" w:color="auto"/>
        <w:right w:val="none" w:sz="0" w:space="0" w:color="auto"/>
      </w:divBdr>
    </w:div>
    <w:div w:id="1774398755">
      <w:bodyDiv w:val="1"/>
      <w:marLeft w:val="0"/>
      <w:marRight w:val="0"/>
      <w:marTop w:val="0"/>
      <w:marBottom w:val="0"/>
      <w:divBdr>
        <w:top w:val="none" w:sz="0" w:space="0" w:color="auto"/>
        <w:left w:val="none" w:sz="0" w:space="0" w:color="auto"/>
        <w:bottom w:val="none" w:sz="0" w:space="0" w:color="auto"/>
        <w:right w:val="none" w:sz="0" w:space="0" w:color="auto"/>
      </w:divBdr>
    </w:div>
    <w:div w:id="1794127092">
      <w:bodyDiv w:val="1"/>
      <w:marLeft w:val="0"/>
      <w:marRight w:val="0"/>
      <w:marTop w:val="0"/>
      <w:marBottom w:val="0"/>
      <w:divBdr>
        <w:top w:val="none" w:sz="0" w:space="0" w:color="auto"/>
        <w:left w:val="none" w:sz="0" w:space="0" w:color="auto"/>
        <w:bottom w:val="none" w:sz="0" w:space="0" w:color="auto"/>
        <w:right w:val="none" w:sz="0" w:space="0" w:color="auto"/>
      </w:divBdr>
      <w:divsChild>
        <w:div w:id="341668408">
          <w:marLeft w:val="1195"/>
          <w:marRight w:val="0"/>
          <w:marTop w:val="96"/>
          <w:marBottom w:val="0"/>
          <w:divBdr>
            <w:top w:val="none" w:sz="0" w:space="0" w:color="auto"/>
            <w:left w:val="none" w:sz="0" w:space="0" w:color="auto"/>
            <w:bottom w:val="none" w:sz="0" w:space="0" w:color="auto"/>
            <w:right w:val="none" w:sz="0" w:space="0" w:color="auto"/>
          </w:divBdr>
        </w:div>
      </w:divsChild>
    </w:div>
    <w:div w:id="1830436539">
      <w:bodyDiv w:val="1"/>
      <w:marLeft w:val="0"/>
      <w:marRight w:val="0"/>
      <w:marTop w:val="0"/>
      <w:marBottom w:val="0"/>
      <w:divBdr>
        <w:top w:val="none" w:sz="0" w:space="0" w:color="auto"/>
        <w:left w:val="none" w:sz="0" w:space="0" w:color="auto"/>
        <w:bottom w:val="none" w:sz="0" w:space="0" w:color="auto"/>
        <w:right w:val="none" w:sz="0" w:space="0" w:color="auto"/>
      </w:divBdr>
    </w:div>
    <w:div w:id="1830825499">
      <w:bodyDiv w:val="1"/>
      <w:marLeft w:val="0"/>
      <w:marRight w:val="0"/>
      <w:marTop w:val="0"/>
      <w:marBottom w:val="0"/>
      <w:divBdr>
        <w:top w:val="none" w:sz="0" w:space="0" w:color="auto"/>
        <w:left w:val="none" w:sz="0" w:space="0" w:color="auto"/>
        <w:bottom w:val="none" w:sz="0" w:space="0" w:color="auto"/>
        <w:right w:val="none" w:sz="0" w:space="0" w:color="auto"/>
      </w:divBdr>
    </w:div>
    <w:div w:id="1869371360">
      <w:bodyDiv w:val="1"/>
      <w:marLeft w:val="0"/>
      <w:marRight w:val="0"/>
      <w:marTop w:val="0"/>
      <w:marBottom w:val="0"/>
      <w:divBdr>
        <w:top w:val="none" w:sz="0" w:space="0" w:color="auto"/>
        <w:left w:val="none" w:sz="0" w:space="0" w:color="auto"/>
        <w:bottom w:val="none" w:sz="0" w:space="0" w:color="auto"/>
        <w:right w:val="none" w:sz="0" w:space="0" w:color="auto"/>
      </w:divBdr>
    </w:div>
    <w:div w:id="1918055456">
      <w:bodyDiv w:val="1"/>
      <w:marLeft w:val="0"/>
      <w:marRight w:val="0"/>
      <w:marTop w:val="0"/>
      <w:marBottom w:val="0"/>
      <w:divBdr>
        <w:top w:val="none" w:sz="0" w:space="0" w:color="auto"/>
        <w:left w:val="none" w:sz="0" w:space="0" w:color="auto"/>
        <w:bottom w:val="none" w:sz="0" w:space="0" w:color="auto"/>
        <w:right w:val="none" w:sz="0" w:space="0" w:color="auto"/>
      </w:divBdr>
    </w:div>
    <w:div w:id="1955943450">
      <w:bodyDiv w:val="1"/>
      <w:marLeft w:val="0"/>
      <w:marRight w:val="0"/>
      <w:marTop w:val="0"/>
      <w:marBottom w:val="0"/>
      <w:divBdr>
        <w:top w:val="none" w:sz="0" w:space="0" w:color="auto"/>
        <w:left w:val="none" w:sz="0" w:space="0" w:color="auto"/>
        <w:bottom w:val="none" w:sz="0" w:space="0" w:color="auto"/>
        <w:right w:val="none" w:sz="0" w:space="0" w:color="auto"/>
      </w:divBdr>
    </w:div>
    <w:div w:id="1984656779">
      <w:bodyDiv w:val="1"/>
      <w:marLeft w:val="0"/>
      <w:marRight w:val="0"/>
      <w:marTop w:val="0"/>
      <w:marBottom w:val="0"/>
      <w:divBdr>
        <w:top w:val="none" w:sz="0" w:space="0" w:color="auto"/>
        <w:left w:val="none" w:sz="0" w:space="0" w:color="auto"/>
        <w:bottom w:val="none" w:sz="0" w:space="0" w:color="auto"/>
        <w:right w:val="none" w:sz="0" w:space="0" w:color="auto"/>
      </w:divBdr>
    </w:div>
    <w:div w:id="2023437969">
      <w:bodyDiv w:val="1"/>
      <w:marLeft w:val="0"/>
      <w:marRight w:val="0"/>
      <w:marTop w:val="0"/>
      <w:marBottom w:val="0"/>
      <w:divBdr>
        <w:top w:val="none" w:sz="0" w:space="0" w:color="auto"/>
        <w:left w:val="none" w:sz="0" w:space="0" w:color="auto"/>
        <w:bottom w:val="none" w:sz="0" w:space="0" w:color="auto"/>
        <w:right w:val="none" w:sz="0" w:space="0" w:color="auto"/>
      </w:divBdr>
    </w:div>
    <w:div w:id="2033719617">
      <w:bodyDiv w:val="1"/>
      <w:marLeft w:val="0"/>
      <w:marRight w:val="0"/>
      <w:marTop w:val="0"/>
      <w:marBottom w:val="0"/>
      <w:divBdr>
        <w:top w:val="none" w:sz="0" w:space="0" w:color="auto"/>
        <w:left w:val="none" w:sz="0" w:space="0" w:color="auto"/>
        <w:bottom w:val="none" w:sz="0" w:space="0" w:color="auto"/>
        <w:right w:val="none" w:sz="0" w:space="0" w:color="auto"/>
      </w:divBdr>
    </w:div>
    <w:div w:id="2108578854">
      <w:bodyDiv w:val="1"/>
      <w:marLeft w:val="0"/>
      <w:marRight w:val="0"/>
      <w:marTop w:val="0"/>
      <w:marBottom w:val="0"/>
      <w:divBdr>
        <w:top w:val="none" w:sz="0" w:space="0" w:color="auto"/>
        <w:left w:val="none" w:sz="0" w:space="0" w:color="auto"/>
        <w:bottom w:val="none" w:sz="0" w:space="0" w:color="auto"/>
        <w:right w:val="none" w:sz="0" w:space="0" w:color="auto"/>
      </w:divBdr>
    </w:div>
    <w:div w:id="2112049485">
      <w:bodyDiv w:val="1"/>
      <w:marLeft w:val="0"/>
      <w:marRight w:val="0"/>
      <w:marTop w:val="0"/>
      <w:marBottom w:val="0"/>
      <w:divBdr>
        <w:top w:val="none" w:sz="0" w:space="0" w:color="auto"/>
        <w:left w:val="none" w:sz="0" w:space="0" w:color="auto"/>
        <w:bottom w:val="none" w:sz="0" w:space="0" w:color="auto"/>
        <w:right w:val="none" w:sz="0" w:space="0" w:color="auto"/>
      </w:divBdr>
    </w:div>
    <w:div w:id="2141148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ae7ac70a-1cc2-41c2-9d13-f7e83872a97a" xsi:nil="true"/>
    <lcf76f155ced4ddcb4097134ff3c332f xmlns="9a0aabef-1fc0-46b7-b647-e94c711a7d4b" xsi:nil="true"/>
    <Version_x0020_Tree_x0020_Root_x0020_Object xmlns="9a0aabef-1fc0-46b7-b647-e94c711a7d4b">0900271086ab2d48</Version_x0020_Tree_x0020_Root_x0020_Objec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dpna_doc)" ma:contentTypeID="0x010100D974C65E23B59A4BB5672F33922D847B0015DA881A06028D4A9C511D3A5B71B3FB" ma:contentTypeVersion="4" ma:contentTypeDescription="새 문서를 만듭니다." ma:contentTypeScope="" ma:versionID="1ada520ea42e8db810c7e8f7ebd96709">
  <xsd:schema xmlns:xsd="http://www.w3.org/2001/XMLSchema" xmlns:xs="http://www.w3.org/2001/XMLSchema" xmlns:p="http://schemas.microsoft.com/office/2006/metadata/properties" xmlns:ns2="9a0aabef-1fc0-46b7-b647-e94c711a7d4b" xmlns:ns3="ae7ac70a-1cc2-41c2-9d13-f7e83872a97a" targetNamespace="http://schemas.microsoft.com/office/2006/metadata/properties" ma:root="true" ma:fieldsID="9150a6059f786378c7a5c5ccf251fffd" ns2:_="" ns3:_="">
    <xsd:import namespace="9a0aabef-1fc0-46b7-b647-e94c711a7d4b"/>
    <xsd:import namespace="ae7ac70a-1cc2-41c2-9d13-f7e83872a97a"/>
    <xsd:element name="properties">
      <xsd:complexType>
        <xsd:sequence>
          <xsd:element name="documentManagement">
            <xsd:complexType>
              <xsd:all>
                <xsd:element ref="ns2:Version_x0020_Tree_x0020_Root_x0020_Object"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0aabef-1fc0-46b7-b647-e94c711a7d4b" elementFormDefault="qualified">
    <xsd:import namespace="http://schemas.microsoft.com/office/2006/documentManagement/types"/>
    <xsd:import namespace="http://schemas.microsoft.com/office/infopath/2007/PartnerControls"/>
    <xsd:element name="Version_x0020_Tree_x0020_Root_x0020_Object" ma:index="8" nillable="true" ma:displayName="Version Tree Root Object" ma:description="" ma:internalName="Version_x0020_Tree_x0020_Root_x0020_Object" ma:readOnly="false">
      <xsd:simpleType>
        <xsd:restriction base="dms:Text">
          <xsd:maxLength value="255"/>
        </xsd:restriction>
      </xsd:simpleType>
    </xsd:element>
    <xsd:element name="lcf76f155ced4ddcb4097134ff3c332f" ma:index="9" nillable="true" ma:displayName="이미지 태그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7ac70a-1cc2-41c2-9d13-f7e83872a97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8f19153-efe7-455c-a876-ba309db02a41}" ma:internalName="TaxCatchAll" ma:showField="CatchAllData" ma:web="ae7ac70a-1cc2-41c2-9d13-f7e83872a9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006B76-E26A-4A18-AC82-CFBDBF3035EA}">
  <ds:schemaRefs>
    <ds:schemaRef ds:uri="http://schemas.openxmlformats.org/officeDocument/2006/bibliography"/>
  </ds:schemaRefs>
</ds:datastoreItem>
</file>

<file path=customXml/itemProps2.xml><?xml version="1.0" encoding="utf-8"?>
<ds:datastoreItem xmlns:ds="http://schemas.openxmlformats.org/officeDocument/2006/customXml" ds:itemID="{0C435B97-389A-4D6D-8834-BAB90795F29C}">
  <ds:schemaRefs>
    <ds:schemaRef ds:uri="http://schemas.microsoft.com/office/2006/metadata/properties"/>
    <ds:schemaRef ds:uri="http://schemas.microsoft.com/office/infopath/2007/PartnerControls"/>
    <ds:schemaRef ds:uri="ae7ac70a-1cc2-41c2-9d13-f7e83872a97a"/>
    <ds:schemaRef ds:uri="9a0aabef-1fc0-46b7-b647-e94c711a7d4b"/>
  </ds:schemaRefs>
</ds:datastoreItem>
</file>

<file path=customXml/itemProps3.xml><?xml version="1.0" encoding="utf-8"?>
<ds:datastoreItem xmlns:ds="http://schemas.openxmlformats.org/officeDocument/2006/customXml" ds:itemID="{7C333A34-2C21-4C24-A5F1-DD04DFCF4148}">
  <ds:schemaRefs>
    <ds:schemaRef ds:uri="http://schemas.microsoft.com/sharepoint/v3/contenttype/forms"/>
  </ds:schemaRefs>
</ds:datastoreItem>
</file>

<file path=customXml/itemProps4.xml><?xml version="1.0" encoding="utf-8"?>
<ds:datastoreItem xmlns:ds="http://schemas.openxmlformats.org/officeDocument/2006/customXml" ds:itemID="{93A1BAF6-A3FE-4479-8116-3423D96360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0aabef-1fc0-46b7-b647-e94c711a7d4b"/>
    <ds:schemaRef ds:uri="ae7ac70a-1cc2-41c2-9d13-f7e83872a9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856</TotalTime>
  <Pages>3</Pages>
  <Words>353</Words>
  <Characters>2014</Characters>
  <Application>Microsoft Office Word</Application>
  <DocSecurity>0</DocSecurity>
  <Lines>16</Lines>
  <Paragraphs>4</Paragraphs>
  <ScaleCrop>false</ScaleCrop>
  <HeadingPairs>
    <vt:vector size="2" baseType="variant">
      <vt:variant>
        <vt:lpstr>제목</vt:lpstr>
      </vt:variant>
      <vt:variant>
        <vt:i4>1</vt:i4>
      </vt:variant>
    </vt:vector>
  </HeadingPairs>
  <TitlesOfParts>
    <vt:vector size="1" baseType="lpstr">
      <vt:lpstr/>
    </vt:vector>
  </TitlesOfParts>
  <Company>Dell Inc</Company>
  <LinksUpToDate>false</LinksUpToDate>
  <CharactersWithSpaces>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장진혁C(한미약품/홍보그룹)</cp:lastModifiedBy>
  <cp:revision>65</cp:revision>
  <cp:lastPrinted>2024-09-19T02:19:00Z</cp:lastPrinted>
  <dcterms:created xsi:type="dcterms:W3CDTF">2024-09-19T01:49:00Z</dcterms:created>
  <dcterms:modified xsi:type="dcterms:W3CDTF">2024-11-25T00:35:00Z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ontentTypeId">
    <vt:lpwstr>0x010100D974C65E23B59A4BB5672F33922D847B0015DA881A06028D4A9C511D3A5B71B3FB</vt:lpwstr>
  </op:property>
  <op:property fmtid="{D5CDD505-2E9C-101B-9397-08002B2CF9AE}" pid="3" name="Order">
    <vt:r8>100</vt:r8>
  </op:property>
  <op:property fmtid="{D5CDD505-2E9C-101B-9397-08002B2CF9AE}" pid="4" name="Modified By0">
    <vt:lpwstr>256</vt:lpwstr>
  </op:property>
  <op:property fmtid="{D5CDD505-2E9C-101B-9397-08002B2CF9AE}" pid="5" name="Created By0">
    <vt:lpwstr>256</vt:lpwstr>
  </op:property>
  <op:property fmtid="{D5CDD505-2E9C-101B-9397-08002B2CF9AE}" pid="6" name="MediaServiceImageTags">
    <vt:lpwstr/>
  </op:property>
</op:Properties>
</file>