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42" w:rightFromText="142" w:vertAnchor="text" w:horzAnchor="margin" w:tblpY="-36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9C14FB" w:rsidRPr="00C7668A" w:rsidTr="009C14FB">
        <w:tc>
          <w:tcPr>
            <w:tcW w:w="1348" w:type="dxa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9C14FB" w:rsidRPr="00C7668A" w:rsidRDefault="009C14FB" w:rsidP="003C5CDB">
            <w:r w:rsidRPr="00C7668A">
              <w:rPr>
                <w:rFonts w:hint="eastAsia"/>
              </w:rPr>
              <w:t>20</w:t>
            </w:r>
            <w:r w:rsidR="0052138B">
              <w:t>24</w:t>
            </w:r>
            <w:r w:rsidRPr="00C7668A">
              <w:rPr>
                <w:rFonts w:hint="eastAsia"/>
              </w:rPr>
              <w:t>.</w:t>
            </w:r>
            <w:r w:rsidR="00970161">
              <w:t>03</w:t>
            </w:r>
            <w:r>
              <w:t>.</w:t>
            </w:r>
            <w:r w:rsidR="00B016C7">
              <w:t>22</w:t>
            </w:r>
          </w:p>
        </w:tc>
      </w:tr>
      <w:tr w:rsidR="009C14FB" w:rsidRPr="00C7668A" w:rsidTr="009C14FB">
        <w:tc>
          <w:tcPr>
            <w:tcW w:w="1348" w:type="dxa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9C14FB" w:rsidRPr="00C7668A" w:rsidRDefault="009C14FB" w:rsidP="009C14FB">
            <w:r w:rsidRPr="00C7668A">
              <w:rPr>
                <w:rFonts w:hint="eastAsia"/>
              </w:rPr>
              <w:t>배포 이후</w:t>
            </w:r>
          </w:p>
        </w:tc>
      </w:tr>
      <w:tr w:rsidR="009C14FB" w:rsidRPr="00C7668A" w:rsidTr="009C14FB">
        <w:tc>
          <w:tcPr>
            <w:tcW w:w="1348" w:type="dxa"/>
            <w:vAlign w:val="center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120FC3" w:rsidRDefault="00750378" w:rsidP="003C5CDB">
            <w:r>
              <w:rPr>
                <w:rFonts w:hint="eastAsia"/>
              </w:rPr>
              <w:t>장진혁</w:t>
            </w:r>
            <w:r>
              <w:t xml:space="preserve"> </w:t>
            </w:r>
            <w:r>
              <w:rPr>
                <w:rFonts w:hint="eastAsia"/>
              </w:rPr>
              <w:t>과장</w:t>
            </w:r>
            <w:r>
              <w:t xml:space="preserve"> T: 02 410 0429</w:t>
            </w:r>
          </w:p>
          <w:p w:rsidR="009C14FB" w:rsidRPr="00C7668A" w:rsidRDefault="00120FC3" w:rsidP="003C5CDB">
            <w:r>
              <w:rPr>
                <w:rFonts w:hint="eastAsia"/>
              </w:rPr>
              <w:t xml:space="preserve">남예주 과장 </w:t>
            </w:r>
            <w:r>
              <w:t>T: 02 410 9089</w:t>
            </w:r>
            <w:r w:rsidR="00750378">
              <w:br/>
            </w:r>
            <w:r w:rsidR="00750378">
              <w:rPr>
                <w:rFonts w:hint="eastAsia"/>
              </w:rPr>
              <w:t xml:space="preserve">김예지 대리 </w:t>
            </w:r>
            <w:r w:rsidR="00750378">
              <w:t>T: 02 410 0411</w:t>
            </w:r>
          </w:p>
        </w:tc>
        <w:tc>
          <w:tcPr>
            <w:tcW w:w="2986" w:type="dxa"/>
            <w:vAlign w:val="center"/>
          </w:tcPr>
          <w:p w:rsidR="009C14FB" w:rsidRPr="00C7668A" w:rsidRDefault="009C14FB" w:rsidP="009C14FB">
            <w:r w:rsidRPr="00C7668A">
              <w:rPr>
                <w:rFonts w:hint="eastAsia"/>
              </w:rPr>
              <w:t xml:space="preserve">Email: </w:t>
            </w:r>
          </w:p>
          <w:p w:rsidR="009C14FB" w:rsidRPr="00C7668A" w:rsidRDefault="009C14FB" w:rsidP="009C14FB">
            <w:r w:rsidRPr="00C7668A">
              <w:rPr>
                <w:rFonts w:hint="eastAsia"/>
              </w:rPr>
              <w:t>pa@hanmi.co.kr</w:t>
            </w:r>
          </w:p>
        </w:tc>
      </w:tr>
    </w:tbl>
    <w:p w:rsidR="00117015" w:rsidRPr="00562E79" w:rsidRDefault="00117015" w:rsidP="006F6832">
      <w:pPr>
        <w:spacing w:after="0" w:line="240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29270B" w:rsidRPr="00C3314E" w:rsidRDefault="0086615C" w:rsidP="00087CFB">
      <w:pPr>
        <w:spacing w:after="0" w:line="240" w:lineRule="auto"/>
        <w:ind w:left="912" w:hangingChars="300" w:hanging="912"/>
        <w:rPr>
          <w:rFonts w:ascii="맑은 고딕" w:eastAsia="맑은 고딕" w:hAnsi="맑은 고딕" w:cs="Times New Roman"/>
          <w:b/>
          <w:bCs/>
          <w:spacing w:val="-28"/>
          <w:sz w:val="36"/>
          <w:szCs w:val="36"/>
        </w:rPr>
      </w:pPr>
      <w:r w:rsidRPr="00C3314E">
        <w:rPr>
          <w:rFonts w:ascii="맑은 고딕" w:eastAsia="맑은 고딕" w:hAnsi="맑은 고딕" w:cs="Times New Roman" w:hint="eastAsia"/>
          <w:b/>
          <w:bCs/>
          <w:spacing w:val="-28"/>
          <w:sz w:val="36"/>
          <w:szCs w:val="36"/>
        </w:rPr>
        <w:t xml:space="preserve">한미약품 </w:t>
      </w:r>
      <w:r w:rsidRPr="00C3314E">
        <w:rPr>
          <w:rFonts w:ascii="맑은 고딕" w:eastAsia="맑은 고딕" w:hAnsi="맑은 고딕" w:cs="Times New Roman"/>
          <w:b/>
          <w:bCs/>
          <w:spacing w:val="-28"/>
          <w:sz w:val="36"/>
          <w:szCs w:val="36"/>
        </w:rPr>
        <w:t>‘</w:t>
      </w:r>
      <w:r w:rsidRPr="00C3314E">
        <w:rPr>
          <w:rFonts w:ascii="맑은 고딕" w:eastAsia="맑은 고딕" w:hAnsi="맑은 고딕" w:cs="Times New Roman" w:hint="eastAsia"/>
          <w:b/>
          <w:bCs/>
          <w:spacing w:val="-28"/>
          <w:sz w:val="36"/>
          <w:szCs w:val="36"/>
          <w:u w:val="single"/>
        </w:rPr>
        <w:t>아모잘탄패밀리</w:t>
      </w:r>
      <w:r w:rsidRPr="00C3314E">
        <w:rPr>
          <w:rFonts w:ascii="맑은 고딕" w:eastAsia="맑은 고딕" w:hAnsi="맑은 고딕" w:cs="Times New Roman"/>
          <w:b/>
          <w:bCs/>
          <w:spacing w:val="-28"/>
          <w:sz w:val="36"/>
          <w:szCs w:val="36"/>
        </w:rPr>
        <w:t>’ 4</w:t>
      </w:r>
      <w:r w:rsidRPr="00C3314E">
        <w:rPr>
          <w:rFonts w:ascii="맑은 고딕" w:eastAsia="맑은 고딕" w:hAnsi="맑은 고딕" w:cs="Times New Roman" w:hint="eastAsia"/>
          <w:b/>
          <w:bCs/>
          <w:spacing w:val="-28"/>
          <w:sz w:val="36"/>
          <w:szCs w:val="36"/>
        </w:rPr>
        <w:t>상 결과,</w:t>
      </w:r>
      <w:r w:rsidRPr="00C3314E">
        <w:rPr>
          <w:rFonts w:ascii="맑은 고딕" w:eastAsia="맑은 고딕" w:hAnsi="맑은 고딕" w:cs="Times New Roman"/>
          <w:b/>
          <w:bCs/>
          <w:spacing w:val="-28"/>
          <w:sz w:val="36"/>
          <w:szCs w:val="36"/>
        </w:rPr>
        <w:t xml:space="preserve"> </w:t>
      </w:r>
      <w:r w:rsidRPr="00C3314E">
        <w:rPr>
          <w:rFonts w:ascii="맑은 고딕" w:eastAsia="맑은 고딕" w:hAnsi="맑은 고딕" w:cs="Times New Roman" w:hint="eastAsia"/>
          <w:b/>
          <w:bCs/>
          <w:spacing w:val="-28"/>
          <w:sz w:val="36"/>
          <w:szCs w:val="36"/>
        </w:rPr>
        <w:t xml:space="preserve">국제학술지 </w:t>
      </w:r>
      <w:r w:rsidRPr="00C3314E">
        <w:rPr>
          <w:rFonts w:ascii="맑은 고딕" w:eastAsia="맑은 고딕" w:hAnsi="맑은 고딕" w:cs="Times New Roman"/>
          <w:b/>
          <w:bCs/>
          <w:spacing w:val="-28"/>
          <w:sz w:val="36"/>
          <w:szCs w:val="36"/>
        </w:rPr>
        <w:t>‘</w:t>
      </w:r>
      <w:r w:rsidRPr="00C3314E">
        <w:rPr>
          <w:rFonts w:ascii="맑은 고딕" w:eastAsia="맑은 고딕" w:hAnsi="맑은 고딕" w:cs="Times New Roman"/>
          <w:b/>
          <w:bCs/>
          <w:spacing w:val="-28"/>
          <w:sz w:val="36"/>
          <w:szCs w:val="36"/>
          <w:u w:val="single"/>
        </w:rPr>
        <w:t>AHJ</w:t>
      </w:r>
      <w:r w:rsidRPr="00C3314E">
        <w:rPr>
          <w:rFonts w:ascii="맑은 고딕" w:eastAsia="맑은 고딕" w:hAnsi="맑은 고딕" w:cs="Times New Roman"/>
          <w:b/>
          <w:bCs/>
          <w:spacing w:val="-28"/>
          <w:sz w:val="36"/>
          <w:szCs w:val="36"/>
        </w:rPr>
        <w:t xml:space="preserve">’ </w:t>
      </w:r>
      <w:r w:rsidRPr="00C3314E">
        <w:rPr>
          <w:rFonts w:ascii="맑은 고딕" w:eastAsia="맑은 고딕" w:hAnsi="맑은 고딕" w:cs="Times New Roman" w:hint="eastAsia"/>
          <w:b/>
          <w:bCs/>
          <w:spacing w:val="-28"/>
          <w:sz w:val="36"/>
          <w:szCs w:val="36"/>
        </w:rPr>
        <w:t>등재</w:t>
      </w:r>
    </w:p>
    <w:p w:rsidR="00DC1204" w:rsidRPr="00F96E76" w:rsidRDefault="00C3314E" w:rsidP="00F96E76">
      <w:pPr>
        <w:spacing w:after="0" w:line="240" w:lineRule="auto"/>
        <w:ind w:firstLineChars="1100" w:firstLine="1540"/>
        <w:rPr>
          <w:rFonts w:ascii="맑은 고딕" w:eastAsia="맑은 고딕" w:hAnsi="맑은 고딕" w:cs="Times New Roman"/>
          <w:b/>
          <w:bCs/>
          <w:spacing w:val="-20"/>
          <w:sz w:val="18"/>
          <w:szCs w:val="18"/>
        </w:rPr>
      </w:pPr>
      <w:r w:rsidRPr="00F96E76">
        <w:rPr>
          <w:rFonts w:ascii="맑은 고딕" w:eastAsia="맑은 고딕" w:hAnsi="맑은 고딕" w:cs="Times New Roman"/>
          <w:b/>
          <w:bCs/>
          <w:spacing w:val="-20"/>
          <w:sz w:val="18"/>
          <w:szCs w:val="18"/>
        </w:rPr>
        <w:t>(</w:t>
      </w:r>
      <w:r w:rsidR="00F96E76" w:rsidRPr="00F96E76">
        <w:rPr>
          <w:rFonts w:ascii="맑은 고딕" w:eastAsia="맑은 고딕" w:hAnsi="맑은 고딕" w:cs="Times New Roman" w:hint="eastAsia"/>
          <w:b/>
          <w:sz w:val="18"/>
          <w:szCs w:val="18"/>
        </w:rPr>
        <w:t>아모잘탄/아모잘탄플러</w:t>
      </w:r>
      <w:bookmarkStart w:id="0" w:name="_GoBack"/>
      <w:bookmarkEnd w:id="0"/>
      <w:r w:rsidR="00F96E76" w:rsidRPr="00F96E76">
        <w:rPr>
          <w:rFonts w:ascii="맑은 고딕" w:eastAsia="맑은 고딕" w:hAnsi="맑은 고딕" w:cs="Times New Roman" w:hint="eastAsia"/>
          <w:b/>
          <w:sz w:val="18"/>
          <w:szCs w:val="18"/>
        </w:rPr>
        <w:t>스</w:t>
      </w:r>
      <w:r w:rsidRPr="00F96E76">
        <w:rPr>
          <w:rFonts w:ascii="맑은 고딕" w:eastAsia="맑은 고딕" w:hAnsi="맑은 고딕" w:cs="Times New Roman" w:hint="eastAsia"/>
          <w:b/>
          <w:bCs/>
          <w:spacing w:val="-20"/>
          <w:sz w:val="18"/>
          <w:szCs w:val="18"/>
        </w:rPr>
        <w:t>)</w:t>
      </w:r>
      <w:r w:rsidR="00F96E76">
        <w:rPr>
          <w:rFonts w:ascii="맑은 고딕" w:eastAsia="맑은 고딕" w:hAnsi="맑은 고딕" w:cs="Times New Roman"/>
          <w:b/>
          <w:bCs/>
          <w:spacing w:val="-20"/>
          <w:sz w:val="18"/>
          <w:szCs w:val="18"/>
        </w:rPr>
        <w:t xml:space="preserve">                                                              </w:t>
      </w:r>
      <w:r w:rsidRPr="00F96E76">
        <w:rPr>
          <w:rFonts w:ascii="맑은 고딕" w:eastAsia="맑은 고딕" w:hAnsi="맑은 고딕" w:cs="Times New Roman" w:hint="eastAsia"/>
          <w:b/>
          <w:bCs/>
          <w:spacing w:val="-20"/>
          <w:sz w:val="18"/>
          <w:szCs w:val="18"/>
        </w:rPr>
        <w:t>(</w:t>
      </w:r>
      <w:r w:rsidRPr="00F96E76">
        <w:rPr>
          <w:rFonts w:ascii="맑은 고딕" w:eastAsia="맑은 고딕" w:hAnsi="맑은 고딕" w:cs="Times New Roman"/>
          <w:b/>
          <w:sz w:val="18"/>
          <w:szCs w:val="18"/>
        </w:rPr>
        <w:t>American Heart Journal)</w:t>
      </w:r>
    </w:p>
    <w:p w:rsidR="00C3314E" w:rsidRPr="00C3314E" w:rsidRDefault="00C3314E" w:rsidP="00C23EDF">
      <w:pPr>
        <w:spacing w:after="0" w:line="240" w:lineRule="auto"/>
        <w:rPr>
          <w:rFonts w:ascii="맑은 고딕" w:eastAsia="맑은 고딕" w:hAnsi="맑은 고딕" w:cs="Times New Roman"/>
          <w:b/>
          <w:bCs/>
          <w:spacing w:val="-20"/>
          <w:sz w:val="6"/>
          <w:szCs w:val="6"/>
        </w:rPr>
      </w:pPr>
    </w:p>
    <w:p w:rsidR="00C3314E" w:rsidRPr="00C3314E" w:rsidRDefault="005E1CEF" w:rsidP="005C43C9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>아모잘탄</w:t>
      </w:r>
      <w:r w:rsidRPr="005E1CEF">
        <w:rPr>
          <w:rFonts w:ascii="맑은 고딕" w:eastAsia="맑은 고딕" w:hAnsi="맑은 고딕" w:cs="Times New Roman" w:hint="eastAsia"/>
          <w:b/>
          <w:sz w:val="24"/>
        </w:rPr>
        <w:t>·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아모잘탄플러스 </w:t>
      </w:r>
      <w:r w:rsidR="0008481D">
        <w:rPr>
          <w:rFonts w:ascii="맑은 고딕" w:eastAsia="맑은 고딕" w:hAnsi="맑은 고딕" w:cs="Times New Roman" w:hint="eastAsia"/>
          <w:b/>
          <w:sz w:val="24"/>
        </w:rPr>
        <w:t xml:space="preserve">투여 통한 </w:t>
      </w:r>
      <w:r>
        <w:rPr>
          <w:rFonts w:ascii="맑은 고딕" w:eastAsia="맑은 고딕" w:hAnsi="맑은 고딕" w:cs="Times New Roman" w:hint="eastAsia"/>
          <w:b/>
          <w:sz w:val="24"/>
        </w:rPr>
        <w:t>혈압 조절</w:t>
      </w:r>
      <w:r w:rsidR="00E01B28">
        <w:rPr>
          <w:rFonts w:ascii="맑은 고딕" w:eastAsia="맑은 고딕" w:hAnsi="맑은 고딕" w:cs="Times New Roman" w:hint="eastAsia"/>
          <w:b/>
          <w:sz w:val="24"/>
        </w:rPr>
        <w:t>이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좌심실 </w:t>
      </w:r>
      <w:r w:rsidR="00E2733A">
        <w:rPr>
          <w:rFonts w:ascii="맑은 고딕" w:eastAsia="맑은 고딕" w:hAnsi="맑은 고딕" w:cs="Times New Roman" w:hint="eastAsia"/>
          <w:b/>
          <w:sz w:val="24"/>
        </w:rPr>
        <w:t xml:space="preserve">비대 줄여주는 </w:t>
      </w:r>
      <w:r>
        <w:rPr>
          <w:rFonts w:ascii="맑은 고딕" w:eastAsia="맑은 고딕" w:hAnsi="맑은 고딕" w:cs="Times New Roman" w:hint="eastAsia"/>
          <w:b/>
          <w:sz w:val="24"/>
        </w:rPr>
        <w:t>효과</w:t>
      </w:r>
    </w:p>
    <w:p w:rsidR="00EA0B69" w:rsidRPr="005E1CEF" w:rsidRDefault="005E1CEF" w:rsidP="005C43C9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>아모잘탄패밀리</w:t>
      </w:r>
      <w:r w:rsidR="0008481D">
        <w:rPr>
          <w:rFonts w:ascii="맑은 고딕" w:eastAsia="맑은 고딕" w:hAnsi="맑은 고딕" w:cs="Times New Roman" w:hint="eastAsia"/>
          <w:b/>
          <w:sz w:val="24"/>
        </w:rPr>
        <w:t xml:space="preserve"> 논문 </w:t>
      </w:r>
      <w:r>
        <w:rPr>
          <w:rFonts w:ascii="맑은 고딕" w:eastAsia="맑은 고딕" w:hAnsi="맑은 고딕" w:cs="Times New Roman" w:hint="eastAsia"/>
          <w:b/>
          <w:sz w:val="24"/>
        </w:rPr>
        <w:t>국제학술지 등재</w:t>
      </w:r>
      <w:r w:rsidR="0008481D">
        <w:rPr>
          <w:rFonts w:ascii="맑은 고딕" w:eastAsia="맑은 고딕" w:hAnsi="맑은 고딕" w:cs="Times New Roman" w:hint="eastAsia"/>
          <w:b/>
          <w:sz w:val="24"/>
        </w:rPr>
        <w:t xml:space="preserve"> 17번째</w:t>
      </w:r>
      <w:r w:rsidRPr="005E1CEF">
        <w:rPr>
          <w:rFonts w:ascii="맑은 고딕" w:eastAsia="맑은 고딕" w:hAnsi="맑은 고딕" w:cs="Times New Roman" w:hint="eastAsia"/>
          <w:b/>
          <w:sz w:val="24"/>
        </w:rPr>
        <w:t>…</w:t>
      </w:r>
      <w:r w:rsidR="00F96E76" w:rsidRPr="00F96E76">
        <w:rPr>
          <w:rFonts w:ascii="맑은 고딕" w:eastAsia="맑은 고딕" w:hAnsi="맑은 고딕" w:cs="Times New Roman"/>
          <w:b/>
          <w:sz w:val="24"/>
        </w:rPr>
        <w:t>“</w:t>
      </w:r>
      <w:r w:rsidR="00E2733A">
        <w:rPr>
          <w:rFonts w:ascii="맑은 고딕" w:eastAsia="맑은 고딕" w:hAnsi="맑은 고딕" w:cs="Times New Roman" w:hint="eastAsia"/>
          <w:b/>
          <w:sz w:val="24"/>
        </w:rPr>
        <w:t>차별화된 경쟁력 확보</w:t>
      </w:r>
      <w:r w:rsidR="00F96E76">
        <w:rPr>
          <w:rFonts w:ascii="맑은 고딕" w:eastAsia="맑은 고딕" w:hAnsi="맑은 고딕" w:cs="Times New Roman"/>
          <w:b/>
          <w:sz w:val="24"/>
        </w:rPr>
        <w:t>”</w:t>
      </w:r>
    </w:p>
    <w:p w:rsidR="00320EA3" w:rsidRDefault="00320EA3" w:rsidP="0086615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6615C" w:rsidRPr="0086615C" w:rsidRDefault="005D3FB5" w:rsidP="0086615C">
      <w:pPr>
        <w:spacing w:after="0" w:line="192" w:lineRule="auto"/>
        <w:rPr>
          <w:rFonts w:ascii="맑은 고딕" w:eastAsia="맑은 고딕" w:hAnsi="맑은 고딕" w:cs="Times New Roman"/>
          <w:noProof/>
          <w:sz w:val="22"/>
        </w:rPr>
      </w:pPr>
      <w:r>
        <w:rPr>
          <w:rFonts w:ascii="맑은 고딕" w:eastAsia="맑은 고딕" w:hAnsi="맑은 고딕" w:cs="Times New Roman"/>
          <w:noProof/>
          <w:sz w:val="22"/>
        </w:rPr>
        <w:drawing>
          <wp:anchor distT="0" distB="0" distL="114300" distR="114300" simplePos="0" relativeHeight="251658240" behindDoc="0" locked="0" layoutInCell="1" allowOverlap="1" wp14:anchorId="64D0DBDD" wp14:editId="3B8FA16D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2555240" cy="3606165"/>
            <wp:effectExtent l="0" t="0" r="0" b="0"/>
            <wp:wrapSquare wrapText="bothSides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아모잘탄패밀리 17번째 논문 등재(사진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5240" cy="3606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615C" w:rsidRPr="0086615C">
        <w:rPr>
          <w:rFonts w:ascii="맑은 고딕" w:eastAsia="맑은 고딕" w:hAnsi="맑은 고딕" w:cs="Times New Roman" w:hint="eastAsia"/>
          <w:sz w:val="22"/>
        </w:rPr>
        <w:t>한국</w:t>
      </w:r>
      <w:r w:rsidR="0086615C" w:rsidRPr="0086615C">
        <w:rPr>
          <w:rFonts w:ascii="맑은 고딕" w:eastAsia="맑은 고딕" w:hAnsi="맑은 고딕" w:cs="Times New Roman"/>
          <w:sz w:val="22"/>
        </w:rPr>
        <w:t xml:space="preserve"> 복합신약의 새 지평을 열었다고 평가받는 한미약품 ‘아모잘탄패밀리’의 임상 4상 연구 결과가 국제학술지 AHJ(Am</w:t>
      </w:r>
      <w:r w:rsidR="00E01B28">
        <w:rPr>
          <w:rFonts w:ascii="맑은 고딕" w:eastAsia="맑은 고딕" w:hAnsi="맑은 고딕" w:cs="Times New Roman"/>
          <w:sz w:val="22"/>
        </w:rPr>
        <w:t>erican Heart Journal, IF : 4.8</w:t>
      </w:r>
      <w:r w:rsidR="0086615C" w:rsidRPr="0086615C">
        <w:rPr>
          <w:rFonts w:ascii="맑은 고딕" w:eastAsia="맑은 고딕" w:hAnsi="맑은 고딕" w:cs="Times New Roman"/>
          <w:sz w:val="22"/>
        </w:rPr>
        <w:t xml:space="preserve">)에 </w:t>
      </w:r>
      <w:r w:rsidR="000949B2">
        <w:rPr>
          <w:rFonts w:ascii="맑은 고딕" w:eastAsia="맑은 고딕" w:hAnsi="맑은 고딕" w:cs="Times New Roman" w:hint="eastAsia"/>
          <w:sz w:val="22"/>
        </w:rPr>
        <w:t xml:space="preserve">최근 </w:t>
      </w:r>
      <w:r w:rsidR="0086615C" w:rsidRPr="0086615C">
        <w:rPr>
          <w:rFonts w:ascii="맑은 고딕" w:eastAsia="맑은 고딕" w:hAnsi="맑은 고딕" w:cs="Times New Roman"/>
          <w:sz w:val="22"/>
        </w:rPr>
        <w:t>등재됐다.</w:t>
      </w:r>
    </w:p>
    <w:p w:rsidR="0086615C" w:rsidRPr="0086615C" w:rsidRDefault="0086615C" w:rsidP="0086615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6615C" w:rsidRPr="0086615C" w:rsidRDefault="0086615C" w:rsidP="0086615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6615C">
        <w:rPr>
          <w:rFonts w:ascii="맑은 고딕" w:eastAsia="맑은 고딕" w:hAnsi="맑은 고딕" w:cs="Times New Roman" w:hint="eastAsia"/>
          <w:sz w:val="22"/>
        </w:rPr>
        <w:t>서울아산병원</w:t>
      </w:r>
      <w:r w:rsidRPr="0086615C">
        <w:rPr>
          <w:rFonts w:ascii="맑은 고딕" w:eastAsia="맑은 고딕" w:hAnsi="맑은 고딕" w:cs="Times New Roman"/>
          <w:sz w:val="22"/>
        </w:rPr>
        <w:t xml:space="preserve"> 심장내과 강덕현 교수가 연구 책임자를 맡은 4상 임상 연구는 국내 의료기관 12곳에서 경증 및 </w:t>
      </w:r>
      <w:r w:rsidR="000B4773">
        <w:rPr>
          <w:rFonts w:ascii="맑은 고딕" w:eastAsia="맑은 고딕" w:hAnsi="맑은 고딕" w:cs="Times New Roman"/>
          <w:sz w:val="22"/>
        </w:rPr>
        <w:t>중</w:t>
      </w:r>
      <w:r w:rsidR="000B4773">
        <w:rPr>
          <w:rFonts w:ascii="맑은 고딕" w:eastAsia="맑은 고딕" w:hAnsi="맑은 고딕" w:cs="Times New Roman" w:hint="eastAsia"/>
          <w:sz w:val="22"/>
        </w:rPr>
        <w:t>증</w:t>
      </w:r>
      <w:r w:rsidRPr="0086615C">
        <w:rPr>
          <w:rFonts w:ascii="맑은 고딕" w:eastAsia="맑은 고딕" w:hAnsi="맑은 고딕" w:cs="Times New Roman"/>
          <w:sz w:val="22"/>
        </w:rPr>
        <w:t>도의 대동맥 판막 질환을 동반한 19~80</w:t>
      </w:r>
      <w:r w:rsidR="00D622ED">
        <w:rPr>
          <w:rFonts w:ascii="맑은 고딕" w:eastAsia="맑은 고딕" w:hAnsi="맑은 고딕" w:cs="Times New Roman"/>
          <w:sz w:val="22"/>
        </w:rPr>
        <w:t>세</w:t>
      </w:r>
      <w:r w:rsidRPr="0086615C">
        <w:rPr>
          <w:rFonts w:ascii="맑은 고딕" w:eastAsia="맑은 고딕" w:hAnsi="맑은 고딕" w:cs="Times New Roman"/>
          <w:sz w:val="22"/>
        </w:rPr>
        <w:t xml:space="preserve"> 고혈압 환자 128명을</w:t>
      </w:r>
      <w:r>
        <w:rPr>
          <w:rFonts w:ascii="맑은 고딕" w:eastAsia="맑은 고딕" w:hAnsi="맑은 고딕" w:cs="Times New Roman"/>
          <w:sz w:val="22"/>
        </w:rPr>
        <w:t xml:space="preserve"> ‘</w:t>
      </w:r>
      <w:r w:rsidRPr="0086615C">
        <w:rPr>
          <w:rFonts w:ascii="맑은 고딕" w:eastAsia="맑은 고딕" w:hAnsi="맑은 고딕" w:cs="Times New Roman"/>
          <w:sz w:val="22"/>
        </w:rPr>
        <w:t>Intensive 치료군(목표</w:t>
      </w:r>
      <w:r w:rsidR="000949B2">
        <w:rPr>
          <w:rFonts w:ascii="맑은 고딕" w:eastAsia="맑은 고딕" w:hAnsi="맑은 고딕" w:cs="Times New Roman"/>
          <w:sz w:val="22"/>
        </w:rPr>
        <w:t xml:space="preserve"> SBP </w:t>
      </w:r>
      <w:r w:rsidR="00D622ED">
        <w:rPr>
          <w:rFonts w:ascii="맑은 고딕" w:eastAsia="맑은 고딕" w:hAnsi="맑은 고딕" w:cs="Times New Roman"/>
          <w:sz w:val="22"/>
        </w:rPr>
        <w:t>&lt;</w:t>
      </w:r>
      <w:r>
        <w:rPr>
          <w:rFonts w:ascii="맑은 고딕" w:eastAsia="맑은 고딕" w:hAnsi="맑은 고딕" w:cs="Times New Roman"/>
          <w:sz w:val="22"/>
        </w:rPr>
        <w:t>130mmHg)’</w:t>
      </w:r>
      <w:r w:rsidR="00D622ED">
        <w:rPr>
          <w:rFonts w:ascii="맑은 고딕" w:eastAsia="맑은 고딕" w:hAnsi="맑은 고딕" w:cs="Times New Roman"/>
          <w:sz w:val="22"/>
        </w:rPr>
        <w:t xml:space="preserve"> </w:t>
      </w:r>
      <w:r w:rsidR="00D622ED">
        <w:rPr>
          <w:rFonts w:ascii="맑은 고딕" w:eastAsia="맑은 고딕" w:hAnsi="맑은 고딕" w:cs="Times New Roman" w:hint="eastAsia"/>
          <w:sz w:val="22"/>
        </w:rPr>
        <w:t>또는</w:t>
      </w:r>
      <w:r>
        <w:rPr>
          <w:rFonts w:ascii="맑은 고딕" w:eastAsia="맑은 고딕" w:hAnsi="맑은 고딕" w:cs="Times New Roman"/>
          <w:sz w:val="22"/>
        </w:rPr>
        <w:t xml:space="preserve"> ‘</w:t>
      </w:r>
      <w:r w:rsidRPr="0086615C">
        <w:rPr>
          <w:rFonts w:ascii="맑은 고딕" w:eastAsia="맑은 고딕" w:hAnsi="맑은 고딕" w:cs="Times New Roman"/>
          <w:sz w:val="22"/>
        </w:rPr>
        <w:t>Standard 치료군(목표</w:t>
      </w:r>
      <w:r w:rsidR="00D622ED">
        <w:rPr>
          <w:rFonts w:ascii="맑은 고딕" w:eastAsia="맑은 고딕" w:hAnsi="맑은 고딕" w:cs="Times New Roman"/>
          <w:sz w:val="22"/>
        </w:rPr>
        <w:t xml:space="preserve"> SBP &lt;</w:t>
      </w:r>
      <w:r>
        <w:rPr>
          <w:rFonts w:ascii="맑은 고딕" w:eastAsia="맑은 고딕" w:hAnsi="맑은 고딕" w:cs="Times New Roman"/>
          <w:sz w:val="22"/>
        </w:rPr>
        <w:t>140mmHg)’</w:t>
      </w:r>
      <w:r w:rsidRPr="0086615C">
        <w:rPr>
          <w:rFonts w:ascii="맑은 고딕" w:eastAsia="맑은 고딕" w:hAnsi="맑은 고딕" w:cs="Times New Roman"/>
          <w:sz w:val="22"/>
        </w:rPr>
        <w:t>으로 무작위 배정하고, 고혈압 치료 복합신약</w:t>
      </w:r>
      <w:r>
        <w:rPr>
          <w:rFonts w:ascii="맑은 고딕" w:eastAsia="맑은 고딕" w:hAnsi="맑은 고딕" w:cs="Times New Roman"/>
          <w:sz w:val="22"/>
        </w:rPr>
        <w:t xml:space="preserve"> ‘</w:t>
      </w:r>
      <w:r w:rsidRPr="0086615C">
        <w:rPr>
          <w:rFonts w:ascii="맑은 고딕" w:eastAsia="맑은 고딕" w:hAnsi="맑은 고딕" w:cs="Times New Roman"/>
          <w:sz w:val="22"/>
        </w:rPr>
        <w:t>아모잘탄</w:t>
      </w:r>
      <w:r>
        <w:rPr>
          <w:rFonts w:ascii="맑은 고딕" w:eastAsia="맑은 고딕" w:hAnsi="맑은 고딕" w:cs="Times New Roman"/>
          <w:sz w:val="22"/>
        </w:rPr>
        <w:t>’</w:t>
      </w:r>
      <w:r w:rsidR="00D622ED">
        <w:rPr>
          <w:rFonts w:ascii="맑은 고딕" w:eastAsia="맑은 고딕" w:hAnsi="맑은 고딕" w:cs="Times New Roman"/>
          <w:sz w:val="22"/>
        </w:rPr>
        <w:t xml:space="preserve">, </w:t>
      </w:r>
      <w:r>
        <w:rPr>
          <w:rFonts w:ascii="맑은 고딕" w:eastAsia="맑은 고딕" w:hAnsi="맑은 고딕" w:cs="Times New Roman"/>
          <w:sz w:val="22"/>
        </w:rPr>
        <w:t>‘</w:t>
      </w:r>
      <w:r w:rsidRPr="0086615C">
        <w:rPr>
          <w:rFonts w:ascii="맑은 고딕" w:eastAsia="맑은 고딕" w:hAnsi="맑은 고딕" w:cs="Times New Roman"/>
          <w:sz w:val="22"/>
        </w:rPr>
        <w:t>아모잘탄플러스</w:t>
      </w:r>
      <w:r>
        <w:rPr>
          <w:rFonts w:ascii="맑은 고딕" w:eastAsia="맑은 고딕" w:hAnsi="맑은 고딕" w:cs="Times New Roman"/>
          <w:sz w:val="22"/>
        </w:rPr>
        <w:t>’</w:t>
      </w:r>
      <w:r w:rsidRPr="0086615C">
        <w:rPr>
          <w:rFonts w:ascii="맑은 고딕" w:eastAsia="맑은 고딕" w:hAnsi="맑은 고딕" w:cs="Times New Roman"/>
          <w:sz w:val="22"/>
        </w:rPr>
        <w:t xml:space="preserve"> 등을 투여한 뒤 24개월 지난 시점에서 기저치 대비 좌심실 질량 및 혈압 변화</w:t>
      </w:r>
      <w:r w:rsidRPr="0086615C">
        <w:rPr>
          <w:rFonts w:ascii="맑은 고딕" w:eastAsia="맑은 고딕" w:hAnsi="맑은 고딕" w:cs="Times New Roman" w:hint="eastAsia"/>
          <w:sz w:val="22"/>
        </w:rPr>
        <w:t>를</w:t>
      </w:r>
      <w:r w:rsidRPr="0086615C">
        <w:rPr>
          <w:rFonts w:ascii="맑은 고딕" w:eastAsia="맑은 고딕" w:hAnsi="맑은 고딕" w:cs="Times New Roman"/>
          <w:sz w:val="22"/>
        </w:rPr>
        <w:t xml:space="preserve"> 비교 </w:t>
      </w:r>
      <w:r w:rsidR="00D622ED">
        <w:rPr>
          <w:rFonts w:ascii="맑은 고딕" w:eastAsia="맑은 고딕" w:hAnsi="맑은 고딕" w:cs="Times New Roman" w:hint="eastAsia"/>
          <w:sz w:val="22"/>
        </w:rPr>
        <w:t>평가하는 방식으로 진행됐다.</w:t>
      </w:r>
    </w:p>
    <w:p w:rsidR="0086615C" w:rsidRPr="0086615C" w:rsidRDefault="0086615C" w:rsidP="0086615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6615C" w:rsidRPr="0086615C" w:rsidRDefault="0086615C" w:rsidP="0086615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6615C">
        <w:rPr>
          <w:rFonts w:ascii="맑은 고딕" w:eastAsia="맑은 고딕" w:hAnsi="맑은 고딕" w:cs="Times New Roman" w:hint="eastAsia"/>
          <w:sz w:val="22"/>
        </w:rPr>
        <w:t>연구</w:t>
      </w:r>
      <w:r w:rsidRPr="0086615C">
        <w:rPr>
          <w:rFonts w:ascii="맑은 고딕" w:eastAsia="맑은 고딕" w:hAnsi="맑은 고딕" w:cs="Times New Roman"/>
          <w:sz w:val="22"/>
        </w:rPr>
        <w:t xml:space="preserve"> 결과에 따르면, </w:t>
      </w:r>
      <w:r w:rsidR="00D622ED">
        <w:rPr>
          <w:rFonts w:ascii="맑은 고딕" w:eastAsia="맑은 고딕" w:hAnsi="맑은 고딕" w:cs="Times New Roman" w:hint="eastAsia"/>
          <w:sz w:val="22"/>
        </w:rPr>
        <w:t xml:space="preserve">투여 </w:t>
      </w:r>
      <w:r w:rsidR="00D622ED">
        <w:rPr>
          <w:rFonts w:ascii="맑은 고딕" w:eastAsia="맑은 고딕" w:hAnsi="맑은 고딕" w:cs="Times New Roman"/>
          <w:sz w:val="22"/>
        </w:rPr>
        <w:t>24</w:t>
      </w:r>
      <w:r w:rsidR="00D622ED">
        <w:rPr>
          <w:rFonts w:ascii="맑은 고딕" w:eastAsia="맑은 고딕" w:hAnsi="맑은 고딕" w:cs="Times New Roman" w:hint="eastAsia"/>
          <w:sz w:val="22"/>
        </w:rPr>
        <w:t xml:space="preserve">개월 뒤 </w:t>
      </w:r>
      <w:r w:rsidRPr="0086615C">
        <w:rPr>
          <w:rFonts w:ascii="맑은 고딕" w:eastAsia="맑은 고딕" w:hAnsi="맑은 고딕" w:cs="Times New Roman"/>
          <w:sz w:val="22"/>
        </w:rPr>
        <w:t>Intensive 치료군의 평균 수축기 혈압(SBP)은 약 128mmHg로 나타났고, 좌심실 질량은 기저치 대비 약 3.9g 감소했다. 반면 Standard 치료군의 평균 SBP</w:t>
      </w:r>
      <w:r w:rsidR="001E6EAD">
        <w:rPr>
          <w:rFonts w:ascii="맑은 고딕" w:eastAsia="맑은 고딕" w:hAnsi="맑은 고딕" w:cs="Times New Roman" w:hint="eastAsia"/>
          <w:sz w:val="22"/>
        </w:rPr>
        <w:t>는</w:t>
      </w:r>
      <w:r w:rsidRPr="0086615C">
        <w:rPr>
          <w:rFonts w:ascii="맑은 고딕" w:eastAsia="맑은 고딕" w:hAnsi="맑은 고딕" w:cs="Times New Roman"/>
          <w:sz w:val="22"/>
        </w:rPr>
        <w:t xml:space="preserve"> 약 135mmHg로 나타났고, 좌심실 질량은 기저치 대비 약 10.3g 증가했다. </w:t>
      </w:r>
      <w:r w:rsidR="00D622ED">
        <w:rPr>
          <w:rFonts w:ascii="맑은 고딕" w:eastAsia="맑은 고딕" w:hAnsi="맑은 고딕" w:cs="Times New Roman" w:hint="eastAsia"/>
          <w:sz w:val="22"/>
        </w:rPr>
        <w:t xml:space="preserve">이는 </w:t>
      </w:r>
      <w:r w:rsidR="0008481D" w:rsidRPr="0086615C">
        <w:rPr>
          <w:rFonts w:ascii="맑은 고딕" w:eastAsia="맑은 고딕" w:hAnsi="맑은 고딕" w:cs="Times New Roman"/>
          <w:sz w:val="22"/>
        </w:rPr>
        <w:t>Intensive 치료군</w:t>
      </w:r>
      <w:r w:rsidR="0008481D">
        <w:rPr>
          <w:rFonts w:ascii="맑은 고딕" w:eastAsia="맑은 고딕" w:hAnsi="맑은 고딕" w:cs="Times New Roman" w:hint="eastAsia"/>
          <w:sz w:val="22"/>
        </w:rPr>
        <w:t>에</w:t>
      </w:r>
      <w:r w:rsidR="00D4731A">
        <w:rPr>
          <w:rFonts w:ascii="맑은 고딕" w:eastAsia="맑은 고딕" w:hAnsi="맑은 고딕" w:cs="Times New Roman" w:hint="eastAsia"/>
          <w:sz w:val="22"/>
        </w:rPr>
        <w:t>서</w:t>
      </w:r>
      <w:r w:rsidR="0008481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622ED">
        <w:rPr>
          <w:rFonts w:ascii="맑은 고딕" w:eastAsia="맑은 고딕" w:hAnsi="맑은 고딕" w:cs="Times New Roman"/>
          <w:sz w:val="22"/>
        </w:rPr>
        <w:t xml:space="preserve">아모잘탄, </w:t>
      </w:r>
      <w:r w:rsidRPr="0086615C">
        <w:rPr>
          <w:rFonts w:ascii="맑은 고딕" w:eastAsia="맑은 고딕" w:hAnsi="맑은 고딕" w:cs="Times New Roman"/>
          <w:sz w:val="22"/>
        </w:rPr>
        <w:t xml:space="preserve">아모잘탄플러스 </w:t>
      </w:r>
      <w:r w:rsidR="00D622ED">
        <w:rPr>
          <w:rFonts w:ascii="맑은 고딕" w:eastAsia="맑은 고딕" w:hAnsi="맑은 고딕" w:cs="Times New Roman" w:hint="eastAsia"/>
          <w:sz w:val="22"/>
        </w:rPr>
        <w:t>투여를 통한</w:t>
      </w:r>
      <w:r w:rsidRPr="0086615C">
        <w:rPr>
          <w:rFonts w:ascii="맑은 고딕" w:eastAsia="맑은 고딕" w:hAnsi="맑은 고딕" w:cs="Times New Roman"/>
          <w:sz w:val="22"/>
        </w:rPr>
        <w:t xml:space="preserve"> </w:t>
      </w:r>
      <w:r w:rsidR="00E01B28">
        <w:rPr>
          <w:rFonts w:ascii="맑은 고딕" w:eastAsia="맑은 고딕" w:hAnsi="맑은 고딕" w:cs="Times New Roman" w:hint="eastAsia"/>
          <w:sz w:val="22"/>
        </w:rPr>
        <w:t xml:space="preserve">우수한 </w:t>
      </w:r>
      <w:r w:rsidRPr="0086615C">
        <w:rPr>
          <w:rFonts w:ascii="맑은 고딕" w:eastAsia="맑은 고딕" w:hAnsi="맑은 고딕" w:cs="Times New Roman"/>
          <w:sz w:val="22"/>
        </w:rPr>
        <w:t>혈압 조절이 좌심실 질량 감소에 유의한 효과를 나타낸</w:t>
      </w:r>
      <w:r w:rsidR="00E01B28">
        <w:rPr>
          <w:rFonts w:ascii="맑은 고딕" w:eastAsia="맑은 고딕" w:hAnsi="맑은 고딕" w:cs="Times New Roman" w:hint="eastAsia"/>
          <w:sz w:val="22"/>
        </w:rPr>
        <w:t>다는</w:t>
      </w:r>
      <w:r w:rsidRPr="0086615C">
        <w:rPr>
          <w:rFonts w:ascii="맑은 고딕" w:eastAsia="맑은 고딕" w:hAnsi="맑은 고딕" w:cs="Times New Roman"/>
          <w:sz w:val="22"/>
        </w:rPr>
        <w:t xml:space="preserve"> 것을 입증한 결과다.</w:t>
      </w:r>
    </w:p>
    <w:p w:rsidR="0086615C" w:rsidRPr="0086615C" w:rsidRDefault="0086615C" w:rsidP="0086615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D3FB5" w:rsidRDefault="0086615C" w:rsidP="0086615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6615C">
        <w:rPr>
          <w:rFonts w:ascii="맑은 고딕" w:eastAsia="맑은 고딕" w:hAnsi="맑은 고딕" w:cs="Times New Roman" w:hint="eastAsia"/>
          <w:sz w:val="22"/>
        </w:rPr>
        <w:t>강덕현</w:t>
      </w:r>
      <w:r w:rsidRPr="0086615C">
        <w:rPr>
          <w:rFonts w:ascii="맑은 고딕" w:eastAsia="맑은 고딕" w:hAnsi="맑은 고딕" w:cs="Times New Roman"/>
          <w:sz w:val="22"/>
        </w:rPr>
        <w:t xml:space="preserve"> 교수는 “고혈압은 유병</w:t>
      </w:r>
      <w:r w:rsidR="00D622ED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6615C">
        <w:rPr>
          <w:rFonts w:ascii="맑은 고딕" w:eastAsia="맑은 고딕" w:hAnsi="맑은 고딕" w:cs="Times New Roman"/>
          <w:sz w:val="22"/>
        </w:rPr>
        <w:t>기간이 길어지면 지속적인 좌심실 부하 증가로 인해 심근세포가 커지면서 좌심실 비대를 동반하는 경우가 흔히 발생한다</w:t>
      </w:r>
      <w:r w:rsidR="00F8646C">
        <w:rPr>
          <w:rFonts w:ascii="맑은 고딕" w:eastAsia="맑은 고딕" w:hAnsi="맑은 고딕" w:cs="Times New Roman"/>
          <w:sz w:val="22"/>
        </w:rPr>
        <w:t>”</w:t>
      </w:r>
      <w:r w:rsidR="00F8646C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F8646C">
        <w:rPr>
          <w:rFonts w:ascii="맑은 고딕" w:eastAsia="맑은 고딕" w:hAnsi="맑은 고딕" w:cs="Times New Roman"/>
          <w:sz w:val="22"/>
        </w:rPr>
        <w:t>“</w:t>
      </w:r>
      <w:r w:rsidRPr="0086615C">
        <w:rPr>
          <w:rFonts w:ascii="맑은 고딕" w:eastAsia="맑은 고딕" w:hAnsi="맑은 고딕" w:cs="Times New Roman"/>
          <w:sz w:val="22"/>
        </w:rPr>
        <w:t>실제로 고혈압 환자의 약 3분의 1은 좌심실 비대를 동반하고 있으며, 이는 심부전으로까지 이어질 수 있어 적극적인 혈압 조절을 통한 엄격한 관리가 매우 중요하다”고 말했다.</w:t>
      </w:r>
    </w:p>
    <w:p w:rsidR="0086615C" w:rsidRPr="0086615C" w:rsidRDefault="00D622ED" w:rsidP="0086615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lastRenderedPageBreak/>
        <w:t xml:space="preserve">또 </w:t>
      </w:r>
      <w:r w:rsidR="0086615C" w:rsidRPr="0086615C">
        <w:rPr>
          <w:rFonts w:ascii="맑은 고딕" w:eastAsia="맑은 고딕" w:hAnsi="맑은 고딕" w:cs="Times New Roman" w:hint="eastAsia"/>
          <w:sz w:val="22"/>
        </w:rPr>
        <w:t>강</w:t>
      </w:r>
      <w:r w:rsidR="0086615C" w:rsidRPr="0086615C">
        <w:rPr>
          <w:rFonts w:ascii="맑은 고딕" w:eastAsia="맑은 고딕" w:hAnsi="맑은 고딕" w:cs="Times New Roman"/>
          <w:sz w:val="22"/>
        </w:rPr>
        <w:t xml:space="preserve"> 교수는 “이번 연구는 대동맥판 협착증을 동반한 고혈압 환자에서 적극적인 혈압 조절</w:t>
      </w:r>
      <w:r w:rsidR="001E6EAD">
        <w:rPr>
          <w:rFonts w:ascii="맑은 고딕" w:eastAsia="맑은 고딕" w:hAnsi="맑은 고딕" w:cs="Times New Roman" w:hint="eastAsia"/>
          <w:sz w:val="22"/>
        </w:rPr>
        <w:t>이</w:t>
      </w:r>
      <w:r w:rsidR="0086615C" w:rsidRPr="0086615C">
        <w:rPr>
          <w:rFonts w:ascii="맑은 고딕" w:eastAsia="맑은 고딕" w:hAnsi="맑은 고딕" w:cs="Times New Roman"/>
          <w:sz w:val="22"/>
        </w:rPr>
        <w:t xml:space="preserve"> 좌심실 비대</w:t>
      </w:r>
      <w:r w:rsidR="001E6EAD">
        <w:rPr>
          <w:rFonts w:ascii="맑은 고딕" w:eastAsia="맑은 고딕" w:hAnsi="맑은 고딕" w:cs="Times New Roman" w:hint="eastAsia"/>
          <w:sz w:val="22"/>
        </w:rPr>
        <w:t>를 줄여</w:t>
      </w:r>
      <w:r w:rsidR="0008481D">
        <w:rPr>
          <w:rFonts w:ascii="맑은 고딕" w:eastAsia="맑은 고딕" w:hAnsi="맑은 고딕" w:cs="Times New Roman" w:hint="eastAsia"/>
          <w:sz w:val="22"/>
        </w:rPr>
        <w:t>주</w:t>
      </w:r>
      <w:r w:rsidR="001E6EAD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86615C" w:rsidRPr="0086615C">
        <w:rPr>
          <w:rFonts w:ascii="맑은 고딕" w:eastAsia="맑은 고딕" w:hAnsi="맑은 고딕" w:cs="Times New Roman"/>
          <w:sz w:val="22"/>
        </w:rPr>
        <w:t>효과를 최초로 관찰</w:t>
      </w:r>
      <w:r w:rsidR="001E6EAD">
        <w:rPr>
          <w:rFonts w:ascii="맑은 고딕" w:eastAsia="맑은 고딕" w:hAnsi="맑은 고딕" w:cs="Times New Roman" w:hint="eastAsia"/>
          <w:sz w:val="22"/>
        </w:rPr>
        <w:t xml:space="preserve">했다는 </w:t>
      </w:r>
      <w:r w:rsidR="0086615C" w:rsidRPr="0086615C">
        <w:rPr>
          <w:rFonts w:ascii="맑은 고딕" w:eastAsia="맑은 고딕" w:hAnsi="맑은 고딕" w:cs="Times New Roman"/>
          <w:sz w:val="22"/>
        </w:rPr>
        <w:t>점에서 의미</w:t>
      </w:r>
      <w:r w:rsidR="001E6EA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6615C" w:rsidRPr="0086615C">
        <w:rPr>
          <w:rFonts w:ascii="맑은 고딕" w:eastAsia="맑은 고딕" w:hAnsi="맑은 고딕" w:cs="Times New Roman"/>
          <w:sz w:val="22"/>
        </w:rPr>
        <w:t xml:space="preserve">있는 연구”라며 “Intensive 및 Standard 치료군의 평균 투여 약제 수는 </w:t>
      </w:r>
      <w:r w:rsidR="00E01B28">
        <w:rPr>
          <w:rFonts w:ascii="맑은 고딕" w:eastAsia="맑은 고딕" w:hAnsi="맑은 고딕" w:cs="Times New Roman" w:hint="eastAsia"/>
          <w:sz w:val="22"/>
        </w:rPr>
        <w:t xml:space="preserve">각 </w:t>
      </w:r>
      <w:r w:rsidR="0086615C" w:rsidRPr="0086615C">
        <w:rPr>
          <w:rFonts w:ascii="맑은 고딕" w:eastAsia="맑은 고딕" w:hAnsi="맑은 고딕" w:cs="Times New Roman"/>
          <w:sz w:val="22"/>
        </w:rPr>
        <w:t>2.3개와 1.8</w:t>
      </w:r>
      <w:r>
        <w:rPr>
          <w:rFonts w:ascii="맑은 고딕" w:eastAsia="맑은 고딕" w:hAnsi="맑은 고딕" w:cs="Times New Roman"/>
          <w:sz w:val="22"/>
        </w:rPr>
        <w:t>개</w:t>
      </w:r>
      <w:r>
        <w:rPr>
          <w:rFonts w:ascii="맑은 고딕" w:eastAsia="맑은 고딕" w:hAnsi="맑은 고딕" w:cs="Times New Roman" w:hint="eastAsia"/>
          <w:sz w:val="22"/>
        </w:rPr>
        <w:t>였</w:t>
      </w:r>
      <w:r w:rsidR="0086615C" w:rsidRPr="0086615C">
        <w:rPr>
          <w:rFonts w:ascii="맑은 고딕" w:eastAsia="맑은 고딕" w:hAnsi="맑은 고딕" w:cs="Times New Roman"/>
          <w:sz w:val="22"/>
        </w:rPr>
        <w:t>고, 양 군간 유의한 차이가 있었던 것은 RAS 차단제와 CCB가 아닌 이뇨제 복용 수였다. 이는 엄격한 혈압 조절을 위해서는 이뇨제의 사용이 필연적임을 의미한다”고 설명했다.</w:t>
      </w:r>
    </w:p>
    <w:p w:rsidR="0086615C" w:rsidRPr="0086615C" w:rsidRDefault="0086615C" w:rsidP="0086615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6615C" w:rsidRPr="0086615C" w:rsidRDefault="0086615C" w:rsidP="0086615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6615C">
        <w:rPr>
          <w:rFonts w:ascii="맑은 고딕" w:eastAsia="맑은 고딕" w:hAnsi="맑은 고딕" w:cs="Times New Roman" w:hint="eastAsia"/>
          <w:sz w:val="22"/>
        </w:rPr>
        <w:t>이어</w:t>
      </w:r>
      <w:r w:rsidRPr="0086615C">
        <w:rPr>
          <w:rFonts w:ascii="맑은 고딕" w:eastAsia="맑은 고딕" w:hAnsi="맑은 고딕" w:cs="Times New Roman"/>
          <w:sz w:val="22"/>
        </w:rPr>
        <w:t xml:space="preserve"> 강 교수는 “</w:t>
      </w:r>
      <w:r w:rsidR="006D2956">
        <w:rPr>
          <w:rFonts w:ascii="맑은 고딕" w:eastAsia="맑은 고딕" w:hAnsi="맑은 고딕" w:cs="Times New Roman" w:hint="eastAsia"/>
          <w:sz w:val="22"/>
        </w:rPr>
        <w:t>본</w:t>
      </w:r>
      <w:r w:rsidRPr="0086615C">
        <w:rPr>
          <w:rFonts w:ascii="맑은 고딕" w:eastAsia="맑은 고딕" w:hAnsi="맑은 고딕" w:cs="Times New Roman"/>
          <w:sz w:val="22"/>
        </w:rPr>
        <w:t xml:space="preserve"> </w:t>
      </w:r>
      <w:r w:rsidR="006D2956">
        <w:rPr>
          <w:rFonts w:ascii="맑은 고딕" w:eastAsia="맑은 고딕" w:hAnsi="맑은 고딕" w:cs="Times New Roman"/>
          <w:sz w:val="22"/>
        </w:rPr>
        <w:t>연구에</w:t>
      </w:r>
      <w:r w:rsidRPr="0086615C">
        <w:rPr>
          <w:rFonts w:ascii="맑은 고딕" w:eastAsia="맑은 고딕" w:hAnsi="맑은 고딕" w:cs="Times New Roman"/>
          <w:sz w:val="22"/>
        </w:rPr>
        <w:t xml:space="preserve"> 사용된 아모잘탄플러스는 국내외 가이드라인에서 심혈관질환 감소 효과를 인정받아 우선 권고되고 있는 이뇨제인 클로르탈리돈(Chlorthalidone)을 포함한 고혈압 3제 복합제로 환자의 복약순</w:t>
      </w:r>
      <w:r w:rsidR="00D622ED">
        <w:rPr>
          <w:rFonts w:ascii="맑은 고딕" w:eastAsia="맑은 고딕" w:hAnsi="맑은 고딕" w:cs="Times New Roman"/>
          <w:sz w:val="22"/>
        </w:rPr>
        <w:t>응도</w:t>
      </w:r>
      <w:r w:rsidR="00D622ED">
        <w:rPr>
          <w:rFonts w:ascii="맑은 고딕" w:eastAsia="맑은 고딕" w:hAnsi="맑은 고딕" w:cs="Times New Roman" w:hint="eastAsia"/>
          <w:sz w:val="22"/>
        </w:rPr>
        <w:t>를</w:t>
      </w:r>
      <w:r w:rsidRPr="0086615C">
        <w:rPr>
          <w:rFonts w:ascii="맑은 고딕" w:eastAsia="맑은 고딕" w:hAnsi="맑은 고딕" w:cs="Times New Roman"/>
          <w:sz w:val="22"/>
        </w:rPr>
        <w:t xml:space="preserve"> 개선할 수 있는 유용한 치료 옵션”이라고 덧붙였다.</w:t>
      </w:r>
    </w:p>
    <w:p w:rsidR="0086615C" w:rsidRPr="0086615C" w:rsidRDefault="0086615C" w:rsidP="0086615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6615C" w:rsidRPr="0086615C" w:rsidRDefault="0086615C" w:rsidP="0086615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6615C">
        <w:rPr>
          <w:rFonts w:ascii="맑은 고딕" w:eastAsia="맑은 고딕" w:hAnsi="맑은 고딕" w:cs="Times New Roman" w:hint="eastAsia"/>
          <w:sz w:val="22"/>
        </w:rPr>
        <w:t>한미약품</w:t>
      </w:r>
      <w:r w:rsidRPr="0086615C">
        <w:rPr>
          <w:rFonts w:ascii="맑은 고딕" w:eastAsia="맑은 고딕" w:hAnsi="맑은 고딕" w:cs="Times New Roman"/>
          <w:sz w:val="22"/>
        </w:rPr>
        <w:t xml:space="preserve"> 관계자는</w:t>
      </w:r>
      <w:r>
        <w:rPr>
          <w:rFonts w:ascii="맑은 고딕" w:eastAsia="맑은 고딕" w:hAnsi="맑은 고딕" w:cs="Times New Roman"/>
          <w:sz w:val="22"/>
        </w:rPr>
        <w:t xml:space="preserve"> “</w:t>
      </w:r>
      <w:r w:rsidRPr="0086615C">
        <w:rPr>
          <w:rFonts w:ascii="맑은 고딕" w:eastAsia="맑은 고딕" w:hAnsi="맑은 고딕" w:cs="Times New Roman"/>
          <w:sz w:val="22"/>
        </w:rPr>
        <w:t xml:space="preserve">아모잘탄패밀리는 제품 출시 이후에도 임상 연구들이 꾸준하게 </w:t>
      </w:r>
      <w:r>
        <w:rPr>
          <w:rFonts w:ascii="맑은 고딕" w:eastAsia="맑은 고딕" w:hAnsi="맑은 고딕" w:cs="Times New Roman"/>
          <w:sz w:val="22"/>
        </w:rPr>
        <w:t>이뤄지</w:t>
      </w:r>
      <w:r w:rsidR="00E2733A">
        <w:rPr>
          <w:rFonts w:ascii="맑은 고딕" w:eastAsia="맑은 고딕" w:hAnsi="맑은 고딕" w:cs="Times New Roman" w:hint="eastAsia"/>
          <w:sz w:val="22"/>
        </w:rPr>
        <w:t>면서</w:t>
      </w:r>
      <w:r w:rsidRPr="0086615C">
        <w:rPr>
          <w:rFonts w:ascii="맑은 고딕" w:eastAsia="맑은 고딕" w:hAnsi="맑은 고딕" w:cs="Times New Roman"/>
          <w:sz w:val="22"/>
        </w:rPr>
        <w:t xml:space="preserve"> 지난 15년간 총 17건의 연구 결과가 국제학술지에 </w:t>
      </w:r>
      <w:r w:rsidR="00D622ED">
        <w:rPr>
          <w:rFonts w:ascii="맑은 고딕" w:eastAsia="맑은 고딕" w:hAnsi="맑은 고딕" w:cs="Times New Roman" w:hint="eastAsia"/>
          <w:sz w:val="22"/>
        </w:rPr>
        <w:t>등</w:t>
      </w:r>
      <w:r w:rsidRPr="0086615C">
        <w:rPr>
          <w:rFonts w:ascii="맑은 고딕" w:eastAsia="맑은 고딕" w:hAnsi="맑은 고딕" w:cs="Times New Roman"/>
          <w:sz w:val="22"/>
        </w:rPr>
        <w:t>재됐다</w:t>
      </w:r>
      <w:r>
        <w:rPr>
          <w:rFonts w:ascii="맑은 고딕" w:eastAsia="맑은 고딕" w:hAnsi="맑은 고딕" w:cs="Times New Roman"/>
          <w:sz w:val="22"/>
        </w:rPr>
        <w:t>”</w:t>
      </w:r>
      <w:r w:rsidRPr="0086615C">
        <w:rPr>
          <w:rFonts w:ascii="맑은 고딕" w:eastAsia="맑은 고딕" w:hAnsi="맑은 고딕" w:cs="Times New Roman"/>
          <w:sz w:val="22"/>
        </w:rPr>
        <w:t>며</w:t>
      </w:r>
      <w:r>
        <w:rPr>
          <w:rFonts w:ascii="맑은 고딕" w:eastAsia="맑은 고딕" w:hAnsi="맑은 고딕" w:cs="Times New Roman"/>
          <w:sz w:val="22"/>
        </w:rPr>
        <w:t xml:space="preserve"> “</w:t>
      </w:r>
      <w:r w:rsidRPr="0086615C">
        <w:rPr>
          <w:rFonts w:ascii="맑은 고딕" w:eastAsia="맑은 고딕" w:hAnsi="맑은 고딕" w:cs="Times New Roman"/>
          <w:sz w:val="22"/>
        </w:rPr>
        <w:t xml:space="preserve">이를 토대로 한미 제품의 </w:t>
      </w:r>
      <w:r w:rsidR="00D622ED">
        <w:rPr>
          <w:rFonts w:ascii="맑은 고딕" w:eastAsia="맑은 고딕" w:hAnsi="맑은 고딕" w:cs="Times New Roman" w:hint="eastAsia"/>
          <w:sz w:val="22"/>
        </w:rPr>
        <w:t>유효성 및 안전</w:t>
      </w:r>
      <w:r w:rsidRPr="0086615C">
        <w:rPr>
          <w:rFonts w:ascii="맑은 고딕" w:eastAsia="맑은 고딕" w:hAnsi="맑은 고딕" w:cs="Times New Roman"/>
          <w:sz w:val="22"/>
        </w:rPr>
        <w:t>성에 관한 학술적 근거들이 탄탄히 마련됐고, 여러 유형의 환자들에게 최적의 치료 옵션을 제공하는 차별화된 경쟁력을 확보해가고 있다</w:t>
      </w:r>
      <w:r>
        <w:rPr>
          <w:rFonts w:ascii="맑은 고딕" w:eastAsia="맑은 고딕" w:hAnsi="맑은 고딕" w:cs="Times New Roman"/>
          <w:sz w:val="22"/>
        </w:rPr>
        <w:t>”</w:t>
      </w:r>
      <w:r w:rsidRPr="0086615C">
        <w:rPr>
          <w:rFonts w:ascii="맑은 고딕" w:eastAsia="맑은 고딕" w:hAnsi="맑은 고딕" w:cs="Times New Roman"/>
          <w:sz w:val="22"/>
        </w:rPr>
        <w:t>고 말했다.</w:t>
      </w:r>
    </w:p>
    <w:p w:rsidR="0086615C" w:rsidRPr="0086615C" w:rsidRDefault="0086615C" w:rsidP="0086615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6615C" w:rsidRDefault="0086615C" w:rsidP="001E44E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6615C">
        <w:rPr>
          <w:rFonts w:ascii="맑은 고딕" w:eastAsia="맑은 고딕" w:hAnsi="맑은 고딕" w:cs="Times New Roman" w:hint="eastAsia"/>
          <w:sz w:val="22"/>
        </w:rPr>
        <w:t>아모잘탄은</w:t>
      </w:r>
      <w:r w:rsidRPr="0086615C">
        <w:rPr>
          <w:rFonts w:ascii="맑은 고딕" w:eastAsia="맑은 고딕" w:hAnsi="맑은 고딕" w:cs="Times New Roman"/>
          <w:sz w:val="22"/>
        </w:rPr>
        <w:t xml:space="preserve"> 작용 기전이 서로 다른 두 종류의 고혈압 치료제를 결합한 복합신약으로, 한국 제약산업에 ‘복합제 트렌드’의 문을 활짝 연 대표 제품이다. 한미약품은 ‘아모잘탄’ 이후 출시한 시리즈 제품을 ‘아모잘탄패밀리’란 이름으로 묶어 한국 고혈압치료제 시장을 선도하고 있다. 아모잘탄패밀리의 작년 개별 매출은 아모잘탄 892억원, 아모잘탄플러스 309억원, 아모잘탄큐 113억원, 아모잘탄엑스큐 105억원으로 4개 품목 모두 </w:t>
      </w:r>
      <w:r w:rsidR="0008481D">
        <w:rPr>
          <w:rFonts w:ascii="맑은 고딕" w:eastAsia="맑은 고딕" w:hAnsi="맑은 고딕" w:cs="Times New Roman" w:hint="eastAsia"/>
          <w:sz w:val="22"/>
        </w:rPr>
        <w:t xml:space="preserve">매출 </w:t>
      </w:r>
      <w:r w:rsidR="0008481D">
        <w:rPr>
          <w:rFonts w:ascii="맑은 고딕" w:eastAsia="맑은 고딕" w:hAnsi="맑은 고딕" w:cs="Times New Roman"/>
          <w:sz w:val="22"/>
        </w:rPr>
        <w:t>100</w:t>
      </w:r>
      <w:r w:rsidR="0008481D">
        <w:rPr>
          <w:rFonts w:ascii="맑은 고딕" w:eastAsia="맑은 고딕" w:hAnsi="맑은 고딕" w:cs="Times New Roman" w:hint="eastAsia"/>
          <w:sz w:val="22"/>
        </w:rPr>
        <w:t xml:space="preserve">억원 이상 </w:t>
      </w:r>
      <w:r w:rsidRPr="0086615C">
        <w:rPr>
          <w:rFonts w:ascii="맑은 고딕" w:eastAsia="맑은 고딕" w:hAnsi="맑은 고딕" w:cs="Times New Roman"/>
          <w:sz w:val="22"/>
        </w:rPr>
        <w:t>블록버스터에 등극했다.</w:t>
      </w:r>
    </w:p>
    <w:p w:rsidR="0086615C" w:rsidRPr="0086615C" w:rsidRDefault="0086615C" w:rsidP="001E44E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C7B0E" w:rsidRDefault="00750378" w:rsidP="001E44EE">
      <w:pPr>
        <w:spacing w:after="0" w:line="192" w:lineRule="auto"/>
        <w:jc w:val="right"/>
        <w:rPr>
          <w:rFonts w:ascii="맑은 고딕" w:eastAsia="맑은 고딕" w:hAnsi="맑은 고딕" w:cs="Arial"/>
          <w:color w:val="000000"/>
          <w:sz w:val="22"/>
        </w:rPr>
      </w:pPr>
      <w:r w:rsidRPr="005A4793">
        <w:rPr>
          <w:rFonts w:ascii="맑은 고딕" w:eastAsia="맑은 고딕" w:hAnsi="맑은 고딕" w:cs="Times New Roman" w:hint="eastAsia"/>
          <w:b/>
          <w:kern w:val="0"/>
          <w:sz w:val="22"/>
        </w:rPr>
        <w:t>&lt;끝&gt;</w:t>
      </w:r>
    </w:p>
    <w:sectPr w:rsidR="006C7B0E" w:rsidSect="001F261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A66" w:rsidRDefault="008D0A66" w:rsidP="00E32DD0">
      <w:pPr>
        <w:spacing w:after="0" w:line="240" w:lineRule="auto"/>
      </w:pPr>
      <w:r>
        <w:separator/>
      </w:r>
    </w:p>
  </w:endnote>
  <w:endnote w:type="continuationSeparator" w:id="0">
    <w:p w:rsidR="008D0A66" w:rsidRDefault="008D0A66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A66" w:rsidRDefault="008D0A66" w:rsidP="00E32DD0">
      <w:pPr>
        <w:spacing w:after="0" w:line="240" w:lineRule="auto"/>
      </w:pPr>
      <w:r>
        <w:separator/>
      </w:r>
    </w:p>
  </w:footnote>
  <w:footnote w:type="continuationSeparator" w:id="0">
    <w:p w:rsidR="008D0A66" w:rsidRDefault="008D0A66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4F8" w:rsidRDefault="000954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-723900</wp:posOffset>
          </wp:positionH>
          <wp:positionV relativeFrom="paragraph">
            <wp:posOffset>114935</wp:posOffset>
          </wp:positionV>
          <wp:extent cx="7179310" cy="1419225"/>
          <wp:effectExtent l="0" t="0" r="2540" b="952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19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C50"/>
    <w:rsid w:val="00010BD9"/>
    <w:rsid w:val="0001178D"/>
    <w:rsid w:val="00011831"/>
    <w:rsid w:val="00011B32"/>
    <w:rsid w:val="000121A0"/>
    <w:rsid w:val="000122FD"/>
    <w:rsid w:val="0001293C"/>
    <w:rsid w:val="00014234"/>
    <w:rsid w:val="000215C4"/>
    <w:rsid w:val="000215FA"/>
    <w:rsid w:val="0002289E"/>
    <w:rsid w:val="000229AD"/>
    <w:rsid w:val="0002382A"/>
    <w:rsid w:val="0002480D"/>
    <w:rsid w:val="0002500E"/>
    <w:rsid w:val="00025349"/>
    <w:rsid w:val="00025C7A"/>
    <w:rsid w:val="000270D2"/>
    <w:rsid w:val="00030973"/>
    <w:rsid w:val="00033E38"/>
    <w:rsid w:val="00034BC2"/>
    <w:rsid w:val="00034DC5"/>
    <w:rsid w:val="0003537E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47F"/>
    <w:rsid w:val="0004767C"/>
    <w:rsid w:val="00047871"/>
    <w:rsid w:val="0004790B"/>
    <w:rsid w:val="0005003C"/>
    <w:rsid w:val="00051ACF"/>
    <w:rsid w:val="00052734"/>
    <w:rsid w:val="00052C4E"/>
    <w:rsid w:val="00053CA3"/>
    <w:rsid w:val="00054BFF"/>
    <w:rsid w:val="00054CD0"/>
    <w:rsid w:val="00055271"/>
    <w:rsid w:val="00062552"/>
    <w:rsid w:val="00065600"/>
    <w:rsid w:val="00065FB2"/>
    <w:rsid w:val="0006690C"/>
    <w:rsid w:val="00066AEF"/>
    <w:rsid w:val="00066DD4"/>
    <w:rsid w:val="00067E9D"/>
    <w:rsid w:val="00070445"/>
    <w:rsid w:val="00070814"/>
    <w:rsid w:val="00070C13"/>
    <w:rsid w:val="00070C51"/>
    <w:rsid w:val="00070DF7"/>
    <w:rsid w:val="000720D5"/>
    <w:rsid w:val="000727B7"/>
    <w:rsid w:val="00073978"/>
    <w:rsid w:val="0007483B"/>
    <w:rsid w:val="000750FB"/>
    <w:rsid w:val="00076DE7"/>
    <w:rsid w:val="00080657"/>
    <w:rsid w:val="000809E1"/>
    <w:rsid w:val="00080ED8"/>
    <w:rsid w:val="00082BDF"/>
    <w:rsid w:val="0008332D"/>
    <w:rsid w:val="0008372C"/>
    <w:rsid w:val="00084494"/>
    <w:rsid w:val="00084788"/>
    <w:rsid w:val="000847B2"/>
    <w:rsid w:val="0008481D"/>
    <w:rsid w:val="00085498"/>
    <w:rsid w:val="00085CB3"/>
    <w:rsid w:val="00086062"/>
    <w:rsid w:val="00086659"/>
    <w:rsid w:val="000874E6"/>
    <w:rsid w:val="000879F6"/>
    <w:rsid w:val="00087CFB"/>
    <w:rsid w:val="0009134F"/>
    <w:rsid w:val="00091B3A"/>
    <w:rsid w:val="00091BC8"/>
    <w:rsid w:val="00092032"/>
    <w:rsid w:val="0009227C"/>
    <w:rsid w:val="00092C3D"/>
    <w:rsid w:val="00092D04"/>
    <w:rsid w:val="00093800"/>
    <w:rsid w:val="00093905"/>
    <w:rsid w:val="00093969"/>
    <w:rsid w:val="00094071"/>
    <w:rsid w:val="000948FB"/>
    <w:rsid w:val="000949B2"/>
    <w:rsid w:val="00095232"/>
    <w:rsid w:val="000954F8"/>
    <w:rsid w:val="0009558B"/>
    <w:rsid w:val="000A0184"/>
    <w:rsid w:val="000A150A"/>
    <w:rsid w:val="000A25AB"/>
    <w:rsid w:val="000A27CD"/>
    <w:rsid w:val="000A29D4"/>
    <w:rsid w:val="000A34EA"/>
    <w:rsid w:val="000A3BC7"/>
    <w:rsid w:val="000A500D"/>
    <w:rsid w:val="000A5551"/>
    <w:rsid w:val="000A569A"/>
    <w:rsid w:val="000A6419"/>
    <w:rsid w:val="000A6540"/>
    <w:rsid w:val="000A734B"/>
    <w:rsid w:val="000A756C"/>
    <w:rsid w:val="000B0B71"/>
    <w:rsid w:val="000B1DB4"/>
    <w:rsid w:val="000B39DE"/>
    <w:rsid w:val="000B3D72"/>
    <w:rsid w:val="000B3F37"/>
    <w:rsid w:val="000B4773"/>
    <w:rsid w:val="000B4F83"/>
    <w:rsid w:val="000B6ABA"/>
    <w:rsid w:val="000B723E"/>
    <w:rsid w:val="000C05D6"/>
    <w:rsid w:val="000C0853"/>
    <w:rsid w:val="000C0E71"/>
    <w:rsid w:val="000C1079"/>
    <w:rsid w:val="000C1322"/>
    <w:rsid w:val="000C1B89"/>
    <w:rsid w:val="000C271E"/>
    <w:rsid w:val="000C3263"/>
    <w:rsid w:val="000C3D51"/>
    <w:rsid w:val="000C446B"/>
    <w:rsid w:val="000C4871"/>
    <w:rsid w:val="000C4A3F"/>
    <w:rsid w:val="000C64AE"/>
    <w:rsid w:val="000C656D"/>
    <w:rsid w:val="000C761B"/>
    <w:rsid w:val="000D09C1"/>
    <w:rsid w:val="000D1613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45A6"/>
    <w:rsid w:val="000E663F"/>
    <w:rsid w:val="000E71B2"/>
    <w:rsid w:val="000E79B5"/>
    <w:rsid w:val="000F0BE9"/>
    <w:rsid w:val="000F0E09"/>
    <w:rsid w:val="000F1B44"/>
    <w:rsid w:val="000F2569"/>
    <w:rsid w:val="000F28F9"/>
    <w:rsid w:val="000F306B"/>
    <w:rsid w:val="000F30DC"/>
    <w:rsid w:val="000F42CE"/>
    <w:rsid w:val="000F4592"/>
    <w:rsid w:val="000F4F57"/>
    <w:rsid w:val="000F5361"/>
    <w:rsid w:val="000F5551"/>
    <w:rsid w:val="000F58D9"/>
    <w:rsid w:val="000F5B8C"/>
    <w:rsid w:val="000F7107"/>
    <w:rsid w:val="00100748"/>
    <w:rsid w:val="00101D55"/>
    <w:rsid w:val="00102271"/>
    <w:rsid w:val="00103694"/>
    <w:rsid w:val="00104293"/>
    <w:rsid w:val="00104CC2"/>
    <w:rsid w:val="001055F2"/>
    <w:rsid w:val="0010662F"/>
    <w:rsid w:val="001104EE"/>
    <w:rsid w:val="001107E1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015"/>
    <w:rsid w:val="00117116"/>
    <w:rsid w:val="00117204"/>
    <w:rsid w:val="00117360"/>
    <w:rsid w:val="00117F60"/>
    <w:rsid w:val="00120FC3"/>
    <w:rsid w:val="00121904"/>
    <w:rsid w:val="00122553"/>
    <w:rsid w:val="00123830"/>
    <w:rsid w:val="00125E24"/>
    <w:rsid w:val="00125F7A"/>
    <w:rsid w:val="00127106"/>
    <w:rsid w:val="001275EE"/>
    <w:rsid w:val="00127822"/>
    <w:rsid w:val="001300E1"/>
    <w:rsid w:val="0013077D"/>
    <w:rsid w:val="001316D8"/>
    <w:rsid w:val="00131BDD"/>
    <w:rsid w:val="0013209F"/>
    <w:rsid w:val="00132514"/>
    <w:rsid w:val="00132992"/>
    <w:rsid w:val="001331CB"/>
    <w:rsid w:val="001334C2"/>
    <w:rsid w:val="001340CC"/>
    <w:rsid w:val="00134938"/>
    <w:rsid w:val="001349D2"/>
    <w:rsid w:val="00135A6A"/>
    <w:rsid w:val="00136C23"/>
    <w:rsid w:val="001373B0"/>
    <w:rsid w:val="0013788E"/>
    <w:rsid w:val="00140776"/>
    <w:rsid w:val="001417F7"/>
    <w:rsid w:val="00143203"/>
    <w:rsid w:val="00144F39"/>
    <w:rsid w:val="00146349"/>
    <w:rsid w:val="00147F4A"/>
    <w:rsid w:val="00150B81"/>
    <w:rsid w:val="0015231D"/>
    <w:rsid w:val="001534AE"/>
    <w:rsid w:val="00153BAC"/>
    <w:rsid w:val="00153FA9"/>
    <w:rsid w:val="0015458B"/>
    <w:rsid w:val="001547BF"/>
    <w:rsid w:val="00156B0C"/>
    <w:rsid w:val="00157216"/>
    <w:rsid w:val="00157A63"/>
    <w:rsid w:val="001602C7"/>
    <w:rsid w:val="001606CF"/>
    <w:rsid w:val="00163DB5"/>
    <w:rsid w:val="001645CE"/>
    <w:rsid w:val="00164ACE"/>
    <w:rsid w:val="00164C10"/>
    <w:rsid w:val="00165A06"/>
    <w:rsid w:val="0016717E"/>
    <w:rsid w:val="001673B2"/>
    <w:rsid w:val="0017049B"/>
    <w:rsid w:val="00170CEC"/>
    <w:rsid w:val="00170FF7"/>
    <w:rsid w:val="00171101"/>
    <w:rsid w:val="00171163"/>
    <w:rsid w:val="00172696"/>
    <w:rsid w:val="001735CA"/>
    <w:rsid w:val="00174C06"/>
    <w:rsid w:val="00175F5C"/>
    <w:rsid w:val="001765E6"/>
    <w:rsid w:val="0017683E"/>
    <w:rsid w:val="0018001E"/>
    <w:rsid w:val="00180334"/>
    <w:rsid w:val="001810A7"/>
    <w:rsid w:val="001818B9"/>
    <w:rsid w:val="001831E8"/>
    <w:rsid w:val="00183828"/>
    <w:rsid w:val="001840C0"/>
    <w:rsid w:val="00184342"/>
    <w:rsid w:val="001848C7"/>
    <w:rsid w:val="001853B5"/>
    <w:rsid w:val="00185DCE"/>
    <w:rsid w:val="0018607D"/>
    <w:rsid w:val="00187CDB"/>
    <w:rsid w:val="001903D1"/>
    <w:rsid w:val="001904EA"/>
    <w:rsid w:val="00191867"/>
    <w:rsid w:val="00192E1C"/>
    <w:rsid w:val="00192EF5"/>
    <w:rsid w:val="0019453A"/>
    <w:rsid w:val="001946E4"/>
    <w:rsid w:val="001959F9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BE"/>
    <w:rsid w:val="001B0977"/>
    <w:rsid w:val="001B1203"/>
    <w:rsid w:val="001B13A6"/>
    <w:rsid w:val="001B13CB"/>
    <w:rsid w:val="001B186F"/>
    <w:rsid w:val="001B200F"/>
    <w:rsid w:val="001B2197"/>
    <w:rsid w:val="001B32BB"/>
    <w:rsid w:val="001B3660"/>
    <w:rsid w:val="001B618E"/>
    <w:rsid w:val="001C077E"/>
    <w:rsid w:val="001C0AC2"/>
    <w:rsid w:val="001C11D7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66D3"/>
    <w:rsid w:val="001D66F4"/>
    <w:rsid w:val="001D67E1"/>
    <w:rsid w:val="001D7A16"/>
    <w:rsid w:val="001E08D7"/>
    <w:rsid w:val="001E1474"/>
    <w:rsid w:val="001E24AB"/>
    <w:rsid w:val="001E44EE"/>
    <w:rsid w:val="001E4C9A"/>
    <w:rsid w:val="001E52DF"/>
    <w:rsid w:val="001E5E97"/>
    <w:rsid w:val="001E6C96"/>
    <w:rsid w:val="001E6EAD"/>
    <w:rsid w:val="001F0D51"/>
    <w:rsid w:val="001F1BA3"/>
    <w:rsid w:val="001F1F3A"/>
    <w:rsid w:val="001F261F"/>
    <w:rsid w:val="001F2734"/>
    <w:rsid w:val="001F37FC"/>
    <w:rsid w:val="001F3945"/>
    <w:rsid w:val="001F3E27"/>
    <w:rsid w:val="001F473A"/>
    <w:rsid w:val="001F4787"/>
    <w:rsid w:val="001F5A2D"/>
    <w:rsid w:val="001F7F9B"/>
    <w:rsid w:val="002017D0"/>
    <w:rsid w:val="00202241"/>
    <w:rsid w:val="00202306"/>
    <w:rsid w:val="00203D0C"/>
    <w:rsid w:val="002044DA"/>
    <w:rsid w:val="00205FF6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2AB1"/>
    <w:rsid w:val="00212F6A"/>
    <w:rsid w:val="002135DF"/>
    <w:rsid w:val="002139F0"/>
    <w:rsid w:val="002143A7"/>
    <w:rsid w:val="00214530"/>
    <w:rsid w:val="0021493A"/>
    <w:rsid w:val="00214A88"/>
    <w:rsid w:val="00215306"/>
    <w:rsid w:val="0021606A"/>
    <w:rsid w:val="00217948"/>
    <w:rsid w:val="0021799C"/>
    <w:rsid w:val="00220E23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2053"/>
    <w:rsid w:val="002320CE"/>
    <w:rsid w:val="002329AB"/>
    <w:rsid w:val="00232A0A"/>
    <w:rsid w:val="00233251"/>
    <w:rsid w:val="00233974"/>
    <w:rsid w:val="00233B88"/>
    <w:rsid w:val="00234264"/>
    <w:rsid w:val="002342DD"/>
    <w:rsid w:val="00235550"/>
    <w:rsid w:val="002359F9"/>
    <w:rsid w:val="002365D3"/>
    <w:rsid w:val="002366CD"/>
    <w:rsid w:val="002367BD"/>
    <w:rsid w:val="00236B53"/>
    <w:rsid w:val="00236C34"/>
    <w:rsid w:val="002378CA"/>
    <w:rsid w:val="00237CB9"/>
    <w:rsid w:val="00240309"/>
    <w:rsid w:val="0024137C"/>
    <w:rsid w:val="002416C7"/>
    <w:rsid w:val="00242D24"/>
    <w:rsid w:val="0024341D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54B04"/>
    <w:rsid w:val="00255123"/>
    <w:rsid w:val="002551E0"/>
    <w:rsid w:val="0025693B"/>
    <w:rsid w:val="0026235E"/>
    <w:rsid w:val="00262574"/>
    <w:rsid w:val="00262D92"/>
    <w:rsid w:val="00262DE9"/>
    <w:rsid w:val="002631EA"/>
    <w:rsid w:val="00264927"/>
    <w:rsid w:val="00264F35"/>
    <w:rsid w:val="002654AC"/>
    <w:rsid w:val="00265E08"/>
    <w:rsid w:val="00267BB7"/>
    <w:rsid w:val="00270338"/>
    <w:rsid w:val="00271FFC"/>
    <w:rsid w:val="00272CBC"/>
    <w:rsid w:val="002735DF"/>
    <w:rsid w:val="00275581"/>
    <w:rsid w:val="002769F7"/>
    <w:rsid w:val="00280FAC"/>
    <w:rsid w:val="002813AF"/>
    <w:rsid w:val="00281862"/>
    <w:rsid w:val="00282A08"/>
    <w:rsid w:val="00283060"/>
    <w:rsid w:val="0028378A"/>
    <w:rsid w:val="00284797"/>
    <w:rsid w:val="0028488A"/>
    <w:rsid w:val="00284B85"/>
    <w:rsid w:val="00285FD4"/>
    <w:rsid w:val="00286717"/>
    <w:rsid w:val="00286928"/>
    <w:rsid w:val="00287A44"/>
    <w:rsid w:val="002902BE"/>
    <w:rsid w:val="0029031A"/>
    <w:rsid w:val="00290337"/>
    <w:rsid w:val="00290E8F"/>
    <w:rsid w:val="00290F50"/>
    <w:rsid w:val="0029136C"/>
    <w:rsid w:val="00291B52"/>
    <w:rsid w:val="002924D5"/>
    <w:rsid w:val="0029270B"/>
    <w:rsid w:val="00293142"/>
    <w:rsid w:val="00294904"/>
    <w:rsid w:val="00294EEB"/>
    <w:rsid w:val="0029582B"/>
    <w:rsid w:val="00296E78"/>
    <w:rsid w:val="00297302"/>
    <w:rsid w:val="00297B6F"/>
    <w:rsid w:val="00297BC9"/>
    <w:rsid w:val="00297EDA"/>
    <w:rsid w:val="002A0785"/>
    <w:rsid w:val="002A34C7"/>
    <w:rsid w:val="002A3809"/>
    <w:rsid w:val="002A39F5"/>
    <w:rsid w:val="002A3EF5"/>
    <w:rsid w:val="002A514B"/>
    <w:rsid w:val="002A5672"/>
    <w:rsid w:val="002A6650"/>
    <w:rsid w:val="002A6FB7"/>
    <w:rsid w:val="002A7600"/>
    <w:rsid w:val="002A76CF"/>
    <w:rsid w:val="002B108F"/>
    <w:rsid w:val="002B10D1"/>
    <w:rsid w:val="002B160B"/>
    <w:rsid w:val="002B1DEF"/>
    <w:rsid w:val="002B3628"/>
    <w:rsid w:val="002B45E5"/>
    <w:rsid w:val="002B47C3"/>
    <w:rsid w:val="002B4CAE"/>
    <w:rsid w:val="002B6567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5368"/>
    <w:rsid w:val="002C63B5"/>
    <w:rsid w:val="002C65FC"/>
    <w:rsid w:val="002C6764"/>
    <w:rsid w:val="002C6836"/>
    <w:rsid w:val="002C773C"/>
    <w:rsid w:val="002D0BF9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6A9A"/>
    <w:rsid w:val="002D7824"/>
    <w:rsid w:val="002E1DD9"/>
    <w:rsid w:val="002E3EAF"/>
    <w:rsid w:val="002E4A32"/>
    <w:rsid w:val="002E5DE3"/>
    <w:rsid w:val="002E7582"/>
    <w:rsid w:val="002F0F8D"/>
    <w:rsid w:val="002F1797"/>
    <w:rsid w:val="002F2943"/>
    <w:rsid w:val="002F3485"/>
    <w:rsid w:val="002F388E"/>
    <w:rsid w:val="002F42BF"/>
    <w:rsid w:val="002F580A"/>
    <w:rsid w:val="002F71C7"/>
    <w:rsid w:val="002F7B00"/>
    <w:rsid w:val="003010FD"/>
    <w:rsid w:val="003016C2"/>
    <w:rsid w:val="0030177F"/>
    <w:rsid w:val="0030577D"/>
    <w:rsid w:val="00305F6D"/>
    <w:rsid w:val="00305FA3"/>
    <w:rsid w:val="003078F5"/>
    <w:rsid w:val="003101D5"/>
    <w:rsid w:val="00310756"/>
    <w:rsid w:val="00311682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0EA3"/>
    <w:rsid w:val="00321889"/>
    <w:rsid w:val="00323AB5"/>
    <w:rsid w:val="003240B2"/>
    <w:rsid w:val="00325304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43B"/>
    <w:rsid w:val="00334D04"/>
    <w:rsid w:val="003364CA"/>
    <w:rsid w:val="003373D5"/>
    <w:rsid w:val="00337BE9"/>
    <w:rsid w:val="00340E9C"/>
    <w:rsid w:val="003416AE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792E"/>
    <w:rsid w:val="00347C86"/>
    <w:rsid w:val="00347CA6"/>
    <w:rsid w:val="0035057E"/>
    <w:rsid w:val="0035257C"/>
    <w:rsid w:val="00353995"/>
    <w:rsid w:val="003556A1"/>
    <w:rsid w:val="00355889"/>
    <w:rsid w:val="00356F4F"/>
    <w:rsid w:val="0035741E"/>
    <w:rsid w:val="0036107B"/>
    <w:rsid w:val="00361240"/>
    <w:rsid w:val="00362903"/>
    <w:rsid w:val="00363F17"/>
    <w:rsid w:val="0036555B"/>
    <w:rsid w:val="0036588C"/>
    <w:rsid w:val="003663F2"/>
    <w:rsid w:val="003665B0"/>
    <w:rsid w:val="00370B48"/>
    <w:rsid w:val="00371827"/>
    <w:rsid w:val="00372130"/>
    <w:rsid w:val="00372CAB"/>
    <w:rsid w:val="00373322"/>
    <w:rsid w:val="00374BA8"/>
    <w:rsid w:val="0037509C"/>
    <w:rsid w:val="003761D4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50B8"/>
    <w:rsid w:val="0038573C"/>
    <w:rsid w:val="00387E67"/>
    <w:rsid w:val="003918CE"/>
    <w:rsid w:val="00391DA4"/>
    <w:rsid w:val="0039202D"/>
    <w:rsid w:val="00393613"/>
    <w:rsid w:val="003939DD"/>
    <w:rsid w:val="00394962"/>
    <w:rsid w:val="003955A4"/>
    <w:rsid w:val="00395B70"/>
    <w:rsid w:val="003972E9"/>
    <w:rsid w:val="003A1B3A"/>
    <w:rsid w:val="003A1E25"/>
    <w:rsid w:val="003A249D"/>
    <w:rsid w:val="003A37BD"/>
    <w:rsid w:val="003A41DC"/>
    <w:rsid w:val="003A43D8"/>
    <w:rsid w:val="003A5365"/>
    <w:rsid w:val="003A6F78"/>
    <w:rsid w:val="003A7328"/>
    <w:rsid w:val="003A7D37"/>
    <w:rsid w:val="003B05A9"/>
    <w:rsid w:val="003B121A"/>
    <w:rsid w:val="003B1B6F"/>
    <w:rsid w:val="003B2267"/>
    <w:rsid w:val="003B24FC"/>
    <w:rsid w:val="003B25E7"/>
    <w:rsid w:val="003B270F"/>
    <w:rsid w:val="003B2E5F"/>
    <w:rsid w:val="003B630F"/>
    <w:rsid w:val="003B731D"/>
    <w:rsid w:val="003C07DD"/>
    <w:rsid w:val="003C082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B21"/>
    <w:rsid w:val="003C4C70"/>
    <w:rsid w:val="003C4D44"/>
    <w:rsid w:val="003C4EE1"/>
    <w:rsid w:val="003C5433"/>
    <w:rsid w:val="003C5CDB"/>
    <w:rsid w:val="003C6F08"/>
    <w:rsid w:val="003C71E7"/>
    <w:rsid w:val="003D006A"/>
    <w:rsid w:val="003D0ED8"/>
    <w:rsid w:val="003D1824"/>
    <w:rsid w:val="003D28C9"/>
    <w:rsid w:val="003D30D5"/>
    <w:rsid w:val="003D4400"/>
    <w:rsid w:val="003D4464"/>
    <w:rsid w:val="003D53BF"/>
    <w:rsid w:val="003D5F30"/>
    <w:rsid w:val="003D6A6D"/>
    <w:rsid w:val="003D6B0A"/>
    <w:rsid w:val="003E0409"/>
    <w:rsid w:val="003E1AD0"/>
    <w:rsid w:val="003E1C67"/>
    <w:rsid w:val="003E223F"/>
    <w:rsid w:val="003E39C1"/>
    <w:rsid w:val="003E4033"/>
    <w:rsid w:val="003E4CAA"/>
    <w:rsid w:val="003E5180"/>
    <w:rsid w:val="003F0CC7"/>
    <w:rsid w:val="003F0E20"/>
    <w:rsid w:val="003F1570"/>
    <w:rsid w:val="003F16F9"/>
    <w:rsid w:val="003F2D28"/>
    <w:rsid w:val="003F40FF"/>
    <w:rsid w:val="003F54A2"/>
    <w:rsid w:val="003F6978"/>
    <w:rsid w:val="003F7751"/>
    <w:rsid w:val="00400AD3"/>
    <w:rsid w:val="004034A7"/>
    <w:rsid w:val="00403EED"/>
    <w:rsid w:val="004047CF"/>
    <w:rsid w:val="0040632C"/>
    <w:rsid w:val="00406CE0"/>
    <w:rsid w:val="00407692"/>
    <w:rsid w:val="00407735"/>
    <w:rsid w:val="00407CD7"/>
    <w:rsid w:val="004102C5"/>
    <w:rsid w:val="00410804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353"/>
    <w:rsid w:val="004156E4"/>
    <w:rsid w:val="0041572D"/>
    <w:rsid w:val="004158FD"/>
    <w:rsid w:val="00416989"/>
    <w:rsid w:val="004176F7"/>
    <w:rsid w:val="00417D96"/>
    <w:rsid w:val="004231A2"/>
    <w:rsid w:val="00423477"/>
    <w:rsid w:val="00425C32"/>
    <w:rsid w:val="00427B5E"/>
    <w:rsid w:val="00427BFA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409FE"/>
    <w:rsid w:val="00440DF7"/>
    <w:rsid w:val="004423F2"/>
    <w:rsid w:val="0044420E"/>
    <w:rsid w:val="004445E0"/>
    <w:rsid w:val="00444F27"/>
    <w:rsid w:val="00445D02"/>
    <w:rsid w:val="00446127"/>
    <w:rsid w:val="004466FC"/>
    <w:rsid w:val="0044725B"/>
    <w:rsid w:val="00450482"/>
    <w:rsid w:val="00451635"/>
    <w:rsid w:val="00451CE9"/>
    <w:rsid w:val="00452A89"/>
    <w:rsid w:val="00452D9A"/>
    <w:rsid w:val="00454DC8"/>
    <w:rsid w:val="00455913"/>
    <w:rsid w:val="00455FD4"/>
    <w:rsid w:val="00456158"/>
    <w:rsid w:val="004566EF"/>
    <w:rsid w:val="004569DB"/>
    <w:rsid w:val="004572D1"/>
    <w:rsid w:val="004573E7"/>
    <w:rsid w:val="00457B71"/>
    <w:rsid w:val="004604CC"/>
    <w:rsid w:val="00460D10"/>
    <w:rsid w:val="00460EE6"/>
    <w:rsid w:val="004610E0"/>
    <w:rsid w:val="004621C9"/>
    <w:rsid w:val="00464165"/>
    <w:rsid w:val="00464640"/>
    <w:rsid w:val="004647B1"/>
    <w:rsid w:val="0046497B"/>
    <w:rsid w:val="004649F1"/>
    <w:rsid w:val="00464F52"/>
    <w:rsid w:val="00464FC6"/>
    <w:rsid w:val="0046581F"/>
    <w:rsid w:val="00465A7C"/>
    <w:rsid w:val="004673A2"/>
    <w:rsid w:val="0046789D"/>
    <w:rsid w:val="00467FDC"/>
    <w:rsid w:val="0047036A"/>
    <w:rsid w:val="00470BC4"/>
    <w:rsid w:val="00470FBA"/>
    <w:rsid w:val="00471357"/>
    <w:rsid w:val="00471B1A"/>
    <w:rsid w:val="00472837"/>
    <w:rsid w:val="00474ACC"/>
    <w:rsid w:val="004752AB"/>
    <w:rsid w:val="004753C1"/>
    <w:rsid w:val="004753F3"/>
    <w:rsid w:val="00475562"/>
    <w:rsid w:val="004778B7"/>
    <w:rsid w:val="00480729"/>
    <w:rsid w:val="00481342"/>
    <w:rsid w:val="0048217F"/>
    <w:rsid w:val="0048283F"/>
    <w:rsid w:val="00482A7D"/>
    <w:rsid w:val="0048413D"/>
    <w:rsid w:val="0049123C"/>
    <w:rsid w:val="004912C9"/>
    <w:rsid w:val="00491689"/>
    <w:rsid w:val="004925AD"/>
    <w:rsid w:val="0049525E"/>
    <w:rsid w:val="0049643C"/>
    <w:rsid w:val="004968B5"/>
    <w:rsid w:val="0049788F"/>
    <w:rsid w:val="004A00CD"/>
    <w:rsid w:val="004A2132"/>
    <w:rsid w:val="004A2577"/>
    <w:rsid w:val="004A271A"/>
    <w:rsid w:val="004A43E5"/>
    <w:rsid w:val="004A483F"/>
    <w:rsid w:val="004A54D9"/>
    <w:rsid w:val="004A5997"/>
    <w:rsid w:val="004A5B5B"/>
    <w:rsid w:val="004A683D"/>
    <w:rsid w:val="004A71B1"/>
    <w:rsid w:val="004A76DA"/>
    <w:rsid w:val="004A7B0B"/>
    <w:rsid w:val="004B0493"/>
    <w:rsid w:val="004B09BE"/>
    <w:rsid w:val="004B374D"/>
    <w:rsid w:val="004B3BE6"/>
    <w:rsid w:val="004B448B"/>
    <w:rsid w:val="004B4651"/>
    <w:rsid w:val="004B5684"/>
    <w:rsid w:val="004C1092"/>
    <w:rsid w:val="004C11D0"/>
    <w:rsid w:val="004C174F"/>
    <w:rsid w:val="004C3432"/>
    <w:rsid w:val="004C5C85"/>
    <w:rsid w:val="004C6E0A"/>
    <w:rsid w:val="004C7CFF"/>
    <w:rsid w:val="004C7F0C"/>
    <w:rsid w:val="004D04FD"/>
    <w:rsid w:val="004D193F"/>
    <w:rsid w:val="004D3017"/>
    <w:rsid w:val="004D36BC"/>
    <w:rsid w:val="004D4A93"/>
    <w:rsid w:val="004D5697"/>
    <w:rsid w:val="004D5BAA"/>
    <w:rsid w:val="004D7170"/>
    <w:rsid w:val="004E027F"/>
    <w:rsid w:val="004E13F9"/>
    <w:rsid w:val="004E2287"/>
    <w:rsid w:val="004E2BED"/>
    <w:rsid w:val="004E3166"/>
    <w:rsid w:val="004E3329"/>
    <w:rsid w:val="004E3A69"/>
    <w:rsid w:val="004E4A01"/>
    <w:rsid w:val="004E4B7A"/>
    <w:rsid w:val="004E5DCB"/>
    <w:rsid w:val="004E677E"/>
    <w:rsid w:val="004E690D"/>
    <w:rsid w:val="004E6CE0"/>
    <w:rsid w:val="004F0A34"/>
    <w:rsid w:val="004F1B3D"/>
    <w:rsid w:val="004F2F72"/>
    <w:rsid w:val="004F3A21"/>
    <w:rsid w:val="004F4828"/>
    <w:rsid w:val="004F4B31"/>
    <w:rsid w:val="004F4C67"/>
    <w:rsid w:val="004F5925"/>
    <w:rsid w:val="004F6068"/>
    <w:rsid w:val="004F63B6"/>
    <w:rsid w:val="004F64DB"/>
    <w:rsid w:val="004F6B90"/>
    <w:rsid w:val="004F7978"/>
    <w:rsid w:val="004F7CCA"/>
    <w:rsid w:val="00500992"/>
    <w:rsid w:val="005040F8"/>
    <w:rsid w:val="0050544A"/>
    <w:rsid w:val="00506038"/>
    <w:rsid w:val="005060D9"/>
    <w:rsid w:val="005104F4"/>
    <w:rsid w:val="0051094A"/>
    <w:rsid w:val="00510C65"/>
    <w:rsid w:val="00512577"/>
    <w:rsid w:val="00512A67"/>
    <w:rsid w:val="00512B8B"/>
    <w:rsid w:val="00512CDC"/>
    <w:rsid w:val="005131D5"/>
    <w:rsid w:val="0051408F"/>
    <w:rsid w:val="00515F2D"/>
    <w:rsid w:val="0051748F"/>
    <w:rsid w:val="005175C1"/>
    <w:rsid w:val="00517ECE"/>
    <w:rsid w:val="005209F7"/>
    <w:rsid w:val="0052138B"/>
    <w:rsid w:val="005217B8"/>
    <w:rsid w:val="00521911"/>
    <w:rsid w:val="00521A0B"/>
    <w:rsid w:val="0052213F"/>
    <w:rsid w:val="005222B6"/>
    <w:rsid w:val="00523875"/>
    <w:rsid w:val="00525440"/>
    <w:rsid w:val="00525FED"/>
    <w:rsid w:val="00526805"/>
    <w:rsid w:val="0052738E"/>
    <w:rsid w:val="00527F32"/>
    <w:rsid w:val="0053043B"/>
    <w:rsid w:val="0053085D"/>
    <w:rsid w:val="005318A0"/>
    <w:rsid w:val="00532BC1"/>
    <w:rsid w:val="00534A88"/>
    <w:rsid w:val="00534A9C"/>
    <w:rsid w:val="00534D43"/>
    <w:rsid w:val="005356B7"/>
    <w:rsid w:val="00535C4F"/>
    <w:rsid w:val="00535DBD"/>
    <w:rsid w:val="0053619E"/>
    <w:rsid w:val="005364AB"/>
    <w:rsid w:val="00536B7C"/>
    <w:rsid w:val="00536FC3"/>
    <w:rsid w:val="00537098"/>
    <w:rsid w:val="005378B8"/>
    <w:rsid w:val="00540605"/>
    <w:rsid w:val="00540ADC"/>
    <w:rsid w:val="00540C2A"/>
    <w:rsid w:val="005410E6"/>
    <w:rsid w:val="00544B44"/>
    <w:rsid w:val="005451A9"/>
    <w:rsid w:val="00546339"/>
    <w:rsid w:val="005464DC"/>
    <w:rsid w:val="0055051B"/>
    <w:rsid w:val="0055122C"/>
    <w:rsid w:val="00551510"/>
    <w:rsid w:val="00551A48"/>
    <w:rsid w:val="00551FE5"/>
    <w:rsid w:val="00552018"/>
    <w:rsid w:val="00552EF8"/>
    <w:rsid w:val="005530E8"/>
    <w:rsid w:val="00553447"/>
    <w:rsid w:val="00553DA8"/>
    <w:rsid w:val="00555553"/>
    <w:rsid w:val="00555A69"/>
    <w:rsid w:val="00555C76"/>
    <w:rsid w:val="005568AE"/>
    <w:rsid w:val="00556AA7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26CB"/>
    <w:rsid w:val="00562E79"/>
    <w:rsid w:val="00563D44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762DE"/>
    <w:rsid w:val="00577827"/>
    <w:rsid w:val="00577B94"/>
    <w:rsid w:val="00585340"/>
    <w:rsid w:val="00585DEB"/>
    <w:rsid w:val="005869ED"/>
    <w:rsid w:val="0058760F"/>
    <w:rsid w:val="0058783E"/>
    <w:rsid w:val="00587842"/>
    <w:rsid w:val="00587FE2"/>
    <w:rsid w:val="005912E3"/>
    <w:rsid w:val="00592D3D"/>
    <w:rsid w:val="00594017"/>
    <w:rsid w:val="0059452A"/>
    <w:rsid w:val="00594677"/>
    <w:rsid w:val="00594D4E"/>
    <w:rsid w:val="00595488"/>
    <w:rsid w:val="005954A7"/>
    <w:rsid w:val="0059595E"/>
    <w:rsid w:val="005966C3"/>
    <w:rsid w:val="00596772"/>
    <w:rsid w:val="0059728F"/>
    <w:rsid w:val="00597AD8"/>
    <w:rsid w:val="005A03FA"/>
    <w:rsid w:val="005A190F"/>
    <w:rsid w:val="005A1A03"/>
    <w:rsid w:val="005A1E93"/>
    <w:rsid w:val="005A2CDD"/>
    <w:rsid w:val="005A323F"/>
    <w:rsid w:val="005A3FDB"/>
    <w:rsid w:val="005A49FF"/>
    <w:rsid w:val="005A4FAB"/>
    <w:rsid w:val="005A5942"/>
    <w:rsid w:val="005A5B4C"/>
    <w:rsid w:val="005A5ED3"/>
    <w:rsid w:val="005A62BF"/>
    <w:rsid w:val="005A63C1"/>
    <w:rsid w:val="005A6481"/>
    <w:rsid w:val="005A6E1A"/>
    <w:rsid w:val="005A6EBB"/>
    <w:rsid w:val="005B0474"/>
    <w:rsid w:val="005B05F1"/>
    <w:rsid w:val="005B0BDC"/>
    <w:rsid w:val="005B0D61"/>
    <w:rsid w:val="005B1C00"/>
    <w:rsid w:val="005B1D02"/>
    <w:rsid w:val="005B1FB2"/>
    <w:rsid w:val="005B3212"/>
    <w:rsid w:val="005B36C9"/>
    <w:rsid w:val="005B569B"/>
    <w:rsid w:val="005B6992"/>
    <w:rsid w:val="005B6DB3"/>
    <w:rsid w:val="005C09C9"/>
    <w:rsid w:val="005C0AA3"/>
    <w:rsid w:val="005C0EEA"/>
    <w:rsid w:val="005C2A78"/>
    <w:rsid w:val="005C3ACC"/>
    <w:rsid w:val="005C43C9"/>
    <w:rsid w:val="005C4432"/>
    <w:rsid w:val="005C4E81"/>
    <w:rsid w:val="005C50C4"/>
    <w:rsid w:val="005C52E1"/>
    <w:rsid w:val="005C627D"/>
    <w:rsid w:val="005C6CEE"/>
    <w:rsid w:val="005C6EC9"/>
    <w:rsid w:val="005C712C"/>
    <w:rsid w:val="005D0C0F"/>
    <w:rsid w:val="005D15E1"/>
    <w:rsid w:val="005D215D"/>
    <w:rsid w:val="005D3428"/>
    <w:rsid w:val="005D3FB5"/>
    <w:rsid w:val="005D4014"/>
    <w:rsid w:val="005D4270"/>
    <w:rsid w:val="005D429B"/>
    <w:rsid w:val="005D4B14"/>
    <w:rsid w:val="005D4B1E"/>
    <w:rsid w:val="005D5114"/>
    <w:rsid w:val="005D51B5"/>
    <w:rsid w:val="005D527C"/>
    <w:rsid w:val="005D5D50"/>
    <w:rsid w:val="005D5D67"/>
    <w:rsid w:val="005D6519"/>
    <w:rsid w:val="005D6A80"/>
    <w:rsid w:val="005D6DCC"/>
    <w:rsid w:val="005D756C"/>
    <w:rsid w:val="005D76A4"/>
    <w:rsid w:val="005D7A08"/>
    <w:rsid w:val="005E09C6"/>
    <w:rsid w:val="005E0B62"/>
    <w:rsid w:val="005E1CEF"/>
    <w:rsid w:val="005E429F"/>
    <w:rsid w:val="005E47DE"/>
    <w:rsid w:val="005E4F91"/>
    <w:rsid w:val="005E53FE"/>
    <w:rsid w:val="005E54F6"/>
    <w:rsid w:val="005E5B6E"/>
    <w:rsid w:val="005E60CF"/>
    <w:rsid w:val="005E6E27"/>
    <w:rsid w:val="005E70A6"/>
    <w:rsid w:val="005E70AE"/>
    <w:rsid w:val="005E7925"/>
    <w:rsid w:val="005F1478"/>
    <w:rsid w:val="005F1EE4"/>
    <w:rsid w:val="005F2FB4"/>
    <w:rsid w:val="005F324F"/>
    <w:rsid w:val="005F3823"/>
    <w:rsid w:val="005F3A40"/>
    <w:rsid w:val="005F45D7"/>
    <w:rsid w:val="005F4E5A"/>
    <w:rsid w:val="005F5D17"/>
    <w:rsid w:val="005F62BF"/>
    <w:rsid w:val="005F6CB4"/>
    <w:rsid w:val="005F757D"/>
    <w:rsid w:val="005F77D4"/>
    <w:rsid w:val="005F7D68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6D72"/>
    <w:rsid w:val="00612867"/>
    <w:rsid w:val="0061289A"/>
    <w:rsid w:val="00612E5A"/>
    <w:rsid w:val="00614689"/>
    <w:rsid w:val="00614883"/>
    <w:rsid w:val="00614B32"/>
    <w:rsid w:val="00614ED2"/>
    <w:rsid w:val="00615042"/>
    <w:rsid w:val="006153E7"/>
    <w:rsid w:val="006155E1"/>
    <w:rsid w:val="00615A5A"/>
    <w:rsid w:val="00616456"/>
    <w:rsid w:val="00616BBF"/>
    <w:rsid w:val="00620758"/>
    <w:rsid w:val="00620D82"/>
    <w:rsid w:val="00620EED"/>
    <w:rsid w:val="006214E2"/>
    <w:rsid w:val="006227C1"/>
    <w:rsid w:val="0062350A"/>
    <w:rsid w:val="0062350B"/>
    <w:rsid w:val="00623845"/>
    <w:rsid w:val="0062427F"/>
    <w:rsid w:val="006254C3"/>
    <w:rsid w:val="0063062E"/>
    <w:rsid w:val="006306FB"/>
    <w:rsid w:val="00632213"/>
    <w:rsid w:val="006336AF"/>
    <w:rsid w:val="00634B1B"/>
    <w:rsid w:val="006372B4"/>
    <w:rsid w:val="0063744E"/>
    <w:rsid w:val="006418CF"/>
    <w:rsid w:val="00641B99"/>
    <w:rsid w:val="00641F3B"/>
    <w:rsid w:val="00642245"/>
    <w:rsid w:val="00642A22"/>
    <w:rsid w:val="00643482"/>
    <w:rsid w:val="006436D0"/>
    <w:rsid w:val="00643B1E"/>
    <w:rsid w:val="00646069"/>
    <w:rsid w:val="006461F9"/>
    <w:rsid w:val="00646E23"/>
    <w:rsid w:val="006470AD"/>
    <w:rsid w:val="00647A6C"/>
    <w:rsid w:val="006500EE"/>
    <w:rsid w:val="006508D3"/>
    <w:rsid w:val="00650DB5"/>
    <w:rsid w:val="006515A6"/>
    <w:rsid w:val="006515E9"/>
    <w:rsid w:val="00651EF9"/>
    <w:rsid w:val="00652C2A"/>
    <w:rsid w:val="006530D5"/>
    <w:rsid w:val="006537D3"/>
    <w:rsid w:val="0065392D"/>
    <w:rsid w:val="006544F8"/>
    <w:rsid w:val="006549F3"/>
    <w:rsid w:val="006550A3"/>
    <w:rsid w:val="0065582C"/>
    <w:rsid w:val="0065770D"/>
    <w:rsid w:val="00657D38"/>
    <w:rsid w:val="0066043D"/>
    <w:rsid w:val="00661309"/>
    <w:rsid w:val="00661BC6"/>
    <w:rsid w:val="006635B2"/>
    <w:rsid w:val="0066422B"/>
    <w:rsid w:val="0066453D"/>
    <w:rsid w:val="00664A09"/>
    <w:rsid w:val="00664E84"/>
    <w:rsid w:val="00665873"/>
    <w:rsid w:val="00665E87"/>
    <w:rsid w:val="006665D2"/>
    <w:rsid w:val="00666AA0"/>
    <w:rsid w:val="00667486"/>
    <w:rsid w:val="0066761B"/>
    <w:rsid w:val="006708C9"/>
    <w:rsid w:val="006709DB"/>
    <w:rsid w:val="00670EA7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24AF"/>
    <w:rsid w:val="0068322F"/>
    <w:rsid w:val="00683383"/>
    <w:rsid w:val="006839CC"/>
    <w:rsid w:val="00684106"/>
    <w:rsid w:val="006844D3"/>
    <w:rsid w:val="00684CE9"/>
    <w:rsid w:val="0068542E"/>
    <w:rsid w:val="006858D2"/>
    <w:rsid w:val="006861C2"/>
    <w:rsid w:val="00686D1A"/>
    <w:rsid w:val="0068750D"/>
    <w:rsid w:val="00690DA2"/>
    <w:rsid w:val="0069136F"/>
    <w:rsid w:val="00692174"/>
    <w:rsid w:val="00692606"/>
    <w:rsid w:val="006929E0"/>
    <w:rsid w:val="00692BB5"/>
    <w:rsid w:val="00693E06"/>
    <w:rsid w:val="0069429F"/>
    <w:rsid w:val="00694707"/>
    <w:rsid w:val="00694AFC"/>
    <w:rsid w:val="00694C4F"/>
    <w:rsid w:val="00695BC0"/>
    <w:rsid w:val="00695CD5"/>
    <w:rsid w:val="00695F3F"/>
    <w:rsid w:val="006960C7"/>
    <w:rsid w:val="0069611D"/>
    <w:rsid w:val="00696FF4"/>
    <w:rsid w:val="006A0CC8"/>
    <w:rsid w:val="006A163C"/>
    <w:rsid w:val="006A1CC0"/>
    <w:rsid w:val="006A2C4A"/>
    <w:rsid w:val="006A3740"/>
    <w:rsid w:val="006A4F66"/>
    <w:rsid w:val="006B0F24"/>
    <w:rsid w:val="006B24EC"/>
    <w:rsid w:val="006B2D8F"/>
    <w:rsid w:val="006B3745"/>
    <w:rsid w:val="006B43FE"/>
    <w:rsid w:val="006B4444"/>
    <w:rsid w:val="006B6A90"/>
    <w:rsid w:val="006B6C58"/>
    <w:rsid w:val="006B6FE7"/>
    <w:rsid w:val="006C0A21"/>
    <w:rsid w:val="006C10E3"/>
    <w:rsid w:val="006C1395"/>
    <w:rsid w:val="006C2436"/>
    <w:rsid w:val="006C4163"/>
    <w:rsid w:val="006C4478"/>
    <w:rsid w:val="006C4A8B"/>
    <w:rsid w:val="006C5EDD"/>
    <w:rsid w:val="006C7B0E"/>
    <w:rsid w:val="006D075B"/>
    <w:rsid w:val="006D08E2"/>
    <w:rsid w:val="006D0D8E"/>
    <w:rsid w:val="006D153A"/>
    <w:rsid w:val="006D1B26"/>
    <w:rsid w:val="006D208D"/>
    <w:rsid w:val="006D26F8"/>
    <w:rsid w:val="006D2956"/>
    <w:rsid w:val="006D3002"/>
    <w:rsid w:val="006D441D"/>
    <w:rsid w:val="006D6A38"/>
    <w:rsid w:val="006D7289"/>
    <w:rsid w:val="006E0692"/>
    <w:rsid w:val="006E26BC"/>
    <w:rsid w:val="006E3E45"/>
    <w:rsid w:val="006E4384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2E70"/>
    <w:rsid w:val="006F41F8"/>
    <w:rsid w:val="006F430E"/>
    <w:rsid w:val="006F5714"/>
    <w:rsid w:val="006F5897"/>
    <w:rsid w:val="006F67B8"/>
    <w:rsid w:val="006F6832"/>
    <w:rsid w:val="006F6AC0"/>
    <w:rsid w:val="006F7F94"/>
    <w:rsid w:val="00702375"/>
    <w:rsid w:val="007023B2"/>
    <w:rsid w:val="0070301F"/>
    <w:rsid w:val="00703076"/>
    <w:rsid w:val="007033E5"/>
    <w:rsid w:val="00703949"/>
    <w:rsid w:val="00705F78"/>
    <w:rsid w:val="0070629A"/>
    <w:rsid w:val="007066D3"/>
    <w:rsid w:val="00706DF2"/>
    <w:rsid w:val="00707251"/>
    <w:rsid w:val="00707B1E"/>
    <w:rsid w:val="007118F8"/>
    <w:rsid w:val="0071196B"/>
    <w:rsid w:val="007125E4"/>
    <w:rsid w:val="00712BA2"/>
    <w:rsid w:val="00712D78"/>
    <w:rsid w:val="00715434"/>
    <w:rsid w:val="007159AC"/>
    <w:rsid w:val="00715EC1"/>
    <w:rsid w:val="007174B4"/>
    <w:rsid w:val="00717B04"/>
    <w:rsid w:val="00717B3A"/>
    <w:rsid w:val="00721348"/>
    <w:rsid w:val="0072146E"/>
    <w:rsid w:val="00721742"/>
    <w:rsid w:val="00721E8F"/>
    <w:rsid w:val="0072394E"/>
    <w:rsid w:val="007241BB"/>
    <w:rsid w:val="007252A2"/>
    <w:rsid w:val="0072647E"/>
    <w:rsid w:val="0072668A"/>
    <w:rsid w:val="007300BF"/>
    <w:rsid w:val="007309C2"/>
    <w:rsid w:val="00732B4A"/>
    <w:rsid w:val="00733B3E"/>
    <w:rsid w:val="00733C3B"/>
    <w:rsid w:val="0073405C"/>
    <w:rsid w:val="00734623"/>
    <w:rsid w:val="00735707"/>
    <w:rsid w:val="00735FF7"/>
    <w:rsid w:val="0073606E"/>
    <w:rsid w:val="00736522"/>
    <w:rsid w:val="00737173"/>
    <w:rsid w:val="0073753B"/>
    <w:rsid w:val="0074026F"/>
    <w:rsid w:val="007415AF"/>
    <w:rsid w:val="00741F94"/>
    <w:rsid w:val="00742378"/>
    <w:rsid w:val="007426D2"/>
    <w:rsid w:val="00743AF9"/>
    <w:rsid w:val="00743BBF"/>
    <w:rsid w:val="0074412C"/>
    <w:rsid w:val="00744583"/>
    <w:rsid w:val="00744BBC"/>
    <w:rsid w:val="007460C3"/>
    <w:rsid w:val="0074631B"/>
    <w:rsid w:val="007464EB"/>
    <w:rsid w:val="007471F5"/>
    <w:rsid w:val="00747EB6"/>
    <w:rsid w:val="00750378"/>
    <w:rsid w:val="00751133"/>
    <w:rsid w:val="00751EC5"/>
    <w:rsid w:val="00753885"/>
    <w:rsid w:val="007539E2"/>
    <w:rsid w:val="00753A1B"/>
    <w:rsid w:val="00756F03"/>
    <w:rsid w:val="00756F3C"/>
    <w:rsid w:val="00757F74"/>
    <w:rsid w:val="007606AC"/>
    <w:rsid w:val="00760D0F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22DE"/>
    <w:rsid w:val="0077438C"/>
    <w:rsid w:val="00775B31"/>
    <w:rsid w:val="00775B41"/>
    <w:rsid w:val="00775E7C"/>
    <w:rsid w:val="007768EB"/>
    <w:rsid w:val="0077796F"/>
    <w:rsid w:val="00777BA8"/>
    <w:rsid w:val="00781136"/>
    <w:rsid w:val="0078123D"/>
    <w:rsid w:val="00781418"/>
    <w:rsid w:val="00781BE5"/>
    <w:rsid w:val="00781CB0"/>
    <w:rsid w:val="0078201F"/>
    <w:rsid w:val="00782991"/>
    <w:rsid w:val="007834B4"/>
    <w:rsid w:val="00783B9F"/>
    <w:rsid w:val="00784504"/>
    <w:rsid w:val="007854A3"/>
    <w:rsid w:val="00786524"/>
    <w:rsid w:val="00786FFA"/>
    <w:rsid w:val="00787798"/>
    <w:rsid w:val="0079074C"/>
    <w:rsid w:val="00792211"/>
    <w:rsid w:val="0079239A"/>
    <w:rsid w:val="00792A2C"/>
    <w:rsid w:val="007931A2"/>
    <w:rsid w:val="00793757"/>
    <w:rsid w:val="0079460F"/>
    <w:rsid w:val="00795C63"/>
    <w:rsid w:val="007961A2"/>
    <w:rsid w:val="0079675B"/>
    <w:rsid w:val="00797915"/>
    <w:rsid w:val="007A055A"/>
    <w:rsid w:val="007A27DE"/>
    <w:rsid w:val="007A444A"/>
    <w:rsid w:val="007A482E"/>
    <w:rsid w:val="007A5938"/>
    <w:rsid w:val="007A5EE5"/>
    <w:rsid w:val="007A74D6"/>
    <w:rsid w:val="007A7684"/>
    <w:rsid w:val="007B001C"/>
    <w:rsid w:val="007B137A"/>
    <w:rsid w:val="007B14E1"/>
    <w:rsid w:val="007B1832"/>
    <w:rsid w:val="007B21D9"/>
    <w:rsid w:val="007B265F"/>
    <w:rsid w:val="007B2F6F"/>
    <w:rsid w:val="007B4717"/>
    <w:rsid w:val="007B56A9"/>
    <w:rsid w:val="007C0230"/>
    <w:rsid w:val="007C0A7E"/>
    <w:rsid w:val="007C0DCF"/>
    <w:rsid w:val="007C1C74"/>
    <w:rsid w:val="007C21F1"/>
    <w:rsid w:val="007C29DB"/>
    <w:rsid w:val="007C5835"/>
    <w:rsid w:val="007C6B0C"/>
    <w:rsid w:val="007C6B33"/>
    <w:rsid w:val="007C6FD6"/>
    <w:rsid w:val="007D09E4"/>
    <w:rsid w:val="007D1B4F"/>
    <w:rsid w:val="007D1F3E"/>
    <w:rsid w:val="007D20EC"/>
    <w:rsid w:val="007D2FB3"/>
    <w:rsid w:val="007D328F"/>
    <w:rsid w:val="007D3761"/>
    <w:rsid w:val="007D3788"/>
    <w:rsid w:val="007D3A24"/>
    <w:rsid w:val="007D4063"/>
    <w:rsid w:val="007D458C"/>
    <w:rsid w:val="007D489A"/>
    <w:rsid w:val="007D588B"/>
    <w:rsid w:val="007D5AED"/>
    <w:rsid w:val="007D63EC"/>
    <w:rsid w:val="007D6633"/>
    <w:rsid w:val="007D67A2"/>
    <w:rsid w:val="007D753A"/>
    <w:rsid w:val="007D75A8"/>
    <w:rsid w:val="007E2A0E"/>
    <w:rsid w:val="007E30D3"/>
    <w:rsid w:val="007E3480"/>
    <w:rsid w:val="007E3C03"/>
    <w:rsid w:val="007E4472"/>
    <w:rsid w:val="007E5AD6"/>
    <w:rsid w:val="007E6D21"/>
    <w:rsid w:val="007E6FFB"/>
    <w:rsid w:val="007E7711"/>
    <w:rsid w:val="007F0180"/>
    <w:rsid w:val="007F052D"/>
    <w:rsid w:val="007F2A10"/>
    <w:rsid w:val="007F2DEE"/>
    <w:rsid w:val="007F3003"/>
    <w:rsid w:val="007F341C"/>
    <w:rsid w:val="007F3E58"/>
    <w:rsid w:val="007F423A"/>
    <w:rsid w:val="007F5531"/>
    <w:rsid w:val="007F650D"/>
    <w:rsid w:val="007F65CC"/>
    <w:rsid w:val="007F758D"/>
    <w:rsid w:val="007F7C62"/>
    <w:rsid w:val="00800078"/>
    <w:rsid w:val="00800EC5"/>
    <w:rsid w:val="00801E2C"/>
    <w:rsid w:val="008021C8"/>
    <w:rsid w:val="00803F16"/>
    <w:rsid w:val="00804A0D"/>
    <w:rsid w:val="008051A1"/>
    <w:rsid w:val="008059AB"/>
    <w:rsid w:val="00805CDF"/>
    <w:rsid w:val="0080612B"/>
    <w:rsid w:val="0080629F"/>
    <w:rsid w:val="0080690A"/>
    <w:rsid w:val="00807FF1"/>
    <w:rsid w:val="00810541"/>
    <w:rsid w:val="00811764"/>
    <w:rsid w:val="0081221C"/>
    <w:rsid w:val="00812CCC"/>
    <w:rsid w:val="0081345B"/>
    <w:rsid w:val="00813E90"/>
    <w:rsid w:val="008142F6"/>
    <w:rsid w:val="008144A8"/>
    <w:rsid w:val="008149ED"/>
    <w:rsid w:val="00815703"/>
    <w:rsid w:val="00816C5D"/>
    <w:rsid w:val="0081705E"/>
    <w:rsid w:val="00817A4D"/>
    <w:rsid w:val="008202C8"/>
    <w:rsid w:val="00820358"/>
    <w:rsid w:val="00820D6C"/>
    <w:rsid w:val="008213F5"/>
    <w:rsid w:val="008219D0"/>
    <w:rsid w:val="00822A7D"/>
    <w:rsid w:val="00823450"/>
    <w:rsid w:val="00823BAB"/>
    <w:rsid w:val="00824961"/>
    <w:rsid w:val="008267DB"/>
    <w:rsid w:val="0082725A"/>
    <w:rsid w:val="0082739E"/>
    <w:rsid w:val="00827A88"/>
    <w:rsid w:val="00831919"/>
    <w:rsid w:val="00832A80"/>
    <w:rsid w:val="00832C4D"/>
    <w:rsid w:val="00834836"/>
    <w:rsid w:val="00834DB8"/>
    <w:rsid w:val="00835B5A"/>
    <w:rsid w:val="00836205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148"/>
    <w:rsid w:val="008479D9"/>
    <w:rsid w:val="00850218"/>
    <w:rsid w:val="008502E3"/>
    <w:rsid w:val="00850467"/>
    <w:rsid w:val="0085169D"/>
    <w:rsid w:val="00851DB2"/>
    <w:rsid w:val="008520AC"/>
    <w:rsid w:val="008530A0"/>
    <w:rsid w:val="0085373E"/>
    <w:rsid w:val="008543D6"/>
    <w:rsid w:val="00854514"/>
    <w:rsid w:val="00854C64"/>
    <w:rsid w:val="00855739"/>
    <w:rsid w:val="00855C03"/>
    <w:rsid w:val="00856E86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B9"/>
    <w:rsid w:val="0086380E"/>
    <w:rsid w:val="00863B71"/>
    <w:rsid w:val="008646F5"/>
    <w:rsid w:val="00864EAA"/>
    <w:rsid w:val="00864F44"/>
    <w:rsid w:val="0086615C"/>
    <w:rsid w:val="008671E4"/>
    <w:rsid w:val="0086774D"/>
    <w:rsid w:val="00867D01"/>
    <w:rsid w:val="0087010B"/>
    <w:rsid w:val="00871DD8"/>
    <w:rsid w:val="0087256B"/>
    <w:rsid w:val="00874448"/>
    <w:rsid w:val="0087462A"/>
    <w:rsid w:val="0087484D"/>
    <w:rsid w:val="00874DAE"/>
    <w:rsid w:val="00874E11"/>
    <w:rsid w:val="00874EF3"/>
    <w:rsid w:val="00875154"/>
    <w:rsid w:val="00875845"/>
    <w:rsid w:val="00876D3E"/>
    <w:rsid w:val="00876D4E"/>
    <w:rsid w:val="0088145A"/>
    <w:rsid w:val="008817FC"/>
    <w:rsid w:val="0088349A"/>
    <w:rsid w:val="00883A06"/>
    <w:rsid w:val="00883EF0"/>
    <w:rsid w:val="00884D4F"/>
    <w:rsid w:val="00885A30"/>
    <w:rsid w:val="00887020"/>
    <w:rsid w:val="008872DC"/>
    <w:rsid w:val="008907DF"/>
    <w:rsid w:val="00890AC3"/>
    <w:rsid w:val="008913C5"/>
    <w:rsid w:val="00891C46"/>
    <w:rsid w:val="008922F4"/>
    <w:rsid w:val="00892EAA"/>
    <w:rsid w:val="00894345"/>
    <w:rsid w:val="00894EDF"/>
    <w:rsid w:val="008955C6"/>
    <w:rsid w:val="00897165"/>
    <w:rsid w:val="008971FA"/>
    <w:rsid w:val="0089759E"/>
    <w:rsid w:val="008A031A"/>
    <w:rsid w:val="008A0EAD"/>
    <w:rsid w:val="008A1813"/>
    <w:rsid w:val="008A2388"/>
    <w:rsid w:val="008A4B11"/>
    <w:rsid w:val="008A51BD"/>
    <w:rsid w:val="008A5EC8"/>
    <w:rsid w:val="008A66CC"/>
    <w:rsid w:val="008A6F1E"/>
    <w:rsid w:val="008A70BF"/>
    <w:rsid w:val="008A73B3"/>
    <w:rsid w:val="008A7A2C"/>
    <w:rsid w:val="008B059E"/>
    <w:rsid w:val="008B0EB4"/>
    <w:rsid w:val="008B172E"/>
    <w:rsid w:val="008B1BA9"/>
    <w:rsid w:val="008B28D7"/>
    <w:rsid w:val="008B3187"/>
    <w:rsid w:val="008B3827"/>
    <w:rsid w:val="008B383F"/>
    <w:rsid w:val="008B393C"/>
    <w:rsid w:val="008B3C81"/>
    <w:rsid w:val="008B3F01"/>
    <w:rsid w:val="008B4409"/>
    <w:rsid w:val="008B564F"/>
    <w:rsid w:val="008B5752"/>
    <w:rsid w:val="008B6C00"/>
    <w:rsid w:val="008C096A"/>
    <w:rsid w:val="008C20CF"/>
    <w:rsid w:val="008C25C8"/>
    <w:rsid w:val="008C3704"/>
    <w:rsid w:val="008C3C16"/>
    <w:rsid w:val="008C3FD0"/>
    <w:rsid w:val="008C43D2"/>
    <w:rsid w:val="008C4CB6"/>
    <w:rsid w:val="008C55A2"/>
    <w:rsid w:val="008C5B6F"/>
    <w:rsid w:val="008C6316"/>
    <w:rsid w:val="008C660F"/>
    <w:rsid w:val="008C69D0"/>
    <w:rsid w:val="008C7654"/>
    <w:rsid w:val="008C7731"/>
    <w:rsid w:val="008C7836"/>
    <w:rsid w:val="008C7A0C"/>
    <w:rsid w:val="008C7D7A"/>
    <w:rsid w:val="008D09CE"/>
    <w:rsid w:val="008D0A66"/>
    <w:rsid w:val="008D0F2B"/>
    <w:rsid w:val="008D13A3"/>
    <w:rsid w:val="008D1CEE"/>
    <w:rsid w:val="008D22FF"/>
    <w:rsid w:val="008D237F"/>
    <w:rsid w:val="008D2E98"/>
    <w:rsid w:val="008D3536"/>
    <w:rsid w:val="008D3663"/>
    <w:rsid w:val="008D5060"/>
    <w:rsid w:val="008D60BB"/>
    <w:rsid w:val="008D6139"/>
    <w:rsid w:val="008D616C"/>
    <w:rsid w:val="008D655D"/>
    <w:rsid w:val="008D7335"/>
    <w:rsid w:val="008D75F4"/>
    <w:rsid w:val="008E1F0A"/>
    <w:rsid w:val="008E2021"/>
    <w:rsid w:val="008E27CE"/>
    <w:rsid w:val="008E2B34"/>
    <w:rsid w:val="008E31A8"/>
    <w:rsid w:val="008E45B5"/>
    <w:rsid w:val="008E53C7"/>
    <w:rsid w:val="008E55B4"/>
    <w:rsid w:val="008E5A88"/>
    <w:rsid w:val="008E6A3E"/>
    <w:rsid w:val="008E6E0D"/>
    <w:rsid w:val="008E7071"/>
    <w:rsid w:val="008F0179"/>
    <w:rsid w:val="008F0AA1"/>
    <w:rsid w:val="008F15B0"/>
    <w:rsid w:val="008F1606"/>
    <w:rsid w:val="008F186E"/>
    <w:rsid w:val="008F1BDA"/>
    <w:rsid w:val="008F397C"/>
    <w:rsid w:val="008F3A3E"/>
    <w:rsid w:val="008F638A"/>
    <w:rsid w:val="008F6F6D"/>
    <w:rsid w:val="0090061B"/>
    <w:rsid w:val="00900D4D"/>
    <w:rsid w:val="009010D5"/>
    <w:rsid w:val="009017AB"/>
    <w:rsid w:val="00901FA7"/>
    <w:rsid w:val="009035AD"/>
    <w:rsid w:val="0090375A"/>
    <w:rsid w:val="00903991"/>
    <w:rsid w:val="00903BCD"/>
    <w:rsid w:val="00904161"/>
    <w:rsid w:val="009041A4"/>
    <w:rsid w:val="00904443"/>
    <w:rsid w:val="00905CC3"/>
    <w:rsid w:val="00905D94"/>
    <w:rsid w:val="00906533"/>
    <w:rsid w:val="00906C1F"/>
    <w:rsid w:val="00907494"/>
    <w:rsid w:val="00907521"/>
    <w:rsid w:val="00911B2F"/>
    <w:rsid w:val="00911D0C"/>
    <w:rsid w:val="009123BB"/>
    <w:rsid w:val="0091277F"/>
    <w:rsid w:val="00912DDD"/>
    <w:rsid w:val="00914500"/>
    <w:rsid w:val="009150D4"/>
    <w:rsid w:val="00915E86"/>
    <w:rsid w:val="00916470"/>
    <w:rsid w:val="009167B0"/>
    <w:rsid w:val="0091691A"/>
    <w:rsid w:val="009177E6"/>
    <w:rsid w:val="009201D5"/>
    <w:rsid w:val="0092250E"/>
    <w:rsid w:val="009225CF"/>
    <w:rsid w:val="00922893"/>
    <w:rsid w:val="0092305F"/>
    <w:rsid w:val="00923893"/>
    <w:rsid w:val="00923F0D"/>
    <w:rsid w:val="00924CDC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971"/>
    <w:rsid w:val="00933EB3"/>
    <w:rsid w:val="00934122"/>
    <w:rsid w:val="009351C3"/>
    <w:rsid w:val="00935294"/>
    <w:rsid w:val="00936EB3"/>
    <w:rsid w:val="0093738D"/>
    <w:rsid w:val="00940811"/>
    <w:rsid w:val="00942101"/>
    <w:rsid w:val="00942CD4"/>
    <w:rsid w:val="00943A65"/>
    <w:rsid w:val="00944F67"/>
    <w:rsid w:val="009451E2"/>
    <w:rsid w:val="00945C6E"/>
    <w:rsid w:val="00946098"/>
    <w:rsid w:val="009468CF"/>
    <w:rsid w:val="009475FA"/>
    <w:rsid w:val="0095040E"/>
    <w:rsid w:val="00950652"/>
    <w:rsid w:val="00951009"/>
    <w:rsid w:val="009527E3"/>
    <w:rsid w:val="00952B52"/>
    <w:rsid w:val="00952DFD"/>
    <w:rsid w:val="00953465"/>
    <w:rsid w:val="00954998"/>
    <w:rsid w:val="009549E9"/>
    <w:rsid w:val="009554B3"/>
    <w:rsid w:val="00956410"/>
    <w:rsid w:val="00957C53"/>
    <w:rsid w:val="00957E9D"/>
    <w:rsid w:val="009603DC"/>
    <w:rsid w:val="009615D6"/>
    <w:rsid w:val="00961D68"/>
    <w:rsid w:val="00961E58"/>
    <w:rsid w:val="009624FC"/>
    <w:rsid w:val="00963689"/>
    <w:rsid w:val="009636AF"/>
    <w:rsid w:val="00963B81"/>
    <w:rsid w:val="00965CAF"/>
    <w:rsid w:val="00965E86"/>
    <w:rsid w:val="0096600C"/>
    <w:rsid w:val="00966F29"/>
    <w:rsid w:val="0096799A"/>
    <w:rsid w:val="00967F16"/>
    <w:rsid w:val="00970161"/>
    <w:rsid w:val="0097207B"/>
    <w:rsid w:val="009722D9"/>
    <w:rsid w:val="00973B3B"/>
    <w:rsid w:val="00973E09"/>
    <w:rsid w:val="00974014"/>
    <w:rsid w:val="009743ED"/>
    <w:rsid w:val="00974583"/>
    <w:rsid w:val="00974732"/>
    <w:rsid w:val="00975144"/>
    <w:rsid w:val="009763BC"/>
    <w:rsid w:val="00976D94"/>
    <w:rsid w:val="009777E2"/>
    <w:rsid w:val="0098023F"/>
    <w:rsid w:val="00981EB9"/>
    <w:rsid w:val="009838C4"/>
    <w:rsid w:val="00983A6F"/>
    <w:rsid w:val="009845C6"/>
    <w:rsid w:val="00984723"/>
    <w:rsid w:val="00985E69"/>
    <w:rsid w:val="009860DA"/>
    <w:rsid w:val="009862A2"/>
    <w:rsid w:val="009867E2"/>
    <w:rsid w:val="00987727"/>
    <w:rsid w:val="0099018C"/>
    <w:rsid w:val="00991380"/>
    <w:rsid w:val="00991C7D"/>
    <w:rsid w:val="00991ED9"/>
    <w:rsid w:val="00993DB9"/>
    <w:rsid w:val="009945C7"/>
    <w:rsid w:val="0099480F"/>
    <w:rsid w:val="009967F3"/>
    <w:rsid w:val="009A1A30"/>
    <w:rsid w:val="009A1C9C"/>
    <w:rsid w:val="009A1ED3"/>
    <w:rsid w:val="009A2FFD"/>
    <w:rsid w:val="009A3630"/>
    <w:rsid w:val="009A37DD"/>
    <w:rsid w:val="009A5288"/>
    <w:rsid w:val="009A7D34"/>
    <w:rsid w:val="009B0F88"/>
    <w:rsid w:val="009B1652"/>
    <w:rsid w:val="009B1AA8"/>
    <w:rsid w:val="009B3668"/>
    <w:rsid w:val="009B4205"/>
    <w:rsid w:val="009B45E1"/>
    <w:rsid w:val="009B475E"/>
    <w:rsid w:val="009B48A4"/>
    <w:rsid w:val="009B64F7"/>
    <w:rsid w:val="009B784D"/>
    <w:rsid w:val="009B792E"/>
    <w:rsid w:val="009B7F57"/>
    <w:rsid w:val="009C14FB"/>
    <w:rsid w:val="009C1596"/>
    <w:rsid w:val="009C1D60"/>
    <w:rsid w:val="009C3734"/>
    <w:rsid w:val="009C4062"/>
    <w:rsid w:val="009C40DC"/>
    <w:rsid w:val="009C79FD"/>
    <w:rsid w:val="009D0873"/>
    <w:rsid w:val="009D116A"/>
    <w:rsid w:val="009D4480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1BF"/>
    <w:rsid w:val="009F522A"/>
    <w:rsid w:val="009F5752"/>
    <w:rsid w:val="009F58BC"/>
    <w:rsid w:val="009F58E3"/>
    <w:rsid w:val="009F6116"/>
    <w:rsid w:val="009F6578"/>
    <w:rsid w:val="009F7456"/>
    <w:rsid w:val="00A010D5"/>
    <w:rsid w:val="00A01605"/>
    <w:rsid w:val="00A01AA2"/>
    <w:rsid w:val="00A06337"/>
    <w:rsid w:val="00A06422"/>
    <w:rsid w:val="00A07BAC"/>
    <w:rsid w:val="00A10DD7"/>
    <w:rsid w:val="00A117FE"/>
    <w:rsid w:val="00A11DFE"/>
    <w:rsid w:val="00A1234F"/>
    <w:rsid w:val="00A130BE"/>
    <w:rsid w:val="00A138F2"/>
    <w:rsid w:val="00A14873"/>
    <w:rsid w:val="00A15072"/>
    <w:rsid w:val="00A1639A"/>
    <w:rsid w:val="00A166AE"/>
    <w:rsid w:val="00A1706B"/>
    <w:rsid w:val="00A17C4E"/>
    <w:rsid w:val="00A206B9"/>
    <w:rsid w:val="00A20B26"/>
    <w:rsid w:val="00A21EEB"/>
    <w:rsid w:val="00A24D4A"/>
    <w:rsid w:val="00A256C7"/>
    <w:rsid w:val="00A25D43"/>
    <w:rsid w:val="00A263A0"/>
    <w:rsid w:val="00A266AC"/>
    <w:rsid w:val="00A27893"/>
    <w:rsid w:val="00A27CF1"/>
    <w:rsid w:val="00A27D44"/>
    <w:rsid w:val="00A27E46"/>
    <w:rsid w:val="00A27E8C"/>
    <w:rsid w:val="00A34828"/>
    <w:rsid w:val="00A34C01"/>
    <w:rsid w:val="00A34C24"/>
    <w:rsid w:val="00A351D9"/>
    <w:rsid w:val="00A352F9"/>
    <w:rsid w:val="00A369FB"/>
    <w:rsid w:val="00A40750"/>
    <w:rsid w:val="00A4280B"/>
    <w:rsid w:val="00A43305"/>
    <w:rsid w:val="00A436A5"/>
    <w:rsid w:val="00A44600"/>
    <w:rsid w:val="00A46B24"/>
    <w:rsid w:val="00A52FFB"/>
    <w:rsid w:val="00A54D4A"/>
    <w:rsid w:val="00A54E47"/>
    <w:rsid w:val="00A557E4"/>
    <w:rsid w:val="00A558B2"/>
    <w:rsid w:val="00A612BB"/>
    <w:rsid w:val="00A618D6"/>
    <w:rsid w:val="00A61FF5"/>
    <w:rsid w:val="00A6225D"/>
    <w:rsid w:val="00A62592"/>
    <w:rsid w:val="00A63040"/>
    <w:rsid w:val="00A6312B"/>
    <w:rsid w:val="00A64565"/>
    <w:rsid w:val="00A645D4"/>
    <w:rsid w:val="00A64BD7"/>
    <w:rsid w:val="00A655A8"/>
    <w:rsid w:val="00A65C29"/>
    <w:rsid w:val="00A6604E"/>
    <w:rsid w:val="00A66444"/>
    <w:rsid w:val="00A67532"/>
    <w:rsid w:val="00A733E3"/>
    <w:rsid w:val="00A75F06"/>
    <w:rsid w:val="00A764DA"/>
    <w:rsid w:val="00A812EF"/>
    <w:rsid w:val="00A82318"/>
    <w:rsid w:val="00A823A0"/>
    <w:rsid w:val="00A827F6"/>
    <w:rsid w:val="00A82871"/>
    <w:rsid w:val="00A83BDE"/>
    <w:rsid w:val="00A85342"/>
    <w:rsid w:val="00A85A5C"/>
    <w:rsid w:val="00A85C77"/>
    <w:rsid w:val="00A86360"/>
    <w:rsid w:val="00A86989"/>
    <w:rsid w:val="00A86EF3"/>
    <w:rsid w:val="00A91C56"/>
    <w:rsid w:val="00A92112"/>
    <w:rsid w:val="00A92A7A"/>
    <w:rsid w:val="00A9313A"/>
    <w:rsid w:val="00A933AF"/>
    <w:rsid w:val="00A93664"/>
    <w:rsid w:val="00A937D1"/>
    <w:rsid w:val="00A94536"/>
    <w:rsid w:val="00A96EAB"/>
    <w:rsid w:val="00A97758"/>
    <w:rsid w:val="00A9791C"/>
    <w:rsid w:val="00AA0B59"/>
    <w:rsid w:val="00AA29D1"/>
    <w:rsid w:val="00AA3650"/>
    <w:rsid w:val="00AA3977"/>
    <w:rsid w:val="00AA4077"/>
    <w:rsid w:val="00AA43A4"/>
    <w:rsid w:val="00AA47A3"/>
    <w:rsid w:val="00AA4C17"/>
    <w:rsid w:val="00AA4E40"/>
    <w:rsid w:val="00AA52DB"/>
    <w:rsid w:val="00AA5A08"/>
    <w:rsid w:val="00AA5C60"/>
    <w:rsid w:val="00AA5DB0"/>
    <w:rsid w:val="00AA5E6C"/>
    <w:rsid w:val="00AA60CC"/>
    <w:rsid w:val="00AA653F"/>
    <w:rsid w:val="00AA6739"/>
    <w:rsid w:val="00AA6C92"/>
    <w:rsid w:val="00AA7F39"/>
    <w:rsid w:val="00AB079F"/>
    <w:rsid w:val="00AB0844"/>
    <w:rsid w:val="00AB2168"/>
    <w:rsid w:val="00AB2182"/>
    <w:rsid w:val="00AB2422"/>
    <w:rsid w:val="00AB2589"/>
    <w:rsid w:val="00AB30D4"/>
    <w:rsid w:val="00AB3CCB"/>
    <w:rsid w:val="00AB415E"/>
    <w:rsid w:val="00AB4D35"/>
    <w:rsid w:val="00AB6647"/>
    <w:rsid w:val="00AB7533"/>
    <w:rsid w:val="00AC004D"/>
    <w:rsid w:val="00AC2AA3"/>
    <w:rsid w:val="00AC4CE7"/>
    <w:rsid w:val="00AC5193"/>
    <w:rsid w:val="00AC5A86"/>
    <w:rsid w:val="00AC6951"/>
    <w:rsid w:val="00AC6A5F"/>
    <w:rsid w:val="00AC73E1"/>
    <w:rsid w:val="00AD0A06"/>
    <w:rsid w:val="00AD0E30"/>
    <w:rsid w:val="00AD1047"/>
    <w:rsid w:val="00AD3264"/>
    <w:rsid w:val="00AD3F43"/>
    <w:rsid w:val="00AD54D6"/>
    <w:rsid w:val="00AD649E"/>
    <w:rsid w:val="00AD66FF"/>
    <w:rsid w:val="00AD6EAB"/>
    <w:rsid w:val="00AE1486"/>
    <w:rsid w:val="00AE2671"/>
    <w:rsid w:val="00AE4371"/>
    <w:rsid w:val="00AE52C5"/>
    <w:rsid w:val="00AE55ED"/>
    <w:rsid w:val="00AE5D5C"/>
    <w:rsid w:val="00AE601E"/>
    <w:rsid w:val="00AF032B"/>
    <w:rsid w:val="00AF0DD3"/>
    <w:rsid w:val="00AF15A8"/>
    <w:rsid w:val="00AF2872"/>
    <w:rsid w:val="00AF754C"/>
    <w:rsid w:val="00B00A7E"/>
    <w:rsid w:val="00B00D76"/>
    <w:rsid w:val="00B010EA"/>
    <w:rsid w:val="00B0114D"/>
    <w:rsid w:val="00B016C7"/>
    <w:rsid w:val="00B03126"/>
    <w:rsid w:val="00B03A25"/>
    <w:rsid w:val="00B04883"/>
    <w:rsid w:val="00B066E9"/>
    <w:rsid w:val="00B11342"/>
    <w:rsid w:val="00B118A0"/>
    <w:rsid w:val="00B1193D"/>
    <w:rsid w:val="00B11C5B"/>
    <w:rsid w:val="00B12725"/>
    <w:rsid w:val="00B129C9"/>
    <w:rsid w:val="00B12BD7"/>
    <w:rsid w:val="00B1468E"/>
    <w:rsid w:val="00B15EAF"/>
    <w:rsid w:val="00B1629D"/>
    <w:rsid w:val="00B16FD6"/>
    <w:rsid w:val="00B17E12"/>
    <w:rsid w:val="00B2291B"/>
    <w:rsid w:val="00B23FFD"/>
    <w:rsid w:val="00B2468B"/>
    <w:rsid w:val="00B25026"/>
    <w:rsid w:val="00B2510B"/>
    <w:rsid w:val="00B25DCB"/>
    <w:rsid w:val="00B27AB3"/>
    <w:rsid w:val="00B27C7E"/>
    <w:rsid w:val="00B27CF6"/>
    <w:rsid w:val="00B30DA7"/>
    <w:rsid w:val="00B30F6C"/>
    <w:rsid w:val="00B3154D"/>
    <w:rsid w:val="00B33C2A"/>
    <w:rsid w:val="00B34D74"/>
    <w:rsid w:val="00B34E1F"/>
    <w:rsid w:val="00B35589"/>
    <w:rsid w:val="00B3698A"/>
    <w:rsid w:val="00B40364"/>
    <w:rsid w:val="00B406E2"/>
    <w:rsid w:val="00B40F36"/>
    <w:rsid w:val="00B4113B"/>
    <w:rsid w:val="00B411BB"/>
    <w:rsid w:val="00B4247D"/>
    <w:rsid w:val="00B43E3A"/>
    <w:rsid w:val="00B44230"/>
    <w:rsid w:val="00B447B9"/>
    <w:rsid w:val="00B451F2"/>
    <w:rsid w:val="00B47543"/>
    <w:rsid w:val="00B50963"/>
    <w:rsid w:val="00B51449"/>
    <w:rsid w:val="00B51C76"/>
    <w:rsid w:val="00B53070"/>
    <w:rsid w:val="00B54410"/>
    <w:rsid w:val="00B5461A"/>
    <w:rsid w:val="00B551D8"/>
    <w:rsid w:val="00B56C98"/>
    <w:rsid w:val="00B5707C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54D"/>
    <w:rsid w:val="00B71F8D"/>
    <w:rsid w:val="00B7256B"/>
    <w:rsid w:val="00B72935"/>
    <w:rsid w:val="00B737CB"/>
    <w:rsid w:val="00B73C2D"/>
    <w:rsid w:val="00B73FAA"/>
    <w:rsid w:val="00B74220"/>
    <w:rsid w:val="00B7428B"/>
    <w:rsid w:val="00B748E3"/>
    <w:rsid w:val="00B74A90"/>
    <w:rsid w:val="00B74EB6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27E2"/>
    <w:rsid w:val="00B842C1"/>
    <w:rsid w:val="00B84E0F"/>
    <w:rsid w:val="00B85110"/>
    <w:rsid w:val="00B8515F"/>
    <w:rsid w:val="00B85E6E"/>
    <w:rsid w:val="00B86DC5"/>
    <w:rsid w:val="00B8744D"/>
    <w:rsid w:val="00B9036E"/>
    <w:rsid w:val="00B905D6"/>
    <w:rsid w:val="00B91007"/>
    <w:rsid w:val="00B91EBC"/>
    <w:rsid w:val="00B931D1"/>
    <w:rsid w:val="00B9327F"/>
    <w:rsid w:val="00B93351"/>
    <w:rsid w:val="00B93839"/>
    <w:rsid w:val="00B93917"/>
    <w:rsid w:val="00B9481D"/>
    <w:rsid w:val="00B95AFB"/>
    <w:rsid w:val="00B97F45"/>
    <w:rsid w:val="00BA1E3E"/>
    <w:rsid w:val="00BA333A"/>
    <w:rsid w:val="00BA59F0"/>
    <w:rsid w:val="00BA5AA5"/>
    <w:rsid w:val="00BA61A5"/>
    <w:rsid w:val="00BA715E"/>
    <w:rsid w:val="00BA76A9"/>
    <w:rsid w:val="00BA77BD"/>
    <w:rsid w:val="00BA7AF9"/>
    <w:rsid w:val="00BA7D50"/>
    <w:rsid w:val="00BB06CE"/>
    <w:rsid w:val="00BB12F4"/>
    <w:rsid w:val="00BB1C3A"/>
    <w:rsid w:val="00BB1F5D"/>
    <w:rsid w:val="00BB24FF"/>
    <w:rsid w:val="00BB340D"/>
    <w:rsid w:val="00BB3BCF"/>
    <w:rsid w:val="00BB4886"/>
    <w:rsid w:val="00BB516A"/>
    <w:rsid w:val="00BB5D97"/>
    <w:rsid w:val="00BB6190"/>
    <w:rsid w:val="00BB6700"/>
    <w:rsid w:val="00BB7513"/>
    <w:rsid w:val="00BB765D"/>
    <w:rsid w:val="00BB7838"/>
    <w:rsid w:val="00BB79C4"/>
    <w:rsid w:val="00BC13DD"/>
    <w:rsid w:val="00BC2A5B"/>
    <w:rsid w:val="00BC2A5D"/>
    <w:rsid w:val="00BC3423"/>
    <w:rsid w:val="00BC4A18"/>
    <w:rsid w:val="00BC4C91"/>
    <w:rsid w:val="00BC52F8"/>
    <w:rsid w:val="00BC614F"/>
    <w:rsid w:val="00BC7A74"/>
    <w:rsid w:val="00BC7AFA"/>
    <w:rsid w:val="00BD03DF"/>
    <w:rsid w:val="00BD0E16"/>
    <w:rsid w:val="00BD19A4"/>
    <w:rsid w:val="00BD32B7"/>
    <w:rsid w:val="00BD651E"/>
    <w:rsid w:val="00BD7291"/>
    <w:rsid w:val="00BE0364"/>
    <w:rsid w:val="00BE242E"/>
    <w:rsid w:val="00BE29AC"/>
    <w:rsid w:val="00BE2BC9"/>
    <w:rsid w:val="00BE2DAC"/>
    <w:rsid w:val="00BE3C17"/>
    <w:rsid w:val="00BE3ED2"/>
    <w:rsid w:val="00BE48D8"/>
    <w:rsid w:val="00BE4C91"/>
    <w:rsid w:val="00BE5468"/>
    <w:rsid w:val="00BE554F"/>
    <w:rsid w:val="00BE5CF1"/>
    <w:rsid w:val="00BE6789"/>
    <w:rsid w:val="00BF041D"/>
    <w:rsid w:val="00BF072F"/>
    <w:rsid w:val="00BF1243"/>
    <w:rsid w:val="00BF255B"/>
    <w:rsid w:val="00BF2D2F"/>
    <w:rsid w:val="00BF2E5E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DAA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7EFE"/>
    <w:rsid w:val="00C106C1"/>
    <w:rsid w:val="00C11698"/>
    <w:rsid w:val="00C13304"/>
    <w:rsid w:val="00C15B1C"/>
    <w:rsid w:val="00C15B63"/>
    <w:rsid w:val="00C17A4F"/>
    <w:rsid w:val="00C17CFB"/>
    <w:rsid w:val="00C20547"/>
    <w:rsid w:val="00C20B68"/>
    <w:rsid w:val="00C21E50"/>
    <w:rsid w:val="00C2379D"/>
    <w:rsid w:val="00C23C2A"/>
    <w:rsid w:val="00C23EDF"/>
    <w:rsid w:val="00C244AF"/>
    <w:rsid w:val="00C25F56"/>
    <w:rsid w:val="00C25F89"/>
    <w:rsid w:val="00C26599"/>
    <w:rsid w:val="00C26F82"/>
    <w:rsid w:val="00C27668"/>
    <w:rsid w:val="00C3314E"/>
    <w:rsid w:val="00C34395"/>
    <w:rsid w:val="00C34826"/>
    <w:rsid w:val="00C35159"/>
    <w:rsid w:val="00C35336"/>
    <w:rsid w:val="00C359C2"/>
    <w:rsid w:val="00C35B98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6CB8"/>
    <w:rsid w:val="00C470B8"/>
    <w:rsid w:val="00C47703"/>
    <w:rsid w:val="00C47C46"/>
    <w:rsid w:val="00C5083A"/>
    <w:rsid w:val="00C50CBC"/>
    <w:rsid w:val="00C5169C"/>
    <w:rsid w:val="00C525EC"/>
    <w:rsid w:val="00C5331F"/>
    <w:rsid w:val="00C534A4"/>
    <w:rsid w:val="00C5476A"/>
    <w:rsid w:val="00C54AA6"/>
    <w:rsid w:val="00C54B7B"/>
    <w:rsid w:val="00C561BE"/>
    <w:rsid w:val="00C56278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1BBC"/>
    <w:rsid w:val="00C623E4"/>
    <w:rsid w:val="00C62C53"/>
    <w:rsid w:val="00C630A1"/>
    <w:rsid w:val="00C63BD9"/>
    <w:rsid w:val="00C6437E"/>
    <w:rsid w:val="00C65617"/>
    <w:rsid w:val="00C66D4C"/>
    <w:rsid w:val="00C66F7C"/>
    <w:rsid w:val="00C66F83"/>
    <w:rsid w:val="00C67678"/>
    <w:rsid w:val="00C677EA"/>
    <w:rsid w:val="00C67B91"/>
    <w:rsid w:val="00C70442"/>
    <w:rsid w:val="00C71307"/>
    <w:rsid w:val="00C72CFD"/>
    <w:rsid w:val="00C7314B"/>
    <w:rsid w:val="00C74C68"/>
    <w:rsid w:val="00C75855"/>
    <w:rsid w:val="00C7597A"/>
    <w:rsid w:val="00C7668A"/>
    <w:rsid w:val="00C77A31"/>
    <w:rsid w:val="00C80CF4"/>
    <w:rsid w:val="00C815A3"/>
    <w:rsid w:val="00C82276"/>
    <w:rsid w:val="00C829B6"/>
    <w:rsid w:val="00C82A44"/>
    <w:rsid w:val="00C82BF8"/>
    <w:rsid w:val="00C832D0"/>
    <w:rsid w:val="00C83346"/>
    <w:rsid w:val="00C833C1"/>
    <w:rsid w:val="00C8384B"/>
    <w:rsid w:val="00C846E9"/>
    <w:rsid w:val="00C85684"/>
    <w:rsid w:val="00C8733C"/>
    <w:rsid w:val="00C906BC"/>
    <w:rsid w:val="00C92552"/>
    <w:rsid w:val="00C92686"/>
    <w:rsid w:val="00C93104"/>
    <w:rsid w:val="00C94D85"/>
    <w:rsid w:val="00C95062"/>
    <w:rsid w:val="00C958FC"/>
    <w:rsid w:val="00C96710"/>
    <w:rsid w:val="00C96938"/>
    <w:rsid w:val="00C9746B"/>
    <w:rsid w:val="00C97853"/>
    <w:rsid w:val="00CA08EA"/>
    <w:rsid w:val="00CA10FF"/>
    <w:rsid w:val="00CA143B"/>
    <w:rsid w:val="00CA1A78"/>
    <w:rsid w:val="00CA2888"/>
    <w:rsid w:val="00CA2957"/>
    <w:rsid w:val="00CA2BEC"/>
    <w:rsid w:val="00CA40B5"/>
    <w:rsid w:val="00CA43E3"/>
    <w:rsid w:val="00CA486A"/>
    <w:rsid w:val="00CA56EA"/>
    <w:rsid w:val="00CA5B09"/>
    <w:rsid w:val="00CA66D0"/>
    <w:rsid w:val="00CA75D8"/>
    <w:rsid w:val="00CA7FB4"/>
    <w:rsid w:val="00CB21F1"/>
    <w:rsid w:val="00CB3760"/>
    <w:rsid w:val="00CB45C2"/>
    <w:rsid w:val="00CB61A9"/>
    <w:rsid w:val="00CB6433"/>
    <w:rsid w:val="00CB6811"/>
    <w:rsid w:val="00CB73FB"/>
    <w:rsid w:val="00CC107C"/>
    <w:rsid w:val="00CC2C4C"/>
    <w:rsid w:val="00CC377D"/>
    <w:rsid w:val="00CC3BE6"/>
    <w:rsid w:val="00CC41C7"/>
    <w:rsid w:val="00CC4CDE"/>
    <w:rsid w:val="00CC50FC"/>
    <w:rsid w:val="00CC5F61"/>
    <w:rsid w:val="00CC65E7"/>
    <w:rsid w:val="00CC6B7C"/>
    <w:rsid w:val="00CD0194"/>
    <w:rsid w:val="00CD0C26"/>
    <w:rsid w:val="00CD2EB6"/>
    <w:rsid w:val="00CD3535"/>
    <w:rsid w:val="00CD3D82"/>
    <w:rsid w:val="00CD491C"/>
    <w:rsid w:val="00CD5D03"/>
    <w:rsid w:val="00CD61A6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E72"/>
    <w:rsid w:val="00CF164B"/>
    <w:rsid w:val="00CF1FDF"/>
    <w:rsid w:val="00CF23F8"/>
    <w:rsid w:val="00CF2771"/>
    <w:rsid w:val="00CF2791"/>
    <w:rsid w:val="00CF2A3A"/>
    <w:rsid w:val="00CF2C4A"/>
    <w:rsid w:val="00CF2DCC"/>
    <w:rsid w:val="00CF4169"/>
    <w:rsid w:val="00CF55CA"/>
    <w:rsid w:val="00CF78E3"/>
    <w:rsid w:val="00D01CA0"/>
    <w:rsid w:val="00D0346C"/>
    <w:rsid w:val="00D03B05"/>
    <w:rsid w:val="00D03B70"/>
    <w:rsid w:val="00D04833"/>
    <w:rsid w:val="00D0495E"/>
    <w:rsid w:val="00D05622"/>
    <w:rsid w:val="00D0636B"/>
    <w:rsid w:val="00D078A4"/>
    <w:rsid w:val="00D07EA9"/>
    <w:rsid w:val="00D106AD"/>
    <w:rsid w:val="00D11B93"/>
    <w:rsid w:val="00D12259"/>
    <w:rsid w:val="00D1230E"/>
    <w:rsid w:val="00D123F4"/>
    <w:rsid w:val="00D12CA3"/>
    <w:rsid w:val="00D12E8D"/>
    <w:rsid w:val="00D12F86"/>
    <w:rsid w:val="00D131E8"/>
    <w:rsid w:val="00D134DC"/>
    <w:rsid w:val="00D13E35"/>
    <w:rsid w:val="00D14654"/>
    <w:rsid w:val="00D147B7"/>
    <w:rsid w:val="00D16727"/>
    <w:rsid w:val="00D17B7B"/>
    <w:rsid w:val="00D21265"/>
    <w:rsid w:val="00D21D03"/>
    <w:rsid w:val="00D21E75"/>
    <w:rsid w:val="00D24EC4"/>
    <w:rsid w:val="00D26370"/>
    <w:rsid w:val="00D26771"/>
    <w:rsid w:val="00D26B07"/>
    <w:rsid w:val="00D309EE"/>
    <w:rsid w:val="00D310DC"/>
    <w:rsid w:val="00D3144B"/>
    <w:rsid w:val="00D31592"/>
    <w:rsid w:val="00D32991"/>
    <w:rsid w:val="00D32CC6"/>
    <w:rsid w:val="00D33849"/>
    <w:rsid w:val="00D3394F"/>
    <w:rsid w:val="00D341A3"/>
    <w:rsid w:val="00D3559C"/>
    <w:rsid w:val="00D358CA"/>
    <w:rsid w:val="00D35A42"/>
    <w:rsid w:val="00D36267"/>
    <w:rsid w:val="00D36A6F"/>
    <w:rsid w:val="00D37F46"/>
    <w:rsid w:val="00D40E8A"/>
    <w:rsid w:val="00D42437"/>
    <w:rsid w:val="00D424BA"/>
    <w:rsid w:val="00D43485"/>
    <w:rsid w:val="00D442DE"/>
    <w:rsid w:val="00D44BC2"/>
    <w:rsid w:val="00D46CB6"/>
    <w:rsid w:val="00D4731A"/>
    <w:rsid w:val="00D47376"/>
    <w:rsid w:val="00D47C65"/>
    <w:rsid w:val="00D507A7"/>
    <w:rsid w:val="00D5123A"/>
    <w:rsid w:val="00D51561"/>
    <w:rsid w:val="00D526FE"/>
    <w:rsid w:val="00D52F5E"/>
    <w:rsid w:val="00D5534C"/>
    <w:rsid w:val="00D55AB4"/>
    <w:rsid w:val="00D55DE2"/>
    <w:rsid w:val="00D55E2B"/>
    <w:rsid w:val="00D56866"/>
    <w:rsid w:val="00D57FA9"/>
    <w:rsid w:val="00D6007C"/>
    <w:rsid w:val="00D60C7F"/>
    <w:rsid w:val="00D614E7"/>
    <w:rsid w:val="00D61A3F"/>
    <w:rsid w:val="00D61CB5"/>
    <w:rsid w:val="00D622ED"/>
    <w:rsid w:val="00D62979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4226"/>
    <w:rsid w:val="00D75863"/>
    <w:rsid w:val="00D758E5"/>
    <w:rsid w:val="00D75F8E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1B2B"/>
    <w:rsid w:val="00D91F89"/>
    <w:rsid w:val="00D932B3"/>
    <w:rsid w:val="00D9424F"/>
    <w:rsid w:val="00D952CC"/>
    <w:rsid w:val="00D96015"/>
    <w:rsid w:val="00D963A7"/>
    <w:rsid w:val="00D9648D"/>
    <w:rsid w:val="00DA0227"/>
    <w:rsid w:val="00DA05C9"/>
    <w:rsid w:val="00DA0FB4"/>
    <w:rsid w:val="00DA136F"/>
    <w:rsid w:val="00DA2167"/>
    <w:rsid w:val="00DA2DE6"/>
    <w:rsid w:val="00DA356F"/>
    <w:rsid w:val="00DA3BBC"/>
    <w:rsid w:val="00DA3EE0"/>
    <w:rsid w:val="00DA401E"/>
    <w:rsid w:val="00DA42B4"/>
    <w:rsid w:val="00DA4CD0"/>
    <w:rsid w:val="00DA4F3F"/>
    <w:rsid w:val="00DA5103"/>
    <w:rsid w:val="00DA550A"/>
    <w:rsid w:val="00DA5A00"/>
    <w:rsid w:val="00DA5E49"/>
    <w:rsid w:val="00DA7287"/>
    <w:rsid w:val="00DA7675"/>
    <w:rsid w:val="00DB0211"/>
    <w:rsid w:val="00DB1261"/>
    <w:rsid w:val="00DB2361"/>
    <w:rsid w:val="00DB308E"/>
    <w:rsid w:val="00DB36A8"/>
    <w:rsid w:val="00DB36D6"/>
    <w:rsid w:val="00DC01A1"/>
    <w:rsid w:val="00DC087A"/>
    <w:rsid w:val="00DC0B37"/>
    <w:rsid w:val="00DC1204"/>
    <w:rsid w:val="00DC3022"/>
    <w:rsid w:val="00DC34ED"/>
    <w:rsid w:val="00DC41C9"/>
    <w:rsid w:val="00DC5569"/>
    <w:rsid w:val="00DC5BCA"/>
    <w:rsid w:val="00DC68F0"/>
    <w:rsid w:val="00DD113C"/>
    <w:rsid w:val="00DD306E"/>
    <w:rsid w:val="00DD3122"/>
    <w:rsid w:val="00DD3535"/>
    <w:rsid w:val="00DD7DAC"/>
    <w:rsid w:val="00DD7DB4"/>
    <w:rsid w:val="00DE02CF"/>
    <w:rsid w:val="00DE0A64"/>
    <w:rsid w:val="00DE22D1"/>
    <w:rsid w:val="00DE23B9"/>
    <w:rsid w:val="00DE24EB"/>
    <w:rsid w:val="00DE26D0"/>
    <w:rsid w:val="00DE4040"/>
    <w:rsid w:val="00DE41B6"/>
    <w:rsid w:val="00DE4AD7"/>
    <w:rsid w:val="00DE580A"/>
    <w:rsid w:val="00DE6A82"/>
    <w:rsid w:val="00DE7005"/>
    <w:rsid w:val="00DE7024"/>
    <w:rsid w:val="00DF23F6"/>
    <w:rsid w:val="00DF2D87"/>
    <w:rsid w:val="00DF3C31"/>
    <w:rsid w:val="00DF508D"/>
    <w:rsid w:val="00DF50E6"/>
    <w:rsid w:val="00DF50ED"/>
    <w:rsid w:val="00DF6391"/>
    <w:rsid w:val="00DF673A"/>
    <w:rsid w:val="00DF6864"/>
    <w:rsid w:val="00E01076"/>
    <w:rsid w:val="00E01B28"/>
    <w:rsid w:val="00E033FB"/>
    <w:rsid w:val="00E04198"/>
    <w:rsid w:val="00E04BEF"/>
    <w:rsid w:val="00E05B9F"/>
    <w:rsid w:val="00E05D09"/>
    <w:rsid w:val="00E05D93"/>
    <w:rsid w:val="00E07B87"/>
    <w:rsid w:val="00E10449"/>
    <w:rsid w:val="00E10ED9"/>
    <w:rsid w:val="00E112F1"/>
    <w:rsid w:val="00E1198D"/>
    <w:rsid w:val="00E123F3"/>
    <w:rsid w:val="00E128C9"/>
    <w:rsid w:val="00E13244"/>
    <w:rsid w:val="00E13861"/>
    <w:rsid w:val="00E1447C"/>
    <w:rsid w:val="00E154D2"/>
    <w:rsid w:val="00E1551C"/>
    <w:rsid w:val="00E17C19"/>
    <w:rsid w:val="00E209E9"/>
    <w:rsid w:val="00E20C64"/>
    <w:rsid w:val="00E23659"/>
    <w:rsid w:val="00E241DD"/>
    <w:rsid w:val="00E248C9"/>
    <w:rsid w:val="00E25774"/>
    <w:rsid w:val="00E263A3"/>
    <w:rsid w:val="00E26498"/>
    <w:rsid w:val="00E2699B"/>
    <w:rsid w:val="00E26BAD"/>
    <w:rsid w:val="00E26F44"/>
    <w:rsid w:val="00E2733A"/>
    <w:rsid w:val="00E3078D"/>
    <w:rsid w:val="00E3154B"/>
    <w:rsid w:val="00E32256"/>
    <w:rsid w:val="00E32806"/>
    <w:rsid w:val="00E32921"/>
    <w:rsid w:val="00E32DD0"/>
    <w:rsid w:val="00E33E9C"/>
    <w:rsid w:val="00E3579B"/>
    <w:rsid w:val="00E35825"/>
    <w:rsid w:val="00E36E64"/>
    <w:rsid w:val="00E36F7A"/>
    <w:rsid w:val="00E37521"/>
    <w:rsid w:val="00E400AF"/>
    <w:rsid w:val="00E40EB5"/>
    <w:rsid w:val="00E40F22"/>
    <w:rsid w:val="00E4157A"/>
    <w:rsid w:val="00E42E5B"/>
    <w:rsid w:val="00E436FC"/>
    <w:rsid w:val="00E4401B"/>
    <w:rsid w:val="00E45B2C"/>
    <w:rsid w:val="00E46222"/>
    <w:rsid w:val="00E466C4"/>
    <w:rsid w:val="00E46BA5"/>
    <w:rsid w:val="00E50180"/>
    <w:rsid w:val="00E506B1"/>
    <w:rsid w:val="00E51162"/>
    <w:rsid w:val="00E52F78"/>
    <w:rsid w:val="00E5308B"/>
    <w:rsid w:val="00E542BE"/>
    <w:rsid w:val="00E542E5"/>
    <w:rsid w:val="00E56E8D"/>
    <w:rsid w:val="00E572A0"/>
    <w:rsid w:val="00E57783"/>
    <w:rsid w:val="00E57D06"/>
    <w:rsid w:val="00E60A23"/>
    <w:rsid w:val="00E61507"/>
    <w:rsid w:val="00E630CD"/>
    <w:rsid w:val="00E63DEF"/>
    <w:rsid w:val="00E6477A"/>
    <w:rsid w:val="00E651A1"/>
    <w:rsid w:val="00E652FB"/>
    <w:rsid w:val="00E66193"/>
    <w:rsid w:val="00E66359"/>
    <w:rsid w:val="00E669A1"/>
    <w:rsid w:val="00E67555"/>
    <w:rsid w:val="00E67894"/>
    <w:rsid w:val="00E704B9"/>
    <w:rsid w:val="00E705B6"/>
    <w:rsid w:val="00E70696"/>
    <w:rsid w:val="00E71F79"/>
    <w:rsid w:val="00E7396E"/>
    <w:rsid w:val="00E73EB0"/>
    <w:rsid w:val="00E74409"/>
    <w:rsid w:val="00E750A1"/>
    <w:rsid w:val="00E76713"/>
    <w:rsid w:val="00E76D7C"/>
    <w:rsid w:val="00E80171"/>
    <w:rsid w:val="00E81389"/>
    <w:rsid w:val="00E81AD8"/>
    <w:rsid w:val="00E82022"/>
    <w:rsid w:val="00E82066"/>
    <w:rsid w:val="00E82A63"/>
    <w:rsid w:val="00E834B6"/>
    <w:rsid w:val="00E84990"/>
    <w:rsid w:val="00E84EEB"/>
    <w:rsid w:val="00E859E4"/>
    <w:rsid w:val="00E86405"/>
    <w:rsid w:val="00E90DEE"/>
    <w:rsid w:val="00E91CCA"/>
    <w:rsid w:val="00E92C63"/>
    <w:rsid w:val="00E9352F"/>
    <w:rsid w:val="00E93D93"/>
    <w:rsid w:val="00E943F0"/>
    <w:rsid w:val="00E94CD9"/>
    <w:rsid w:val="00E95F1D"/>
    <w:rsid w:val="00E96336"/>
    <w:rsid w:val="00E969BA"/>
    <w:rsid w:val="00E96BDA"/>
    <w:rsid w:val="00E96EF5"/>
    <w:rsid w:val="00E9784E"/>
    <w:rsid w:val="00EA0B69"/>
    <w:rsid w:val="00EA164A"/>
    <w:rsid w:val="00EA180E"/>
    <w:rsid w:val="00EA2A31"/>
    <w:rsid w:val="00EA4F89"/>
    <w:rsid w:val="00EA609D"/>
    <w:rsid w:val="00EA65DB"/>
    <w:rsid w:val="00EA6C4B"/>
    <w:rsid w:val="00EA710B"/>
    <w:rsid w:val="00EA7AC3"/>
    <w:rsid w:val="00EB1121"/>
    <w:rsid w:val="00EB1932"/>
    <w:rsid w:val="00EB1A14"/>
    <w:rsid w:val="00EB1A26"/>
    <w:rsid w:val="00EB262F"/>
    <w:rsid w:val="00EB56C6"/>
    <w:rsid w:val="00EB57FF"/>
    <w:rsid w:val="00EB5A54"/>
    <w:rsid w:val="00EC158D"/>
    <w:rsid w:val="00EC169B"/>
    <w:rsid w:val="00EC16B6"/>
    <w:rsid w:val="00EC20AC"/>
    <w:rsid w:val="00EC34EB"/>
    <w:rsid w:val="00EC46BC"/>
    <w:rsid w:val="00EC503D"/>
    <w:rsid w:val="00ED01D5"/>
    <w:rsid w:val="00ED17FC"/>
    <w:rsid w:val="00ED1965"/>
    <w:rsid w:val="00ED329F"/>
    <w:rsid w:val="00ED394D"/>
    <w:rsid w:val="00ED4044"/>
    <w:rsid w:val="00ED5DC9"/>
    <w:rsid w:val="00ED5ED3"/>
    <w:rsid w:val="00EE030B"/>
    <w:rsid w:val="00EE1427"/>
    <w:rsid w:val="00EE22C3"/>
    <w:rsid w:val="00EE290D"/>
    <w:rsid w:val="00EE3D2D"/>
    <w:rsid w:val="00EE40A2"/>
    <w:rsid w:val="00EE4316"/>
    <w:rsid w:val="00EE740C"/>
    <w:rsid w:val="00EE777E"/>
    <w:rsid w:val="00EE77EA"/>
    <w:rsid w:val="00EF003C"/>
    <w:rsid w:val="00EF03BC"/>
    <w:rsid w:val="00EF05F9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998"/>
    <w:rsid w:val="00F01CB0"/>
    <w:rsid w:val="00F01EDF"/>
    <w:rsid w:val="00F02F8F"/>
    <w:rsid w:val="00F030BD"/>
    <w:rsid w:val="00F031FF"/>
    <w:rsid w:val="00F03DAF"/>
    <w:rsid w:val="00F03E9A"/>
    <w:rsid w:val="00F045D4"/>
    <w:rsid w:val="00F047B3"/>
    <w:rsid w:val="00F0508E"/>
    <w:rsid w:val="00F05672"/>
    <w:rsid w:val="00F078AF"/>
    <w:rsid w:val="00F10E32"/>
    <w:rsid w:val="00F1153B"/>
    <w:rsid w:val="00F11FC6"/>
    <w:rsid w:val="00F12CA2"/>
    <w:rsid w:val="00F12D09"/>
    <w:rsid w:val="00F13BA1"/>
    <w:rsid w:val="00F1526A"/>
    <w:rsid w:val="00F15CCB"/>
    <w:rsid w:val="00F17D55"/>
    <w:rsid w:val="00F2043F"/>
    <w:rsid w:val="00F20B00"/>
    <w:rsid w:val="00F218B9"/>
    <w:rsid w:val="00F263C8"/>
    <w:rsid w:val="00F271D2"/>
    <w:rsid w:val="00F276BF"/>
    <w:rsid w:val="00F33191"/>
    <w:rsid w:val="00F34F0F"/>
    <w:rsid w:val="00F36076"/>
    <w:rsid w:val="00F37173"/>
    <w:rsid w:val="00F37337"/>
    <w:rsid w:val="00F37F61"/>
    <w:rsid w:val="00F408E1"/>
    <w:rsid w:val="00F419DD"/>
    <w:rsid w:val="00F41DD8"/>
    <w:rsid w:val="00F42280"/>
    <w:rsid w:val="00F43252"/>
    <w:rsid w:val="00F44319"/>
    <w:rsid w:val="00F447F7"/>
    <w:rsid w:val="00F45309"/>
    <w:rsid w:val="00F4631B"/>
    <w:rsid w:val="00F46D17"/>
    <w:rsid w:val="00F476BF"/>
    <w:rsid w:val="00F47F21"/>
    <w:rsid w:val="00F53951"/>
    <w:rsid w:val="00F53BFD"/>
    <w:rsid w:val="00F54828"/>
    <w:rsid w:val="00F54D7C"/>
    <w:rsid w:val="00F55174"/>
    <w:rsid w:val="00F55471"/>
    <w:rsid w:val="00F555AE"/>
    <w:rsid w:val="00F55E31"/>
    <w:rsid w:val="00F5752E"/>
    <w:rsid w:val="00F61098"/>
    <w:rsid w:val="00F61552"/>
    <w:rsid w:val="00F620C6"/>
    <w:rsid w:val="00F64434"/>
    <w:rsid w:val="00F64785"/>
    <w:rsid w:val="00F64A92"/>
    <w:rsid w:val="00F64B80"/>
    <w:rsid w:val="00F64F3F"/>
    <w:rsid w:val="00F65C8E"/>
    <w:rsid w:val="00F70156"/>
    <w:rsid w:val="00F70223"/>
    <w:rsid w:val="00F7058E"/>
    <w:rsid w:val="00F707CB"/>
    <w:rsid w:val="00F70F84"/>
    <w:rsid w:val="00F71961"/>
    <w:rsid w:val="00F727ED"/>
    <w:rsid w:val="00F756CA"/>
    <w:rsid w:val="00F75A3F"/>
    <w:rsid w:val="00F765E6"/>
    <w:rsid w:val="00F77153"/>
    <w:rsid w:val="00F77BCF"/>
    <w:rsid w:val="00F805A3"/>
    <w:rsid w:val="00F80917"/>
    <w:rsid w:val="00F839E0"/>
    <w:rsid w:val="00F8564B"/>
    <w:rsid w:val="00F85F07"/>
    <w:rsid w:val="00F85F59"/>
    <w:rsid w:val="00F85F99"/>
    <w:rsid w:val="00F8646C"/>
    <w:rsid w:val="00F86540"/>
    <w:rsid w:val="00F86777"/>
    <w:rsid w:val="00F90BE6"/>
    <w:rsid w:val="00F91B8A"/>
    <w:rsid w:val="00F9290A"/>
    <w:rsid w:val="00F92CF1"/>
    <w:rsid w:val="00F93A95"/>
    <w:rsid w:val="00F94902"/>
    <w:rsid w:val="00F95A07"/>
    <w:rsid w:val="00F95A46"/>
    <w:rsid w:val="00F96E76"/>
    <w:rsid w:val="00F97632"/>
    <w:rsid w:val="00FA18D3"/>
    <w:rsid w:val="00FA230D"/>
    <w:rsid w:val="00FA3162"/>
    <w:rsid w:val="00FA3AC1"/>
    <w:rsid w:val="00FA48B8"/>
    <w:rsid w:val="00FA591B"/>
    <w:rsid w:val="00FA5E91"/>
    <w:rsid w:val="00FA6255"/>
    <w:rsid w:val="00FA7158"/>
    <w:rsid w:val="00FA7F64"/>
    <w:rsid w:val="00FB01FC"/>
    <w:rsid w:val="00FB08AE"/>
    <w:rsid w:val="00FB1472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599"/>
    <w:rsid w:val="00FC3B86"/>
    <w:rsid w:val="00FC3BCC"/>
    <w:rsid w:val="00FC5D8A"/>
    <w:rsid w:val="00FC74A9"/>
    <w:rsid w:val="00FC758B"/>
    <w:rsid w:val="00FC75F1"/>
    <w:rsid w:val="00FC7AE2"/>
    <w:rsid w:val="00FD07B8"/>
    <w:rsid w:val="00FD0AE5"/>
    <w:rsid w:val="00FD198F"/>
    <w:rsid w:val="00FD1CFF"/>
    <w:rsid w:val="00FD2ADA"/>
    <w:rsid w:val="00FD405A"/>
    <w:rsid w:val="00FD79EF"/>
    <w:rsid w:val="00FE09A2"/>
    <w:rsid w:val="00FE3748"/>
    <w:rsid w:val="00FE3F26"/>
    <w:rsid w:val="00FE451F"/>
    <w:rsid w:val="00FE47AF"/>
    <w:rsid w:val="00FE539B"/>
    <w:rsid w:val="00FE5B1B"/>
    <w:rsid w:val="00FE6124"/>
    <w:rsid w:val="00FE6293"/>
    <w:rsid w:val="00FE658A"/>
    <w:rsid w:val="00FE765F"/>
    <w:rsid w:val="00FF01B4"/>
    <w:rsid w:val="00FF02EC"/>
    <w:rsid w:val="00FF03C6"/>
    <w:rsid w:val="00FF0DFD"/>
    <w:rsid w:val="00FF0F96"/>
    <w:rsid w:val="00FF16B3"/>
    <w:rsid w:val="00FF1CC8"/>
    <w:rsid w:val="00FF268C"/>
    <w:rsid w:val="00FF273A"/>
    <w:rsid w:val="00FF36DD"/>
    <w:rsid w:val="00FF41E7"/>
    <w:rsid w:val="00FF4E44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30D3B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76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B54410"/>
    <w:rPr>
      <w:i/>
      <w:iCs/>
    </w:rPr>
  </w:style>
  <w:style w:type="character" w:customStyle="1" w:styleId="attentionhi">
    <w:name w:val="attentionhi"/>
    <w:basedOn w:val="a0"/>
    <w:rsid w:val="002D6A9A"/>
  </w:style>
  <w:style w:type="paragraph" w:styleId="af5">
    <w:name w:val="No Spacing"/>
    <w:uiPriority w:val="1"/>
    <w:qFormat/>
    <w:rsid w:val="002D6A9A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6135B-AA31-46FD-8F52-311E111CE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cp:lastPrinted>2024-03-18T02:11:00Z</cp:lastPrinted>
  <dcterms:created xsi:type="dcterms:W3CDTF">2024-03-18T01:34:00Z</dcterms:created>
  <dcterms:modified xsi:type="dcterms:W3CDTF">2024-03-22T06:34:00Z</dcterms:modified>
</cp:coreProperties>
</file>