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9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6B1409" w:rsidRPr="00C7668A" w14:paraId="29A8D7AD" w14:textId="77777777" w:rsidTr="006B1409">
        <w:tc>
          <w:tcPr>
            <w:tcW w:w="1348" w:type="dxa"/>
          </w:tcPr>
          <w:p w14:paraId="72AC9A6D" w14:textId="77777777" w:rsidR="006B1409" w:rsidRPr="00C7668A" w:rsidRDefault="006B1409" w:rsidP="006B1409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14:paraId="62AD33CB" w14:textId="43E8A395" w:rsidR="006B1409" w:rsidRPr="00C7668A" w:rsidRDefault="006B1409" w:rsidP="006B1409">
            <w:r w:rsidRPr="00C7668A">
              <w:rPr>
                <w:rFonts w:hint="eastAsia"/>
              </w:rPr>
              <w:t>20</w:t>
            </w:r>
            <w:r>
              <w:t>24</w:t>
            </w:r>
            <w:r w:rsidRPr="00C7668A">
              <w:rPr>
                <w:rFonts w:hint="eastAsia"/>
              </w:rPr>
              <w:t>.</w:t>
            </w:r>
            <w:r w:rsidR="00E322AC">
              <w:t>07.25</w:t>
            </w:r>
            <w:bookmarkStart w:id="0" w:name="_GoBack"/>
            <w:bookmarkEnd w:id="0"/>
          </w:p>
        </w:tc>
      </w:tr>
      <w:tr w:rsidR="006B1409" w:rsidRPr="00C7668A" w14:paraId="160EC88B" w14:textId="77777777" w:rsidTr="006B1409">
        <w:tc>
          <w:tcPr>
            <w:tcW w:w="1348" w:type="dxa"/>
          </w:tcPr>
          <w:p w14:paraId="4D66D506" w14:textId="77777777" w:rsidR="006B1409" w:rsidRPr="00C7668A" w:rsidRDefault="006B1409" w:rsidP="006B1409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14:paraId="7D072476" w14:textId="77777777" w:rsidR="006B1409" w:rsidRPr="00C7668A" w:rsidRDefault="006B1409" w:rsidP="006B1409">
            <w:r>
              <w:rPr>
                <w:rFonts w:hint="eastAsia"/>
              </w:rPr>
              <w:t>실적 공시 직후</w:t>
            </w:r>
          </w:p>
        </w:tc>
      </w:tr>
      <w:tr w:rsidR="006B1409" w:rsidRPr="00C7668A" w14:paraId="09D10B6C" w14:textId="77777777" w:rsidTr="006B1409">
        <w:tc>
          <w:tcPr>
            <w:tcW w:w="1348" w:type="dxa"/>
            <w:vAlign w:val="center"/>
          </w:tcPr>
          <w:p w14:paraId="503031C5" w14:textId="77777777" w:rsidR="006B1409" w:rsidRPr="00C7668A" w:rsidRDefault="006B1409" w:rsidP="006B1409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14:paraId="63F23206" w14:textId="77777777" w:rsidR="006B1409" w:rsidRPr="00C7668A" w:rsidRDefault="006B1409" w:rsidP="006B1409">
            <w:r>
              <w:rPr>
                <w:rFonts w:hint="eastAsia"/>
              </w:rPr>
              <w:t>장진혁</w:t>
            </w:r>
            <w:r w:rsidRPr="00C7668A">
              <w:t xml:space="preserve"> </w:t>
            </w:r>
            <w:r>
              <w:rPr>
                <w:rFonts w:hint="eastAsia"/>
              </w:rPr>
              <w:t>과</w:t>
            </w:r>
            <w:r w:rsidRPr="00C7668A">
              <w:t>장</w:t>
            </w:r>
            <w:r>
              <w:t xml:space="preserve"> T: 02 410 0429</w:t>
            </w:r>
            <w:r w:rsidRPr="00C7668A">
              <w:t xml:space="preserve"> </w:t>
            </w:r>
          </w:p>
          <w:p w14:paraId="5D75F9C1" w14:textId="77777777" w:rsidR="006B1409" w:rsidRDefault="006B1409" w:rsidP="006B1409">
            <w:r>
              <w:rPr>
                <w:rFonts w:hint="eastAsia"/>
              </w:rPr>
              <w:t>남예주</w:t>
            </w:r>
            <w:r w:rsidRPr="00C7668A">
              <w:t xml:space="preserve"> </w:t>
            </w:r>
            <w:r>
              <w:rPr>
                <w:rFonts w:hint="eastAsia"/>
              </w:rPr>
              <w:t>과장</w:t>
            </w:r>
            <w:r w:rsidRPr="00C7668A">
              <w:t xml:space="preserve"> T: 02 410 </w:t>
            </w:r>
            <w:r>
              <w:t>9089</w:t>
            </w:r>
          </w:p>
          <w:p w14:paraId="11FB3855" w14:textId="77777777" w:rsidR="006B1409" w:rsidRPr="00C7668A" w:rsidRDefault="006B1409" w:rsidP="006B1409">
            <w:r>
              <w:rPr>
                <w:rFonts w:hint="eastAsia"/>
              </w:rPr>
              <w:t xml:space="preserve">김예지 대리 </w:t>
            </w:r>
            <w:r>
              <w:t>T: 02 410 0411</w:t>
            </w:r>
          </w:p>
        </w:tc>
        <w:tc>
          <w:tcPr>
            <w:tcW w:w="2986" w:type="dxa"/>
            <w:vAlign w:val="center"/>
          </w:tcPr>
          <w:p w14:paraId="6DACD8D6" w14:textId="77777777" w:rsidR="006B1409" w:rsidRPr="00C7668A" w:rsidRDefault="006B1409" w:rsidP="006B1409">
            <w:r w:rsidRPr="00C7668A">
              <w:rPr>
                <w:rFonts w:hint="eastAsia"/>
              </w:rPr>
              <w:t xml:space="preserve">Email: </w:t>
            </w:r>
          </w:p>
          <w:p w14:paraId="1B078048" w14:textId="77777777" w:rsidR="006B1409" w:rsidRPr="00C7668A" w:rsidRDefault="006B1409" w:rsidP="006B1409">
            <w:r w:rsidRPr="00C7668A">
              <w:rPr>
                <w:rFonts w:hint="eastAsia"/>
              </w:rPr>
              <w:t>pa@hanmi.co.kr</w:t>
            </w:r>
          </w:p>
        </w:tc>
      </w:tr>
    </w:tbl>
    <w:p w14:paraId="33AFE9BB" w14:textId="77777777" w:rsidR="006B1409" w:rsidRDefault="006B1409" w:rsidP="00CC092E">
      <w:pPr>
        <w:spacing w:after="0" w:line="192" w:lineRule="auto"/>
        <w:ind w:left="168" w:hangingChars="200" w:hanging="168"/>
        <w:rPr>
          <w:rFonts w:ascii="맑은 고딕" w:eastAsia="맑은 고딕" w:hAnsi="맑은 고딕" w:cs="Times New Roman"/>
          <w:b/>
          <w:bCs/>
          <w:spacing w:val="-28"/>
          <w:sz w:val="14"/>
          <w:szCs w:val="14"/>
        </w:rPr>
      </w:pPr>
    </w:p>
    <w:p w14:paraId="7EA666F3" w14:textId="77777777" w:rsidR="006B1409" w:rsidRPr="006B1409" w:rsidRDefault="006B1409" w:rsidP="00CC092E">
      <w:pPr>
        <w:spacing w:after="0" w:line="192" w:lineRule="auto"/>
        <w:ind w:left="168" w:hangingChars="200" w:hanging="168"/>
        <w:rPr>
          <w:rFonts w:ascii="맑은 고딕" w:eastAsia="맑은 고딕" w:hAnsi="맑은 고딕" w:cs="Times New Roman"/>
          <w:b/>
          <w:bCs/>
          <w:spacing w:val="-28"/>
          <w:sz w:val="14"/>
          <w:szCs w:val="14"/>
        </w:rPr>
      </w:pPr>
    </w:p>
    <w:p w14:paraId="50C86513" w14:textId="77777777" w:rsidR="006B1409" w:rsidRPr="00CD27B2" w:rsidRDefault="006B1409" w:rsidP="00CC092E">
      <w:pPr>
        <w:spacing w:after="0" w:line="192" w:lineRule="auto"/>
        <w:ind w:left="536" w:hangingChars="200" w:hanging="536"/>
        <w:rPr>
          <w:rFonts w:ascii="맑은 고딕" w:eastAsia="맑은 고딕" w:hAnsi="맑은 고딕" w:cs="Times New Roman"/>
          <w:b/>
          <w:bCs/>
          <w:spacing w:val="-26"/>
          <w:sz w:val="32"/>
          <w:szCs w:val="32"/>
        </w:rPr>
      </w:pPr>
      <w:r w:rsidRPr="00CD27B2">
        <w:rPr>
          <w:rFonts w:ascii="맑은 고딕" w:eastAsia="맑은 고딕" w:hAnsi="맑은 고딕" w:cs="Times New Roman" w:hint="eastAsia"/>
          <w:b/>
          <w:bCs/>
          <w:color w:val="000000" w:themeColor="text1"/>
          <w:spacing w:val="-26"/>
          <w:sz w:val="32"/>
          <w:szCs w:val="32"/>
        </w:rPr>
        <w:t>한미사이언스 제이브이엠,</w:t>
      </w:r>
      <w:r w:rsidR="00DF630D" w:rsidRPr="00CD27B2">
        <w:rPr>
          <w:rFonts w:ascii="맑은 고딕" w:eastAsia="맑은 고딕" w:hAnsi="맑은 고딕" w:cs="Times New Roman"/>
          <w:b/>
          <w:bCs/>
          <w:color w:val="000000" w:themeColor="text1"/>
          <w:spacing w:val="-26"/>
          <w:sz w:val="32"/>
          <w:szCs w:val="32"/>
        </w:rPr>
        <w:t xml:space="preserve"> 2</w:t>
      </w:r>
      <w:r w:rsidRPr="00CD27B2">
        <w:rPr>
          <w:rFonts w:ascii="맑은 고딕" w:eastAsia="맑은 고딕" w:hAnsi="맑은 고딕" w:cs="Times New Roman" w:hint="eastAsia"/>
          <w:b/>
          <w:bCs/>
          <w:color w:val="000000" w:themeColor="text1"/>
          <w:spacing w:val="-26"/>
          <w:sz w:val="32"/>
          <w:szCs w:val="32"/>
        </w:rPr>
        <w:t xml:space="preserve">분기 매출 </w:t>
      </w:r>
      <w:r w:rsidR="00F9069D" w:rsidRPr="00CD27B2">
        <w:rPr>
          <w:rFonts w:ascii="맑은 고딕" w:eastAsia="맑은 고딕" w:hAnsi="맑은 고딕" w:cs="Times New Roman"/>
          <w:b/>
          <w:bCs/>
          <w:color w:val="000000" w:themeColor="text1"/>
          <w:spacing w:val="-26"/>
          <w:sz w:val="32"/>
          <w:szCs w:val="32"/>
        </w:rPr>
        <w:t>377</w:t>
      </w:r>
      <w:r w:rsidRPr="00CD27B2">
        <w:rPr>
          <w:rFonts w:ascii="맑은 고딕" w:eastAsia="맑은 고딕" w:hAnsi="맑은 고딕" w:cs="Times New Roman" w:hint="eastAsia"/>
          <w:b/>
          <w:bCs/>
          <w:color w:val="000000" w:themeColor="text1"/>
          <w:spacing w:val="-26"/>
          <w:sz w:val="32"/>
          <w:szCs w:val="32"/>
        </w:rPr>
        <w:t>억원</w:t>
      </w:r>
      <w:r w:rsidRPr="00CD27B2">
        <w:rPr>
          <w:rFonts w:ascii="맑은 고딕" w:eastAsia="맑은 고딕" w:hAnsi="맑은 고딕" w:cs="Times New Roman"/>
          <w:b/>
          <w:bCs/>
          <w:color w:val="000000" w:themeColor="text1"/>
          <w:spacing w:val="-26"/>
          <w:sz w:val="32"/>
          <w:szCs w:val="32"/>
        </w:rPr>
        <w:t>…</w:t>
      </w:r>
      <w:r w:rsidR="00CD27B2" w:rsidRPr="00CD27B2">
        <w:rPr>
          <w:rFonts w:ascii="맑은 고딕" w:eastAsia="맑은 고딕" w:hAnsi="맑은 고딕" w:cs="Times New Roman" w:hint="eastAsia"/>
          <w:b/>
          <w:bCs/>
          <w:color w:val="000000" w:themeColor="text1"/>
          <w:spacing w:val="-26"/>
          <w:sz w:val="32"/>
          <w:szCs w:val="32"/>
          <w:u w:val="single"/>
        </w:rPr>
        <w:t>영</w:t>
      </w:r>
      <w:r w:rsidR="00CD27B2" w:rsidRPr="00CD27B2">
        <w:rPr>
          <w:rFonts w:ascii="맑은 고딕" w:eastAsia="맑은 고딕" w:hAnsi="맑은 고딕" w:cs="Times New Roman" w:hint="eastAsia"/>
          <w:b/>
          <w:bCs/>
          <w:spacing w:val="-26"/>
          <w:sz w:val="32"/>
          <w:szCs w:val="32"/>
          <w:u w:val="single"/>
        </w:rPr>
        <w:t>업이익</w:t>
      </w:r>
      <w:r w:rsidRPr="00CD27B2">
        <w:rPr>
          <w:rFonts w:ascii="맑은 고딕" w:eastAsia="맑은 고딕" w:hAnsi="맑은 고딕" w:cs="Times New Roman" w:hint="eastAsia"/>
          <w:b/>
          <w:bCs/>
          <w:spacing w:val="-26"/>
          <w:sz w:val="32"/>
          <w:szCs w:val="32"/>
          <w:u w:val="single"/>
        </w:rPr>
        <w:t xml:space="preserve"> </w:t>
      </w:r>
      <w:r w:rsidR="00CD27B2" w:rsidRPr="00CD27B2">
        <w:rPr>
          <w:rFonts w:ascii="맑은 고딕" w:eastAsia="맑은 고딕" w:hAnsi="맑은 고딕" w:cs="Times New Roman"/>
          <w:b/>
          <w:bCs/>
          <w:spacing w:val="-26"/>
          <w:sz w:val="32"/>
          <w:szCs w:val="32"/>
          <w:u w:val="single"/>
        </w:rPr>
        <w:t>4.8</w:t>
      </w:r>
      <w:r w:rsidRPr="00CD27B2">
        <w:rPr>
          <w:rFonts w:ascii="맑은 고딕" w:eastAsia="맑은 고딕" w:hAnsi="맑은 고딕" w:cs="Times New Roman"/>
          <w:b/>
          <w:bCs/>
          <w:spacing w:val="-26"/>
          <w:sz w:val="32"/>
          <w:szCs w:val="32"/>
          <w:u w:val="single"/>
        </w:rPr>
        <w:t xml:space="preserve">% </w:t>
      </w:r>
      <w:r w:rsidR="00CD27B2" w:rsidRPr="00CD27B2">
        <w:rPr>
          <w:rFonts w:ascii="맑은 고딕" w:eastAsia="맑은 고딕" w:hAnsi="맑은 고딕" w:cs="Times New Roman" w:hint="eastAsia"/>
          <w:b/>
          <w:bCs/>
          <w:spacing w:val="-26"/>
          <w:sz w:val="32"/>
          <w:szCs w:val="32"/>
          <w:u w:val="single"/>
        </w:rPr>
        <w:t>증가</w:t>
      </w:r>
    </w:p>
    <w:p w14:paraId="32DA59DA" w14:textId="77777777" w:rsidR="002C25BC" w:rsidRDefault="00CD27B2" w:rsidP="0018123F">
      <w:pPr>
        <w:spacing w:after="0" w:line="192" w:lineRule="auto"/>
        <w:ind w:firstLineChars="4400" w:firstLine="7040"/>
        <w:rPr>
          <w:rFonts w:ascii="맑은 고딕" w:eastAsia="맑은 고딕" w:hAnsi="맑은 고딕" w:cs="Times New Roman"/>
          <w:b/>
          <w:bCs/>
          <w:color w:val="000000" w:themeColor="text1"/>
          <w:sz w:val="24"/>
          <w:szCs w:val="24"/>
        </w:rPr>
      </w:pPr>
      <w:r w:rsidRPr="00CD27B2">
        <w:rPr>
          <w:rFonts w:ascii="맑은 고딕" w:eastAsia="맑은 고딕" w:hAnsi="맑은 고딕" w:cs="Times New Roman"/>
          <w:b/>
          <w:bCs/>
          <w:color w:val="000000" w:themeColor="text1"/>
          <w:sz w:val="16"/>
          <w:szCs w:val="24"/>
        </w:rPr>
        <w:t>&lt;</w:t>
      </w:r>
      <w:r w:rsidRPr="00CD27B2">
        <w:rPr>
          <w:rFonts w:ascii="맑은 고딕" w:eastAsia="맑은 고딕" w:hAnsi="맑은 고딕" w:cs="Times New Roman" w:hint="eastAsia"/>
          <w:b/>
          <w:bCs/>
          <w:color w:val="000000" w:themeColor="text1"/>
          <w:sz w:val="16"/>
          <w:szCs w:val="24"/>
        </w:rPr>
        <w:t>전년동기 대비&gt;</w:t>
      </w:r>
      <w:r>
        <w:rPr>
          <w:rFonts w:ascii="맑은 고딕" w:eastAsia="맑은 고딕" w:hAnsi="맑은 고딕" w:cs="Times New Roman"/>
          <w:b/>
          <w:bCs/>
          <w:color w:val="000000" w:themeColor="text1"/>
          <w:sz w:val="24"/>
          <w:szCs w:val="24"/>
        </w:rPr>
        <w:br/>
      </w:r>
      <w:r w:rsidR="0018123F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 xml:space="preserve">영업이익은 </w:t>
      </w:r>
      <w:r w:rsidR="0018123F">
        <w:rPr>
          <w:rFonts w:ascii="맑은 고딕" w:eastAsia="맑은 고딕" w:hAnsi="맑은 고딕" w:cs="Times New Roman"/>
          <w:b/>
          <w:bCs/>
          <w:color w:val="000000" w:themeColor="text1"/>
          <w:sz w:val="24"/>
          <w:szCs w:val="24"/>
        </w:rPr>
        <w:t xml:space="preserve">4.8% </w:t>
      </w:r>
      <w:r w:rsidR="0018123F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 xml:space="preserve">증가해 역대 최대 </w:t>
      </w:r>
      <w:r w:rsidR="0018123F">
        <w:rPr>
          <w:rFonts w:ascii="맑은 고딕" w:eastAsia="맑은 고딕" w:hAnsi="맑은 고딕" w:cs="Times New Roman"/>
          <w:b/>
          <w:bCs/>
          <w:color w:val="000000" w:themeColor="text1"/>
          <w:sz w:val="24"/>
          <w:szCs w:val="24"/>
        </w:rPr>
        <w:t>2</w:t>
      </w:r>
      <w:r w:rsidR="0018123F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>분기 영업이익 달성</w:t>
      </w:r>
    </w:p>
    <w:p w14:paraId="7DB5D2C3" w14:textId="77777777" w:rsidR="00A636D7" w:rsidRPr="00DD73B2" w:rsidRDefault="0018123F" w:rsidP="0018123F">
      <w:pPr>
        <w:spacing w:after="0" w:line="192" w:lineRule="auto"/>
        <w:rPr>
          <w:rFonts w:ascii="맑은 고딕" w:eastAsia="맑은 고딕" w:hAnsi="맑은 고딕" w:cs="Times New Roman"/>
          <w:b/>
          <w:bCs/>
          <w:color w:val="000000" w:themeColor="text1"/>
          <w:sz w:val="24"/>
          <w:szCs w:val="24"/>
        </w:rPr>
      </w:pPr>
      <w:r w:rsidRPr="00F83D0E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 xml:space="preserve">순이익은 </w:t>
      </w:r>
      <w:r w:rsidRPr="00F83D0E">
        <w:rPr>
          <w:rFonts w:ascii="맑은 고딕" w:eastAsia="맑은 고딕" w:hAnsi="맑은 고딕" w:cs="Times New Roman"/>
          <w:b/>
          <w:bCs/>
          <w:color w:val="000000" w:themeColor="text1"/>
          <w:sz w:val="24"/>
          <w:szCs w:val="24"/>
        </w:rPr>
        <w:t xml:space="preserve">81.2% </w:t>
      </w:r>
      <w:r w:rsidRPr="00F83D0E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 xml:space="preserve">증가, </w:t>
      </w:r>
      <w:r w:rsidR="00DD73B2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 xml:space="preserve">수출 비중 전년 대비 증가하여 </w:t>
      </w:r>
      <w:r w:rsidR="00DD73B2">
        <w:rPr>
          <w:rFonts w:ascii="맑은 고딕" w:eastAsia="맑은 고딕" w:hAnsi="맑은 고딕" w:cs="Times New Roman"/>
          <w:b/>
          <w:bCs/>
          <w:color w:val="000000" w:themeColor="text1"/>
          <w:sz w:val="24"/>
          <w:szCs w:val="24"/>
        </w:rPr>
        <w:t>180</w:t>
      </w:r>
      <w:r w:rsidR="00DD73B2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>억원 달성</w:t>
      </w:r>
    </w:p>
    <w:p w14:paraId="4363897C" w14:textId="77777777" w:rsidR="0018123F" w:rsidRPr="0018123F" w:rsidRDefault="0018123F" w:rsidP="0018123F">
      <w:pPr>
        <w:spacing w:after="0" w:line="192" w:lineRule="auto"/>
        <w:rPr>
          <w:rFonts w:ascii="맑은 고딕" w:eastAsia="맑은 고딕" w:hAnsi="맑은 고딕" w:cs="Times New Roman"/>
          <w:b/>
          <w:szCs w:val="19"/>
        </w:rPr>
      </w:pPr>
    </w:p>
    <w:p w14:paraId="5C9E439F" w14:textId="77777777" w:rsidR="002C25BC" w:rsidRPr="002C25BC" w:rsidRDefault="002C25BC" w:rsidP="002C25BC">
      <w:pPr>
        <w:spacing w:after="0" w:line="192" w:lineRule="auto"/>
        <w:jc w:val="center"/>
        <w:rPr>
          <w:rFonts w:ascii="맑은 고딕" w:eastAsia="맑은 고딕" w:hAnsi="맑은 고딕" w:cs="Times New Roman"/>
          <w:b/>
          <w:noProof/>
          <w:szCs w:val="24"/>
        </w:rPr>
      </w:pPr>
      <w:r w:rsidRPr="002C25BC">
        <w:rPr>
          <w:rFonts w:ascii="맑은 고딕" w:eastAsia="맑은 고딕" w:hAnsi="맑은 고딕" w:cs="Times New Roman" w:hint="eastAsia"/>
          <w:b/>
          <w:noProof/>
          <w:szCs w:val="24"/>
        </w:rPr>
        <w:t>&lt;제이브이엠</w:t>
      </w:r>
      <w:r w:rsidR="00702363">
        <w:rPr>
          <w:rFonts w:ascii="맑은 고딕" w:eastAsia="맑은 고딕" w:hAnsi="맑은 고딕" w:cs="Times New Roman" w:hint="eastAsia"/>
          <w:b/>
          <w:noProof/>
          <w:szCs w:val="24"/>
        </w:rPr>
        <w:t xml:space="preserve"> 2024</w:t>
      </w:r>
      <w:r w:rsidRPr="002C25BC">
        <w:rPr>
          <w:rFonts w:ascii="맑은 고딕" w:eastAsia="맑은 고딕" w:hAnsi="맑은 고딕" w:cs="Times New Roman" w:hint="eastAsia"/>
          <w:b/>
          <w:noProof/>
          <w:szCs w:val="24"/>
        </w:rPr>
        <w:t>년</w:t>
      </w:r>
      <w:r w:rsidR="00F9069D">
        <w:rPr>
          <w:rFonts w:ascii="맑은 고딕" w:eastAsia="맑은 고딕" w:hAnsi="맑은 고딕" w:cs="Times New Roman" w:hint="eastAsia"/>
          <w:b/>
          <w:noProof/>
          <w:szCs w:val="24"/>
        </w:rPr>
        <w:t xml:space="preserve"> 2</w:t>
      </w:r>
      <w:r w:rsidR="00702363">
        <w:rPr>
          <w:rFonts w:ascii="맑은 고딕" w:eastAsia="맑은 고딕" w:hAnsi="맑은 고딕" w:cs="Times New Roman" w:hint="eastAsia"/>
          <w:b/>
          <w:noProof/>
          <w:szCs w:val="24"/>
        </w:rPr>
        <w:t>분기</w:t>
      </w:r>
      <w:r>
        <w:rPr>
          <w:rFonts w:ascii="맑은 고딕" w:eastAsia="맑은 고딕" w:hAnsi="맑은 고딕" w:cs="Times New Roman" w:hint="eastAsia"/>
          <w:b/>
          <w:noProof/>
          <w:szCs w:val="24"/>
        </w:rPr>
        <w:t xml:space="preserve"> </w:t>
      </w:r>
      <w:r w:rsidRPr="002C25BC">
        <w:rPr>
          <w:rFonts w:ascii="맑은 고딕" w:eastAsia="맑은 고딕" w:hAnsi="맑은 고딕" w:cs="Times New Roman" w:hint="eastAsia"/>
          <w:b/>
          <w:noProof/>
          <w:szCs w:val="24"/>
        </w:rPr>
        <w:t>잠정 경영실적&gt;</w:t>
      </w:r>
    </w:p>
    <w:p w14:paraId="3E9501FB" w14:textId="77777777" w:rsidR="002C25BC" w:rsidRPr="002C25BC" w:rsidRDefault="002C25BC" w:rsidP="002C25BC">
      <w:pPr>
        <w:spacing w:after="0" w:line="192" w:lineRule="auto"/>
        <w:ind w:right="180"/>
        <w:jc w:val="right"/>
        <w:rPr>
          <w:rFonts w:ascii="맑은 고딕" w:eastAsia="맑은 고딕" w:hAnsi="맑은 고딕" w:cs="Times New Roman"/>
          <w:b/>
          <w:noProof/>
          <w:sz w:val="18"/>
          <w:szCs w:val="24"/>
        </w:rPr>
      </w:pPr>
      <w:r w:rsidRPr="002C25BC">
        <w:rPr>
          <w:rFonts w:ascii="맑은 고딕" w:eastAsia="맑은 고딕" w:hAnsi="맑은 고딕" w:cs="Times New Roman" w:hint="eastAsia"/>
          <w:b/>
          <w:noProof/>
          <w:sz w:val="18"/>
          <w:szCs w:val="24"/>
        </w:rPr>
        <w:t>*단위=억원/연결기준</w:t>
      </w:r>
    </w:p>
    <w:tbl>
      <w:tblPr>
        <w:tblStyle w:val="20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C25BC" w:rsidRPr="002C25BC" w14:paraId="6DEFFDA1" w14:textId="77777777" w:rsidTr="002C25BC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579BE24" w14:textId="77777777" w:rsidR="002C25BC" w:rsidRPr="00CD27B2" w:rsidRDefault="002C25BC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구분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A80619D" w14:textId="77777777" w:rsidR="002C25BC" w:rsidRPr="00CD27B2" w:rsidRDefault="002C25BC" w:rsidP="00702363">
            <w:pPr>
              <w:spacing w:line="192" w:lineRule="auto"/>
              <w:jc w:val="center"/>
              <w:rPr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rFonts w:hint="eastAsia"/>
                <w:noProof/>
                <w:color w:val="000000" w:themeColor="text1"/>
                <w:sz w:val="22"/>
                <w:szCs w:val="24"/>
              </w:rPr>
              <w:t>202</w:t>
            </w:r>
            <w:r w:rsidR="00702363" w:rsidRPr="00CD27B2">
              <w:rPr>
                <w:noProof/>
                <w:color w:val="000000" w:themeColor="text1"/>
                <w:sz w:val="22"/>
                <w:szCs w:val="24"/>
              </w:rPr>
              <w:t>3</w:t>
            </w:r>
            <w:r w:rsidR="00702363" w:rsidRPr="00CD27B2">
              <w:rPr>
                <w:rFonts w:hint="eastAsia"/>
                <w:noProof/>
                <w:color w:val="000000" w:themeColor="text1"/>
                <w:sz w:val="22"/>
                <w:szCs w:val="24"/>
              </w:rPr>
              <w:t xml:space="preserve">년 </w:t>
            </w:r>
            <w:r w:rsidR="00F9069D" w:rsidRPr="00CD27B2">
              <w:rPr>
                <w:noProof/>
                <w:color w:val="000000" w:themeColor="text1"/>
                <w:sz w:val="22"/>
                <w:szCs w:val="24"/>
              </w:rPr>
              <w:t>2</w:t>
            </w:r>
            <w:r w:rsidR="00702363" w:rsidRPr="00CD27B2">
              <w:rPr>
                <w:rFonts w:hint="eastAsia"/>
                <w:noProof/>
                <w:color w:val="000000" w:themeColor="text1"/>
                <w:sz w:val="22"/>
                <w:szCs w:val="24"/>
              </w:rPr>
              <w:t>Q</w:t>
            </w:r>
            <w:r w:rsidRPr="00CD27B2">
              <w:rPr>
                <w:rFonts w:hint="eastAsia"/>
                <w:noProof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A2DABAA" w14:textId="77777777" w:rsidR="002C25BC" w:rsidRPr="00CD27B2" w:rsidRDefault="00964D73" w:rsidP="00F9069D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202</w:t>
            </w:r>
            <w:r w:rsidR="00702363" w:rsidRPr="00CD27B2">
              <w:rPr>
                <w:b/>
                <w:noProof/>
                <w:color w:val="000000" w:themeColor="text1"/>
                <w:sz w:val="22"/>
                <w:szCs w:val="24"/>
              </w:rPr>
              <w:t>4</w:t>
            </w:r>
            <w:r w:rsidR="002C25BC"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 xml:space="preserve">년 </w:t>
            </w:r>
            <w:r w:rsidR="00F9069D" w:rsidRPr="00CD27B2">
              <w:rPr>
                <w:b/>
                <w:noProof/>
                <w:color w:val="000000" w:themeColor="text1"/>
                <w:sz w:val="22"/>
                <w:szCs w:val="24"/>
              </w:rPr>
              <w:t>2</w:t>
            </w:r>
            <w:r w:rsidR="00702363"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Q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51F5441" w14:textId="77777777" w:rsidR="002C25BC" w:rsidRPr="00CD27B2" w:rsidRDefault="002C25BC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증감</w:t>
            </w:r>
          </w:p>
        </w:tc>
      </w:tr>
      <w:tr w:rsidR="002C25BC" w:rsidRPr="002C25BC" w14:paraId="06AA8AA3" w14:textId="77777777" w:rsidTr="002C25BC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F649" w14:textId="77777777" w:rsidR="002C25BC" w:rsidRPr="00CD27B2" w:rsidRDefault="002C25BC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매출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1E78" w14:textId="77777777" w:rsidR="002C25BC" w:rsidRPr="00CD27B2" w:rsidRDefault="00F9069D" w:rsidP="00702363">
            <w:pPr>
              <w:spacing w:line="192" w:lineRule="auto"/>
              <w:jc w:val="center"/>
              <w:rPr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noProof/>
                <w:color w:val="000000" w:themeColor="text1"/>
                <w:sz w:val="22"/>
                <w:szCs w:val="24"/>
              </w:rPr>
              <w:t>387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B42B" w14:textId="77777777" w:rsidR="002C25BC" w:rsidRPr="00CD27B2" w:rsidRDefault="00F9069D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b/>
                <w:noProof/>
                <w:color w:val="000000" w:themeColor="text1"/>
                <w:sz w:val="22"/>
                <w:szCs w:val="24"/>
              </w:rPr>
              <w:t>377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8F8B" w14:textId="77777777" w:rsidR="002C25BC" w:rsidRPr="00CD27B2" w:rsidRDefault="00F9069D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b/>
                <w:noProof/>
                <w:color w:val="000000" w:themeColor="text1"/>
                <w:sz w:val="22"/>
                <w:szCs w:val="24"/>
              </w:rPr>
              <w:t>-2.5</w:t>
            </w:r>
            <w:r w:rsidR="002C25BC"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%</w:t>
            </w:r>
          </w:p>
        </w:tc>
      </w:tr>
      <w:tr w:rsidR="002C25BC" w:rsidRPr="002C25BC" w14:paraId="1B5A006E" w14:textId="77777777" w:rsidTr="0077292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4490" w14:textId="77777777" w:rsidR="002C25BC" w:rsidRPr="00CD27B2" w:rsidRDefault="002C25BC" w:rsidP="00772928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영업이익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2EBE" w14:textId="77777777" w:rsidR="002C25BC" w:rsidRPr="00CD27B2" w:rsidRDefault="00962F42" w:rsidP="00772928">
            <w:pPr>
              <w:spacing w:line="192" w:lineRule="auto"/>
              <w:jc w:val="center"/>
              <w:rPr>
                <w:noProof/>
                <w:color w:val="000000" w:themeColor="text1"/>
                <w:sz w:val="22"/>
                <w:szCs w:val="24"/>
              </w:rPr>
            </w:pPr>
            <w:r>
              <w:rPr>
                <w:noProof/>
                <w:color w:val="000000" w:themeColor="text1"/>
                <w:sz w:val="22"/>
                <w:szCs w:val="24"/>
              </w:rPr>
              <w:t>66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EE1D" w14:textId="77777777" w:rsidR="002C25BC" w:rsidRPr="00CD27B2" w:rsidRDefault="00F9069D" w:rsidP="00772928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b/>
                <w:noProof/>
                <w:color w:val="000000" w:themeColor="text1"/>
                <w:sz w:val="22"/>
                <w:szCs w:val="24"/>
              </w:rPr>
              <w:t>69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A620" w14:textId="77777777" w:rsidR="002C25BC" w:rsidRPr="00CD27B2" w:rsidRDefault="00F9069D" w:rsidP="00BB587B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b/>
                <w:noProof/>
                <w:color w:val="000000" w:themeColor="text1"/>
                <w:sz w:val="22"/>
                <w:szCs w:val="24"/>
              </w:rPr>
              <w:t>4.8</w:t>
            </w:r>
            <w:r w:rsidR="002C25BC"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%</w:t>
            </w:r>
          </w:p>
        </w:tc>
      </w:tr>
      <w:tr w:rsidR="002C25BC" w:rsidRPr="002C25BC" w14:paraId="5D6AF4FC" w14:textId="77777777" w:rsidTr="002C25BC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3787" w14:textId="77777777" w:rsidR="002C25BC" w:rsidRPr="00CD27B2" w:rsidRDefault="002C25BC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순이익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1F65" w14:textId="77777777" w:rsidR="002C25BC" w:rsidRPr="00CD27B2" w:rsidRDefault="00F9069D" w:rsidP="002C25BC">
            <w:pPr>
              <w:spacing w:line="192" w:lineRule="auto"/>
              <w:jc w:val="center"/>
              <w:rPr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noProof/>
                <w:color w:val="000000" w:themeColor="text1"/>
                <w:sz w:val="22"/>
                <w:szCs w:val="24"/>
              </w:rPr>
              <w:t>33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2801" w14:textId="77777777" w:rsidR="002C25BC" w:rsidRPr="00CD27B2" w:rsidRDefault="00F9069D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b/>
                <w:noProof/>
                <w:color w:val="000000" w:themeColor="text1"/>
                <w:sz w:val="22"/>
                <w:szCs w:val="24"/>
              </w:rPr>
              <w:t>60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7EAF" w14:textId="77777777" w:rsidR="002C25BC" w:rsidRPr="00CD27B2" w:rsidRDefault="00F9069D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b/>
                <w:noProof/>
                <w:color w:val="000000" w:themeColor="text1"/>
                <w:sz w:val="22"/>
                <w:szCs w:val="24"/>
              </w:rPr>
              <w:t>81.2</w:t>
            </w:r>
            <w:r w:rsidR="002C25BC"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%</w:t>
            </w:r>
          </w:p>
        </w:tc>
      </w:tr>
    </w:tbl>
    <w:p w14:paraId="6B4559A9" w14:textId="77777777" w:rsidR="002C25BC" w:rsidRPr="002C25BC" w:rsidRDefault="002C25BC" w:rsidP="002C25B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E8D9ABC" w14:textId="2B4ACB22" w:rsidR="00A636D7" w:rsidRPr="00363F74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한미사이언스 계열사</w:t>
      </w:r>
      <w:r w:rsidR="005C71E4">
        <w:rPr>
          <w:rFonts w:ascii="맑은 고딕" w:eastAsia="맑은 고딕" w:hAnsi="맑은 고딕" w:cs="Times New Roman" w:hint="eastAsia"/>
          <w:sz w:val="22"/>
        </w:rPr>
        <w:t>인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63F74">
        <w:rPr>
          <w:rFonts w:ascii="맑은 고딕" w:eastAsia="맑은 고딕" w:hAnsi="맑은 고딕" w:cs="Times New Roman" w:hint="eastAsia"/>
          <w:sz w:val="22"/>
        </w:rPr>
        <w:t xml:space="preserve">의약품 자동조제 분야 글로벌 리딩 기업 </w:t>
      </w:r>
      <w:r w:rsidRPr="00363F74">
        <w:rPr>
          <w:rFonts w:ascii="맑은 고딕" w:eastAsia="맑은 고딕" w:hAnsi="맑은 고딕" w:cs="Times New Roman"/>
          <w:sz w:val="22"/>
        </w:rPr>
        <w:t>‘</w:t>
      </w:r>
      <w:r w:rsidRPr="00363F74">
        <w:rPr>
          <w:rFonts w:ascii="맑은 고딕" w:eastAsia="맑은 고딕" w:hAnsi="맑은 고딕" w:cs="Times New Roman" w:hint="eastAsia"/>
          <w:sz w:val="22"/>
        </w:rPr>
        <w:t>제이브이엠(</w:t>
      </w:r>
      <w:r w:rsidRPr="00363F74">
        <w:rPr>
          <w:rFonts w:ascii="맑은 고딕" w:eastAsia="맑은 고딕" w:hAnsi="맑은 고딕" w:cs="Times New Roman"/>
          <w:sz w:val="22"/>
        </w:rPr>
        <w:t>JVM)’</w:t>
      </w:r>
      <w:r w:rsidR="00506E07">
        <w:rPr>
          <w:rFonts w:ascii="맑은 고딕" w:eastAsia="맑은 고딕" w:hAnsi="맑은 고딕" w:cs="Times New Roman" w:hint="eastAsia"/>
          <w:sz w:val="22"/>
        </w:rPr>
        <w:t xml:space="preserve">의 </w:t>
      </w:r>
      <w:r w:rsidR="003E6B91" w:rsidRPr="003C2927">
        <w:rPr>
          <w:rFonts w:ascii="맑은 고딕" w:eastAsia="맑은 고딕" w:hAnsi="맑은 고딕" w:cs="Times New Roman" w:hint="eastAsia"/>
          <w:color w:val="000000" w:themeColor="text1"/>
          <w:sz w:val="22"/>
        </w:rPr>
        <w:t>꾸준한</w:t>
      </w:r>
      <w:r w:rsidR="00506E07">
        <w:rPr>
          <w:rFonts w:ascii="맑은 고딕" w:eastAsia="맑은 고딕" w:hAnsi="맑은 고딕" w:cs="Times New Roman" w:hint="eastAsia"/>
          <w:sz w:val="22"/>
        </w:rPr>
        <w:t xml:space="preserve"> 성장세가 지속되고 있다.</w:t>
      </w:r>
    </w:p>
    <w:p w14:paraId="7975FF53" w14:textId="77777777" w:rsidR="00A636D7" w:rsidRPr="006B1409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ED11BF9" w14:textId="77777777" w:rsidR="00506E07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63F74">
        <w:rPr>
          <w:rFonts w:ascii="맑은 고딕" w:eastAsia="맑은 고딕" w:hAnsi="맑은 고딕" w:cs="Times New Roman" w:hint="eastAsia"/>
          <w:sz w:val="22"/>
        </w:rPr>
        <w:t>제이브이엠</w:t>
      </w:r>
      <w:r w:rsidRPr="00363F74">
        <w:rPr>
          <w:rFonts w:ascii="맑은 고딕" w:eastAsia="맑은 고딕" w:hAnsi="맑은 고딕" w:cs="Times New Roman"/>
          <w:sz w:val="22"/>
        </w:rPr>
        <w:t xml:space="preserve">(대표이사 이동환, KOSDAQ: 054950)은 </w:t>
      </w:r>
      <w:r w:rsidRPr="00363F74">
        <w:rPr>
          <w:rFonts w:ascii="맑은 고딕" w:eastAsia="맑은 고딕" w:hAnsi="맑은 고딕" w:cs="Times New Roman" w:hint="eastAsia"/>
          <w:sz w:val="22"/>
        </w:rPr>
        <w:t xml:space="preserve">올해 </w:t>
      </w:r>
      <w:r w:rsidR="00CD27B2">
        <w:rPr>
          <w:rFonts w:ascii="맑은 고딕" w:eastAsia="맑은 고딕" w:hAnsi="맑은 고딕" w:cs="Times New Roman"/>
          <w:sz w:val="22"/>
        </w:rPr>
        <w:t>2</w:t>
      </w:r>
      <w:r w:rsidRPr="00363F74">
        <w:rPr>
          <w:rFonts w:ascii="맑은 고딕" w:eastAsia="맑은 고딕" w:hAnsi="맑은 고딕" w:cs="Times New Roman" w:hint="eastAsia"/>
          <w:sz w:val="22"/>
        </w:rPr>
        <w:t xml:space="preserve">분기 연결기준으로 매출 </w:t>
      </w:r>
      <w:r w:rsidR="00CD27B2">
        <w:rPr>
          <w:rFonts w:ascii="맑은 고딕" w:eastAsia="맑은 고딕" w:hAnsi="맑은 고딕" w:cs="Times New Roman"/>
          <w:sz w:val="22"/>
        </w:rPr>
        <w:t>377</w:t>
      </w:r>
      <w:r w:rsidRPr="00363F74">
        <w:rPr>
          <w:rFonts w:ascii="맑은 고딕" w:eastAsia="맑은 고딕" w:hAnsi="맑은 고딕" w:cs="Times New Roman" w:hint="eastAsia"/>
          <w:sz w:val="22"/>
        </w:rPr>
        <w:t xml:space="preserve">억원과 영업이익 </w:t>
      </w:r>
      <w:r w:rsidR="00DE5691">
        <w:rPr>
          <w:rFonts w:ascii="맑은 고딕" w:eastAsia="맑은 고딕" w:hAnsi="맑은 고딕" w:cs="Times New Roman"/>
          <w:sz w:val="22"/>
        </w:rPr>
        <w:t>69</w:t>
      </w:r>
      <w:r w:rsidRPr="00363F74">
        <w:rPr>
          <w:rFonts w:ascii="맑은 고딕" w:eastAsia="맑은 고딕" w:hAnsi="맑은 고딕" w:cs="Times New Roman" w:hint="eastAsia"/>
          <w:sz w:val="22"/>
        </w:rPr>
        <w:t>억원,</w:t>
      </w:r>
      <w:r w:rsidRPr="00363F74">
        <w:rPr>
          <w:rFonts w:ascii="맑은 고딕" w:eastAsia="맑은 고딕" w:hAnsi="맑은 고딕" w:cs="Times New Roman"/>
          <w:sz w:val="22"/>
        </w:rPr>
        <w:t xml:space="preserve"> </w:t>
      </w:r>
      <w:r w:rsidRPr="00363F74">
        <w:rPr>
          <w:rFonts w:ascii="맑은 고딕" w:eastAsia="맑은 고딕" w:hAnsi="맑은 고딕" w:cs="Times New Roman" w:hint="eastAsia"/>
          <w:sz w:val="22"/>
        </w:rPr>
        <w:t xml:space="preserve">순이익 </w:t>
      </w:r>
      <w:r w:rsidR="00DE5691">
        <w:rPr>
          <w:rFonts w:ascii="맑은 고딕" w:eastAsia="맑은 고딕" w:hAnsi="맑은 고딕" w:cs="Times New Roman"/>
          <w:sz w:val="22"/>
        </w:rPr>
        <w:t>60</w:t>
      </w:r>
      <w:r w:rsidRPr="00363F74">
        <w:rPr>
          <w:rFonts w:ascii="맑은 고딕" w:eastAsia="맑은 고딕" w:hAnsi="맑은 고딕" w:cs="Times New Roman" w:hint="eastAsia"/>
          <w:sz w:val="22"/>
        </w:rPr>
        <w:t xml:space="preserve">억원을 달성했다고 </w:t>
      </w:r>
      <w:r w:rsidR="00DE5691">
        <w:rPr>
          <w:rFonts w:ascii="맑은 고딕" w:eastAsia="맑은 고딕" w:hAnsi="맑은 고딕" w:cs="Times New Roman"/>
          <w:sz w:val="22"/>
        </w:rPr>
        <w:t>25</w:t>
      </w:r>
      <w:r w:rsidRPr="00363F74">
        <w:rPr>
          <w:rFonts w:ascii="맑은 고딕" w:eastAsia="맑은 고딕" w:hAnsi="맑은 고딕" w:cs="Times New Roman" w:hint="eastAsia"/>
          <w:sz w:val="22"/>
        </w:rPr>
        <w:t xml:space="preserve">일 </w:t>
      </w:r>
      <w:r>
        <w:rPr>
          <w:rFonts w:ascii="맑은 고딕" w:eastAsia="맑은 고딕" w:hAnsi="맑은 고딕" w:cs="Times New Roman" w:hint="eastAsia"/>
          <w:sz w:val="22"/>
        </w:rPr>
        <w:t xml:space="preserve">잠정 </w:t>
      </w:r>
      <w:r w:rsidRPr="00363F74">
        <w:rPr>
          <w:rFonts w:ascii="맑은 고딕" w:eastAsia="맑은 고딕" w:hAnsi="맑은 고딕" w:cs="Times New Roman" w:hint="eastAsia"/>
          <w:sz w:val="22"/>
        </w:rPr>
        <w:t>공시했다.</w:t>
      </w:r>
      <w:r w:rsidRPr="00363F74">
        <w:rPr>
          <w:rFonts w:ascii="맑은 고딕" w:eastAsia="맑은 고딕" w:hAnsi="맑은 고딕" w:cs="Times New Roman"/>
          <w:sz w:val="22"/>
        </w:rPr>
        <w:t xml:space="preserve"> </w:t>
      </w:r>
    </w:p>
    <w:p w14:paraId="772AED01" w14:textId="77777777" w:rsidR="00506E07" w:rsidRDefault="00506E0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4D33F7E" w14:textId="3BCED740" w:rsidR="00A636D7" w:rsidRDefault="00DE5691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영업이익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 xml:space="preserve">과 순이익은 전년 동기 대비 각각 </w:t>
      </w:r>
      <w:r>
        <w:rPr>
          <w:rFonts w:ascii="맑은 고딕" w:eastAsia="맑은 고딕" w:hAnsi="맑은 고딕" w:cs="Times New Roman"/>
          <w:sz w:val="22"/>
        </w:rPr>
        <w:t>4.8</w:t>
      </w:r>
      <w:r w:rsidR="00A636D7" w:rsidRPr="00363F74">
        <w:rPr>
          <w:rFonts w:ascii="맑은 고딕" w:eastAsia="맑은 고딕" w:hAnsi="맑은 고딕" w:cs="Times New Roman"/>
          <w:sz w:val="22"/>
        </w:rPr>
        <w:t xml:space="preserve">%, </w:t>
      </w:r>
      <w:r>
        <w:rPr>
          <w:rFonts w:ascii="맑은 고딕" w:eastAsia="맑은 고딕" w:hAnsi="맑은 고딕" w:cs="Times New Roman"/>
          <w:sz w:val="22"/>
        </w:rPr>
        <w:t>81.2</w:t>
      </w:r>
      <w:r w:rsidR="00A636D7" w:rsidRPr="00363F74">
        <w:rPr>
          <w:rFonts w:ascii="맑은 고딕" w:eastAsia="맑은 고딕" w:hAnsi="맑은 고딕" w:cs="Times New Roman"/>
          <w:sz w:val="22"/>
        </w:rPr>
        <w:t xml:space="preserve">% 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 xml:space="preserve">증가했고, </w:t>
      </w:r>
      <w:r>
        <w:rPr>
          <w:rFonts w:ascii="맑은 고딕" w:eastAsia="맑은 고딕" w:hAnsi="맑은 고딕" w:cs="Times New Roman" w:hint="eastAsia"/>
          <w:sz w:val="22"/>
        </w:rPr>
        <w:t>매출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>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96980">
        <w:rPr>
          <w:rFonts w:ascii="맑은 고딕" w:eastAsia="맑은 고딕" w:hAnsi="맑은 고딕" w:cs="Times New Roman" w:hint="eastAsia"/>
          <w:sz w:val="22"/>
        </w:rPr>
        <w:t xml:space="preserve">국내 </w:t>
      </w:r>
      <w:r w:rsidR="003E6B91">
        <w:rPr>
          <w:rFonts w:ascii="맑은 고딕" w:eastAsia="맑은 고딕" w:hAnsi="맑은 고딕" w:cs="Times New Roman" w:hint="eastAsia"/>
          <w:sz w:val="22"/>
        </w:rPr>
        <w:t xml:space="preserve">의료파업과 </w:t>
      </w:r>
      <w:r w:rsidR="00396980">
        <w:rPr>
          <w:rFonts w:ascii="맑은 고딕" w:eastAsia="맑은 고딕" w:hAnsi="맑은 고딕" w:cs="Times New Roman"/>
          <w:sz w:val="22"/>
        </w:rPr>
        <w:t>JVM</w:t>
      </w:r>
      <w:r w:rsidR="00396980">
        <w:rPr>
          <w:rFonts w:ascii="맑은 고딕" w:eastAsia="맑은 고딕" w:hAnsi="맑은 고딕" w:cs="Times New Roman" w:hint="eastAsia"/>
          <w:sz w:val="22"/>
        </w:rPr>
        <w:t>유럽</w:t>
      </w:r>
      <w:r w:rsidR="003E6B9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C2927">
        <w:rPr>
          <w:rFonts w:ascii="맑은 고딕" w:eastAsia="맑은 고딕" w:hAnsi="맑은 고딕" w:cs="Times New Roman" w:hint="eastAsia"/>
          <w:sz w:val="22"/>
        </w:rPr>
        <w:t xml:space="preserve">프랑스법인 </w:t>
      </w:r>
      <w:r w:rsidR="00027E14">
        <w:rPr>
          <w:rFonts w:ascii="맑은 고딕" w:eastAsia="맑은 고딕" w:hAnsi="맑은 고딕" w:cs="Times New Roman" w:hint="eastAsia"/>
          <w:sz w:val="22"/>
        </w:rPr>
        <w:t>매각</w:t>
      </w:r>
      <w:r w:rsidR="00506E07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영향으로 </w:t>
      </w:r>
      <w:r w:rsidR="00A636D7">
        <w:rPr>
          <w:rFonts w:ascii="맑은 고딕" w:eastAsia="맑은 고딕" w:hAnsi="맑은 고딕" w:cs="Times New Roman" w:hint="eastAsia"/>
          <w:sz w:val="22"/>
        </w:rPr>
        <w:t xml:space="preserve">전년 대비 소폭 감소한 </w:t>
      </w:r>
      <w:r>
        <w:rPr>
          <w:rFonts w:ascii="맑은 고딕" w:eastAsia="맑은 고딕" w:hAnsi="맑은 고딕" w:cs="Times New Roman"/>
          <w:sz w:val="22"/>
        </w:rPr>
        <w:t>377</w:t>
      </w:r>
      <w:r w:rsidR="00A636D7">
        <w:rPr>
          <w:rFonts w:ascii="맑은 고딕" w:eastAsia="맑은 고딕" w:hAnsi="맑은 고딕" w:cs="Times New Roman" w:hint="eastAsia"/>
          <w:sz w:val="22"/>
        </w:rPr>
        <w:t>억원을 기록했다.</w:t>
      </w:r>
      <w:r w:rsidR="00A636D7">
        <w:rPr>
          <w:rFonts w:ascii="맑은 고딕" w:eastAsia="맑은 고딕" w:hAnsi="맑은 고딕" w:cs="Times New Roman"/>
          <w:sz w:val="22"/>
        </w:rPr>
        <w:t xml:space="preserve"> </w:t>
      </w:r>
    </w:p>
    <w:p w14:paraId="77378FA0" w14:textId="77777777" w:rsidR="00A636D7" w:rsidRPr="00396980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98DD893" w14:textId="30A33A97" w:rsidR="00DE5691" w:rsidRDefault="00DD73B2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D73B2">
        <w:rPr>
          <w:rFonts w:ascii="맑은 고딕" w:eastAsia="맑은 고딕" w:hAnsi="맑은 고딕" w:cs="Times New Roman" w:hint="eastAsia"/>
          <w:sz w:val="22"/>
        </w:rPr>
        <w:t>제이브이엠 상반기 시장 별 매출 비중은 국내 52%, 수출</w:t>
      </w:r>
      <w:r w:rsidR="00027E1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D73B2">
        <w:rPr>
          <w:rFonts w:ascii="맑은 고딕" w:eastAsia="맑은 고딕" w:hAnsi="맑은 고딕" w:cs="Times New Roman" w:hint="eastAsia"/>
          <w:sz w:val="22"/>
        </w:rPr>
        <w:t>48%(북미 16%, 유럽 24%, 기타 8%)를 보였으며, 수출액 및 비중 모두 증가하며 371억원을 기록했다. 미래 성장동력 확보를 위한 R&amp;D 투자에는 연결 매출 대비 6% 수준인 47억원을 투자했다.</w:t>
      </w:r>
    </w:p>
    <w:p w14:paraId="41BA4529" w14:textId="77777777" w:rsidR="00DD73B2" w:rsidRDefault="00DD73B2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1FC13DB" w14:textId="77777777" w:rsidR="0039193B" w:rsidRDefault="0039193B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제이브이엠은 </w:t>
      </w:r>
      <w:r w:rsidR="00A21885" w:rsidRPr="002C3660">
        <w:rPr>
          <w:rFonts w:hint="eastAsia"/>
          <w:kern w:val="0"/>
          <w:sz w:val="22"/>
        </w:rPr>
        <w:t xml:space="preserve">국내외 </w:t>
      </w:r>
      <w:r w:rsidR="00A21885" w:rsidRPr="002C3660">
        <w:rPr>
          <w:rFonts w:ascii="맑은 고딕" w:eastAsia="맑은 고딕" w:hAnsi="맑은 고딕" w:cs="Times New Roman"/>
          <w:sz w:val="22"/>
        </w:rPr>
        <w:t>파우치형</w:t>
      </w:r>
      <w:r w:rsidR="00A21885" w:rsidRPr="002C3660">
        <w:rPr>
          <w:rFonts w:ascii="맑은 고딕" w:eastAsia="맑은 고딕" w:hAnsi="맑은 고딕" w:cs="Times New Roman" w:hint="eastAsia"/>
          <w:sz w:val="22"/>
        </w:rPr>
        <w:t xml:space="preserve"> 자동조제 시스템 </w:t>
      </w:r>
      <w:r w:rsidR="00A21885">
        <w:rPr>
          <w:rFonts w:ascii="맑은 고딕" w:eastAsia="맑은 고딕" w:hAnsi="맑은 고딕" w:cs="Times New Roman" w:hint="eastAsia"/>
          <w:sz w:val="22"/>
        </w:rPr>
        <w:t xml:space="preserve">시장 </w:t>
      </w:r>
      <w:r w:rsidR="00A21885" w:rsidRPr="002C3660">
        <w:rPr>
          <w:rFonts w:ascii="맑은 고딕" w:eastAsia="맑은 고딕" w:hAnsi="맑은 고딕" w:cs="Times New Roman" w:hint="eastAsia"/>
          <w:sz w:val="22"/>
        </w:rPr>
        <w:t xml:space="preserve">점유율 </w:t>
      </w:r>
      <w:r w:rsidR="00A21885" w:rsidRPr="002C3660">
        <w:rPr>
          <w:rFonts w:ascii="맑은 고딕" w:eastAsia="맑은 고딕" w:hAnsi="맑은 고딕" w:cs="Times New Roman"/>
          <w:sz w:val="22"/>
        </w:rPr>
        <w:t>1</w:t>
      </w:r>
      <w:r w:rsidR="00A21885" w:rsidRPr="002C3660">
        <w:rPr>
          <w:rFonts w:ascii="맑은 고딕" w:eastAsia="맑은 고딕" w:hAnsi="맑은 고딕" w:cs="Times New Roman" w:hint="eastAsia"/>
          <w:sz w:val="22"/>
        </w:rPr>
        <w:t>위</w:t>
      </w:r>
      <w:r w:rsidR="00A2188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21885" w:rsidRPr="002C3660">
        <w:rPr>
          <w:rFonts w:ascii="맑은 고딕" w:eastAsia="맑은 고딕" w:hAnsi="맑은 고딕" w:cs="Times New Roman"/>
          <w:sz w:val="22"/>
        </w:rPr>
        <w:t>기업</w:t>
      </w:r>
      <w:r w:rsidR="00A21885">
        <w:rPr>
          <w:rFonts w:ascii="맑은 고딕" w:eastAsia="맑은 고딕" w:hAnsi="맑은 고딕" w:cs="Times New Roman" w:hint="eastAsia"/>
          <w:sz w:val="22"/>
        </w:rPr>
        <w:t>으로</w:t>
      </w:r>
      <w:r w:rsidR="00A21885">
        <w:rPr>
          <w:rFonts w:ascii="맑은 고딕" w:eastAsia="맑은 고딕" w:hAnsi="맑은 고딕" w:cs="Times New Roman"/>
          <w:sz w:val="22"/>
        </w:rPr>
        <w:t xml:space="preserve">, </w:t>
      </w:r>
      <w:r w:rsidRPr="002C3660">
        <w:rPr>
          <w:rFonts w:ascii="맑은 고딕" w:eastAsia="맑은 고딕" w:hAnsi="맑은 고딕" w:cs="Times New Roman"/>
          <w:sz w:val="22"/>
        </w:rPr>
        <w:t xml:space="preserve">독보적 기술력이 담긴 혁신 장비와 병원·약국에 최적화된 조제 자동화 </w:t>
      </w:r>
      <w:r w:rsidR="00962F42">
        <w:rPr>
          <w:rFonts w:ascii="맑은 고딕" w:eastAsia="맑은 고딕" w:hAnsi="맑은 고딕" w:cs="Times New Roman" w:hint="eastAsia"/>
          <w:sz w:val="22"/>
        </w:rPr>
        <w:t>기술</w:t>
      </w:r>
      <w:r w:rsidRPr="002C3660">
        <w:rPr>
          <w:rFonts w:ascii="맑은 고딕" w:eastAsia="맑은 고딕" w:hAnsi="맑은 고딕" w:cs="Times New Roman"/>
          <w:sz w:val="22"/>
        </w:rPr>
        <w:t>을 통해</w:t>
      </w:r>
      <w:r w:rsidR="00A21885">
        <w:rPr>
          <w:rFonts w:hint="eastAsia"/>
          <w:kern w:val="0"/>
          <w:sz w:val="22"/>
        </w:rPr>
        <w:t xml:space="preserve"> 꾸준한 성장 기조를 이어가고 있다. </w:t>
      </w:r>
    </w:p>
    <w:p w14:paraId="5E9289DB" w14:textId="77777777" w:rsidR="0039193B" w:rsidRDefault="0039193B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6BF7378" w14:textId="77777777" w:rsidR="00A636D7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62F42">
        <w:rPr>
          <w:rFonts w:ascii="맑은 고딕" w:eastAsia="맑은 고딕" w:hAnsi="맑은 고딕" w:cs="Times New Roman" w:hint="eastAsia"/>
          <w:color w:val="000000" w:themeColor="text1"/>
          <w:sz w:val="22"/>
        </w:rPr>
        <w:t>팬데믹</w:t>
      </w:r>
      <w:r w:rsidRPr="00962F42">
        <w:rPr>
          <w:rFonts w:ascii="맑은 고딕" w:eastAsia="맑은 고딕" w:hAnsi="맑은 고딕" w:cs="Times New Roman"/>
          <w:color w:val="000000" w:themeColor="text1"/>
          <w:sz w:val="22"/>
        </w:rPr>
        <w:t xml:space="preserve"> 이후 </w:t>
      </w:r>
      <w:r w:rsidRPr="00363F74">
        <w:rPr>
          <w:rFonts w:ascii="맑은 고딕" w:eastAsia="맑은 고딕" w:hAnsi="맑은 고딕" w:cs="Times New Roman"/>
          <w:sz w:val="22"/>
        </w:rPr>
        <w:t>글로벌 의약품 조제</w:t>
      </w:r>
      <w:r>
        <w:rPr>
          <w:rFonts w:ascii="맑은 고딕" w:eastAsia="맑은 고딕" w:hAnsi="맑은 고딕" w:cs="Times New Roman" w:hint="eastAsia"/>
          <w:sz w:val="22"/>
        </w:rPr>
        <w:t xml:space="preserve"> 자동화 </w:t>
      </w:r>
      <w:r w:rsidRPr="00363F74">
        <w:rPr>
          <w:rFonts w:ascii="맑은 고딕" w:eastAsia="맑은 고딕" w:hAnsi="맑은 고딕" w:cs="Times New Roman"/>
          <w:sz w:val="22"/>
        </w:rPr>
        <w:t>시스템에 대한 인식 전환 및 수요</w:t>
      </w:r>
      <w:r w:rsidRPr="00363F74">
        <w:rPr>
          <w:rFonts w:ascii="맑은 고딕" w:eastAsia="맑은 고딕" w:hAnsi="맑은 고딕" w:cs="Times New Roman" w:hint="eastAsia"/>
          <w:sz w:val="22"/>
        </w:rPr>
        <w:t xml:space="preserve">가 </w:t>
      </w:r>
      <w:r w:rsidRPr="00363F74">
        <w:rPr>
          <w:rFonts w:ascii="맑은 고딕" w:eastAsia="맑은 고딕" w:hAnsi="맑은 고딕" w:cs="Times New Roman"/>
          <w:sz w:val="22"/>
        </w:rPr>
        <w:t xml:space="preserve">꾸준히 </w:t>
      </w:r>
      <w:r w:rsidRPr="00363F74">
        <w:rPr>
          <w:rFonts w:ascii="맑은 고딕" w:eastAsia="맑은 고딕" w:hAnsi="맑은 고딕" w:cs="Times New Roman" w:hint="eastAsia"/>
          <w:sz w:val="22"/>
        </w:rPr>
        <w:t xml:space="preserve">증가하는 가운데 </w:t>
      </w:r>
      <w:r w:rsidR="00962F42">
        <w:rPr>
          <w:rFonts w:ascii="맑은 고딕" w:eastAsia="맑은 고딕" w:hAnsi="맑은 고딕" w:cs="Times New Roman" w:hint="eastAsia"/>
          <w:sz w:val="22"/>
        </w:rPr>
        <w:t xml:space="preserve">제이브이엠은 시장의 니즈를 </w:t>
      </w:r>
      <w:r w:rsidR="00A21885">
        <w:rPr>
          <w:rFonts w:ascii="맑은 고딕" w:eastAsia="맑은 고딕" w:hAnsi="맑은 고딕" w:cs="Times New Roman" w:hint="eastAsia"/>
          <w:sz w:val="22"/>
        </w:rPr>
        <w:t>충족하는</w:t>
      </w:r>
      <w:r w:rsidR="00962F42">
        <w:rPr>
          <w:rFonts w:ascii="맑은 고딕" w:eastAsia="맑은 고딕" w:hAnsi="맑은 고딕" w:cs="Times New Roman" w:hint="eastAsia"/>
          <w:sz w:val="22"/>
        </w:rPr>
        <w:t xml:space="preserve"> 포트폴리오 다변화와</w:t>
      </w:r>
      <w:r w:rsidRPr="00363F74">
        <w:rPr>
          <w:rFonts w:ascii="맑은 고딕" w:eastAsia="맑은 고딕" w:hAnsi="맑은 고딕" w:cs="Times New Roman" w:hint="eastAsia"/>
          <w:sz w:val="22"/>
        </w:rPr>
        <w:t xml:space="preserve"> 로봇팔</w:t>
      </w:r>
      <w:r>
        <w:rPr>
          <w:rFonts w:ascii="맑은 고딕" w:eastAsia="맑은 고딕" w:hAnsi="맑은 고딕" w:cs="Times New Roman" w:hint="eastAsia"/>
          <w:sz w:val="22"/>
        </w:rPr>
        <w:t>이 적</w:t>
      </w:r>
      <w:r w:rsidRPr="00363F74">
        <w:rPr>
          <w:rFonts w:ascii="맑은 고딕" w:eastAsia="맑은 고딕" w:hAnsi="맑은 고딕" w:cs="Times New Roman" w:hint="eastAsia"/>
          <w:sz w:val="22"/>
        </w:rPr>
        <w:t>용</w:t>
      </w:r>
      <w:r>
        <w:rPr>
          <w:rFonts w:ascii="맑은 고딕" w:eastAsia="맑은 고딕" w:hAnsi="맑은 고딕" w:cs="Times New Roman" w:hint="eastAsia"/>
          <w:sz w:val="22"/>
        </w:rPr>
        <w:t>된</w:t>
      </w:r>
      <w:r w:rsidRPr="00363F74">
        <w:rPr>
          <w:rFonts w:ascii="맑은 고딕" w:eastAsia="맑은 고딕" w:hAnsi="맑은 고딕" w:cs="Times New Roman" w:hint="eastAsia"/>
          <w:sz w:val="22"/>
        </w:rPr>
        <w:t xml:space="preserve"> 최첨단 차세대 조제기 </w:t>
      </w:r>
      <w:r w:rsidRPr="00363F74">
        <w:rPr>
          <w:rFonts w:ascii="맑은 고딕" w:eastAsia="맑은 고딕" w:hAnsi="맑은 고딕" w:cs="Times New Roman"/>
          <w:sz w:val="22"/>
        </w:rPr>
        <w:t>‘MENITH(</w:t>
      </w:r>
      <w:r w:rsidRPr="00363F74">
        <w:rPr>
          <w:rFonts w:ascii="맑은 고딕" w:eastAsia="맑은 고딕" w:hAnsi="맑은 고딕" w:cs="Times New Roman" w:hint="eastAsia"/>
          <w:sz w:val="22"/>
        </w:rPr>
        <w:t>메니스)</w:t>
      </w:r>
      <w:r w:rsidRPr="00363F74">
        <w:rPr>
          <w:rFonts w:ascii="맑은 고딕" w:eastAsia="맑은 고딕" w:hAnsi="맑은 고딕" w:cs="Times New Roman"/>
          <w:sz w:val="22"/>
        </w:rPr>
        <w:t>’</w:t>
      </w:r>
      <w:r w:rsidRPr="00363F74">
        <w:rPr>
          <w:rFonts w:ascii="맑은 고딕" w:eastAsia="맑은 고딕" w:hAnsi="맑은 고딕" w:cs="Times New Roman" w:hint="eastAsia"/>
          <w:sz w:val="22"/>
        </w:rPr>
        <w:t>의</w:t>
      </w:r>
      <w:r w:rsidRPr="00363F74">
        <w:rPr>
          <w:rFonts w:ascii="맑은 고딕" w:eastAsia="맑은 고딕" w:hAnsi="맑은 고딕" w:cs="Times New Roman"/>
          <w:sz w:val="22"/>
        </w:rPr>
        <w:t xml:space="preserve"> 출시</w:t>
      </w:r>
      <w:r w:rsidR="008B74A2">
        <w:rPr>
          <w:rFonts w:ascii="맑은 고딕" w:eastAsia="맑은 고딕" w:hAnsi="맑은 고딕" w:cs="Times New Roman" w:hint="eastAsia"/>
          <w:sz w:val="22"/>
        </w:rPr>
        <w:t xml:space="preserve">로 글로벌 시장 주도력을 강화해 나가고 </w:t>
      </w:r>
      <w:r w:rsidR="00962F42">
        <w:rPr>
          <w:rFonts w:ascii="맑은 고딕" w:eastAsia="맑은 고딕" w:hAnsi="맑은 고딕" w:cs="Times New Roman" w:hint="eastAsia"/>
          <w:sz w:val="22"/>
        </w:rPr>
        <w:t>있다.</w:t>
      </w:r>
    </w:p>
    <w:p w14:paraId="69BDA56C" w14:textId="77777777" w:rsidR="00A636D7" w:rsidRPr="009131D3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B80107B" w14:textId="77777777" w:rsidR="00962F42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63F74">
        <w:rPr>
          <w:rFonts w:ascii="맑은 고딕" w:eastAsia="맑은 고딕" w:hAnsi="맑은 고딕" w:cs="Times New Roman" w:hint="eastAsia"/>
          <w:sz w:val="22"/>
        </w:rPr>
        <w:t>최근 제이브이엠</w:t>
      </w:r>
      <w:r w:rsidR="00F26365">
        <w:rPr>
          <w:rFonts w:ascii="맑은 고딕" w:eastAsia="맑은 고딕" w:hAnsi="맑은 고딕" w:cs="Times New Roman" w:hint="eastAsia"/>
          <w:sz w:val="22"/>
        </w:rPr>
        <w:t xml:space="preserve">은 </w:t>
      </w:r>
      <w:r w:rsidR="00F26365" w:rsidRPr="00363F74">
        <w:rPr>
          <w:rFonts w:ascii="맑은 고딕" w:eastAsia="맑은 고딕" w:hAnsi="맑은 고딕" w:cs="Times New Roman" w:hint="eastAsia"/>
          <w:sz w:val="22"/>
        </w:rPr>
        <w:t>안정적인</w:t>
      </w:r>
      <w:r w:rsidR="008A7F3A">
        <w:rPr>
          <w:rFonts w:ascii="맑은 고딕" w:eastAsia="맑은 고딕" w:hAnsi="맑은 고딕" w:cs="Times New Roman" w:hint="eastAsia"/>
          <w:sz w:val="22"/>
        </w:rPr>
        <w:t xml:space="preserve"> 내수 시장 비중과 여전한</w:t>
      </w:r>
      <w:r w:rsidR="00F26365" w:rsidRPr="00363F7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26365">
        <w:rPr>
          <w:rFonts w:ascii="맑은 고딕" w:eastAsia="맑은 고딕" w:hAnsi="맑은 고딕" w:cs="Times New Roman" w:hint="eastAsia"/>
          <w:sz w:val="22"/>
        </w:rPr>
        <w:t>조제</w:t>
      </w:r>
      <w:r w:rsidR="008A7F3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26365">
        <w:rPr>
          <w:rFonts w:ascii="맑은 고딕" w:eastAsia="맑은 고딕" w:hAnsi="맑은 고딕" w:cs="Times New Roman" w:hint="eastAsia"/>
          <w:sz w:val="22"/>
        </w:rPr>
        <w:t>자동화 수요 성장세 가운데</w:t>
      </w:r>
      <w:r w:rsidR="00F26365" w:rsidRPr="00363F74">
        <w:rPr>
          <w:rFonts w:ascii="맑은 고딕" w:eastAsia="맑은 고딕" w:hAnsi="맑은 고딕" w:cs="Times New Roman" w:hint="eastAsia"/>
          <w:sz w:val="22"/>
        </w:rPr>
        <w:t xml:space="preserve"> 수익성이 좋은 해외 매출 비중을 확대하며, 유럽 외 북미 지역 등에서의 판매 채널 역시 지속적으로 확장하고 있다.</w:t>
      </w:r>
    </w:p>
    <w:p w14:paraId="6B04F5E7" w14:textId="77777777" w:rsidR="00BC436F" w:rsidRDefault="00BC436F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85A9A1A" w14:textId="77777777" w:rsidR="00F26365" w:rsidRDefault="00F26365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특히 유럽 지역의 경우 유럽법인 및 파트너사(스페인,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영국</w:t>
      </w:r>
      <w:r w:rsidR="008A7F3A">
        <w:rPr>
          <w:rFonts w:ascii="맑은 고딕" w:eastAsia="맑은 고딕" w:hAnsi="맑은 고딕" w:cs="Times New Roman" w:hint="eastAsia"/>
          <w:sz w:val="22"/>
        </w:rPr>
        <w:t>)를 통한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A7F3A">
        <w:rPr>
          <w:rFonts w:ascii="맑은 고딕" w:eastAsia="맑은 고딕" w:hAnsi="맑은 고딕" w:cs="Times New Roman" w:hint="eastAsia"/>
          <w:sz w:val="22"/>
        </w:rPr>
        <w:t>영업망 확대로</w:t>
      </w:r>
      <w:r>
        <w:rPr>
          <w:rFonts w:ascii="맑은 고딕" w:eastAsia="맑은 고딕" w:hAnsi="맑은 고딕" w:cs="Times New Roman" w:hint="eastAsia"/>
          <w:sz w:val="22"/>
        </w:rPr>
        <w:t xml:space="preserve"> 매출이 증가할 수 있는 기반이 마련돼</w:t>
      </w:r>
      <w:r w:rsidR="00F83D0E">
        <w:rPr>
          <w:rFonts w:ascii="맑은 고딕" w:eastAsia="맑은 고딕" w:hAnsi="맑은 고딕" w:cs="Times New Roman" w:hint="eastAsia"/>
          <w:sz w:val="22"/>
        </w:rPr>
        <w:t>,</w:t>
      </w:r>
      <w:r>
        <w:rPr>
          <w:rFonts w:ascii="맑은 고딕" w:eastAsia="맑은 고딕" w:hAnsi="맑은 고딕" w:cs="Times New Roman" w:hint="eastAsia"/>
          <w:sz w:val="22"/>
        </w:rPr>
        <w:t xml:space="preserve"> 하반기 수출 볼륨 가속화가 예상된다.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14:paraId="06D6A29A" w14:textId="77777777" w:rsidR="00F26365" w:rsidRDefault="00F26365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328A889" w14:textId="77777777" w:rsidR="00F26365" w:rsidRDefault="00F26365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B587B">
        <w:rPr>
          <w:rFonts w:ascii="맑은 고딕" w:eastAsia="맑은 고딕" w:hAnsi="맑은 고딕" w:cs="Times New Roman"/>
          <w:sz w:val="22"/>
        </w:rPr>
        <w:t xml:space="preserve">검수자동화(VIZEN EX), 다관절 조제자동화(MENITH), 전자동 약품분배(INTIPharm) 등 차세대 </w:t>
      </w:r>
      <w:r>
        <w:rPr>
          <w:rFonts w:ascii="맑은 고딕" w:eastAsia="맑은 고딕" w:hAnsi="맑은 고딕" w:cs="Times New Roman"/>
          <w:sz w:val="22"/>
        </w:rPr>
        <w:t xml:space="preserve">시스템 </w:t>
      </w:r>
      <w:r>
        <w:rPr>
          <w:rFonts w:ascii="맑은 고딕" w:eastAsia="맑은 고딕" w:hAnsi="맑은 고딕" w:cs="Times New Roman" w:hint="eastAsia"/>
          <w:sz w:val="22"/>
        </w:rPr>
        <w:t xml:space="preserve">역시 </w:t>
      </w:r>
      <w:r w:rsidRPr="00BB587B">
        <w:rPr>
          <w:rFonts w:ascii="맑은 고딕" w:eastAsia="맑은 고딕" w:hAnsi="맑은 고딕" w:cs="Times New Roman"/>
          <w:sz w:val="22"/>
        </w:rPr>
        <w:t>지속가능한 성장을 이어가며</w:t>
      </w:r>
      <w:r>
        <w:rPr>
          <w:rFonts w:ascii="맑은 고딕" w:eastAsia="맑은 고딕" w:hAnsi="맑은 고딕" w:cs="Times New Roman" w:hint="eastAsia"/>
          <w:sz w:val="22"/>
        </w:rPr>
        <w:t xml:space="preserve"> 시장 </w:t>
      </w:r>
      <w:r w:rsidRPr="002C3660">
        <w:rPr>
          <w:rFonts w:ascii="맑은 고딕" w:eastAsia="맑은 고딕" w:hAnsi="맑은 고딕" w:cs="Times New Roman"/>
          <w:sz w:val="22"/>
        </w:rPr>
        <w:t>입지를 탄탄히 다져나가고 있다.</w:t>
      </w:r>
    </w:p>
    <w:p w14:paraId="79D6919E" w14:textId="77777777" w:rsidR="00A636D7" w:rsidRPr="00363F74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79D525C" w14:textId="77777777" w:rsidR="00A636D7" w:rsidRPr="00363F74" w:rsidRDefault="00962F42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제이브이엠은 </w:t>
      </w:r>
      <w:r>
        <w:rPr>
          <w:rFonts w:ascii="맑은 고딕" w:eastAsia="맑은 고딕" w:hAnsi="맑은 고딕" w:cs="Times New Roman"/>
          <w:sz w:val="22"/>
        </w:rPr>
        <w:t>2016</w:t>
      </w:r>
      <w:r>
        <w:rPr>
          <w:rFonts w:ascii="맑은 고딕" w:eastAsia="맑은 고딕" w:hAnsi="맑은 고딕" w:cs="Times New Roman" w:hint="eastAsia"/>
          <w:sz w:val="22"/>
        </w:rPr>
        <w:t>년 한미그룹 지주회사 한미사이언스에 편입된 후, 한미그룹의 경영관리 역량을 토대로 지속가능한 성장을 이뤄가고 있다.</w:t>
      </w:r>
      <w:r w:rsidR="00A636D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636D7" w:rsidRPr="00363F74">
        <w:rPr>
          <w:rFonts w:ascii="맑은 고딕" w:eastAsia="맑은 고딕" w:hAnsi="맑은 고딕" w:cs="Times New Roman"/>
          <w:sz w:val="22"/>
        </w:rPr>
        <w:t>한미약품과 온라인팜은 각각 제이브이엠의 해외사업과 국내사업을 전담하고, 제이브이엠은 차세대 신제품 개발을 위한 R&amp;D와 생산에 집중하고 있다. 한미약품은 현재 글로벌 파트너 기업 34개사를 통해 60개 국가에 제이브이엠 장비를 공급하고 있다.</w:t>
      </w:r>
    </w:p>
    <w:p w14:paraId="296D65EB" w14:textId="77777777" w:rsidR="00A636D7" w:rsidRPr="00F83D0E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</w:p>
    <w:p w14:paraId="64EBC1AF" w14:textId="77777777" w:rsidR="00A636D7" w:rsidRPr="00F83D0E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r w:rsidRPr="00F83D0E">
        <w:rPr>
          <w:rFonts w:ascii="맑은 고딕" w:eastAsia="맑은 고딕" w:hAnsi="맑은 고딕" w:cs="Times New Roman" w:hint="eastAsia"/>
          <w:color w:val="000000" w:themeColor="text1"/>
          <w:sz w:val="22"/>
        </w:rPr>
        <w:t>제이브이엠</w:t>
      </w:r>
      <w:r w:rsidRPr="00F83D0E">
        <w:rPr>
          <w:rFonts w:ascii="맑은 고딕" w:eastAsia="맑은 고딕" w:hAnsi="맑은 고딕" w:cs="Times New Roman"/>
          <w:color w:val="000000" w:themeColor="text1"/>
          <w:sz w:val="22"/>
        </w:rPr>
        <w:t xml:space="preserve"> 관계자는 “</w:t>
      </w:r>
      <w:r w:rsidRPr="00F83D0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로봇 공학 기술이 반영된 최첨단 차세대 조제기 </w:t>
      </w:r>
      <w:r w:rsidRPr="00F83D0E">
        <w:rPr>
          <w:rFonts w:ascii="맑은 고딕" w:eastAsia="맑은 고딕" w:hAnsi="맑은 고딕" w:cs="Times New Roman"/>
          <w:color w:val="000000" w:themeColor="text1"/>
          <w:sz w:val="22"/>
        </w:rPr>
        <w:t>’MENITH(</w:t>
      </w:r>
      <w:r w:rsidRPr="00F83D0E">
        <w:rPr>
          <w:rFonts w:ascii="맑은 고딕" w:eastAsia="맑은 고딕" w:hAnsi="맑은 고딕" w:cs="Times New Roman" w:hint="eastAsia"/>
          <w:color w:val="000000" w:themeColor="text1"/>
          <w:sz w:val="22"/>
        </w:rPr>
        <w:t>메니스)</w:t>
      </w:r>
      <w:r w:rsidRPr="00F83D0E">
        <w:rPr>
          <w:rFonts w:ascii="맑은 고딕" w:eastAsia="맑은 고딕" w:hAnsi="맑은 고딕" w:cs="Times New Roman"/>
          <w:color w:val="000000" w:themeColor="text1"/>
          <w:sz w:val="22"/>
        </w:rPr>
        <w:t xml:space="preserve">’ </w:t>
      </w:r>
      <w:r w:rsidR="00F83D0E" w:rsidRPr="00F83D0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가 </w:t>
      </w:r>
      <w:r w:rsidR="00EC42C8">
        <w:rPr>
          <w:rFonts w:ascii="맑은 고딕" w:eastAsia="맑은 고딕" w:hAnsi="맑은 고딕" w:cs="Times New Roman" w:hint="eastAsia"/>
          <w:color w:val="000000" w:themeColor="text1"/>
          <w:sz w:val="22"/>
        </w:rPr>
        <w:t>주요 수출 품목</w:t>
      </w:r>
      <w:r w:rsidR="00BA0DA7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에서 </w:t>
      </w:r>
      <w:r w:rsidR="00F83D0E" w:rsidRPr="00F83D0E">
        <w:rPr>
          <w:rFonts w:ascii="맑은 고딕" w:eastAsia="맑은 고딕" w:hAnsi="맑은 고딕" w:cs="Times New Roman" w:hint="eastAsia"/>
          <w:color w:val="000000" w:themeColor="text1"/>
          <w:sz w:val="22"/>
        </w:rPr>
        <w:t>주력 제품으로 거듭나고</w:t>
      </w:r>
      <w:r w:rsidRPr="00F83D0E">
        <w:rPr>
          <w:rFonts w:ascii="맑은 고딕" w:eastAsia="맑은 고딕" w:hAnsi="맑은 고딕" w:cs="Times New Roman"/>
          <w:color w:val="000000" w:themeColor="text1"/>
          <w:sz w:val="22"/>
        </w:rPr>
        <w:t xml:space="preserve">, </w:t>
      </w:r>
      <w:r w:rsidR="00F83D0E" w:rsidRPr="00F83D0E">
        <w:rPr>
          <w:rFonts w:ascii="맑은 고딕" w:eastAsia="맑은 고딕" w:hAnsi="맑은 고딕" w:cs="Times New Roman" w:hint="eastAsia"/>
          <w:color w:val="000000" w:themeColor="text1"/>
          <w:sz w:val="22"/>
        </w:rPr>
        <w:t>판매채널이</w:t>
      </w:r>
      <w:r w:rsidRPr="00F83D0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Pr="00F83D0E">
        <w:rPr>
          <w:rFonts w:ascii="맑은 고딕" w:eastAsia="맑은 고딕" w:hAnsi="맑은 고딕" w:cs="Times New Roman"/>
          <w:color w:val="000000" w:themeColor="text1"/>
          <w:sz w:val="22"/>
        </w:rPr>
        <w:t>확대됨에 따라 수익성에 기여할 것으로 기대</w:t>
      </w:r>
      <w:r w:rsidRPr="00F83D0E">
        <w:rPr>
          <w:rFonts w:ascii="맑은 고딕" w:eastAsia="맑은 고딕" w:hAnsi="맑은 고딕" w:cs="Times New Roman" w:hint="eastAsia"/>
          <w:color w:val="000000" w:themeColor="text1"/>
          <w:sz w:val="22"/>
        </w:rPr>
        <w:t>하고 있다</w:t>
      </w:r>
      <w:r w:rsidRPr="00F83D0E">
        <w:rPr>
          <w:rFonts w:ascii="맑은 고딕" w:eastAsia="맑은 고딕" w:hAnsi="맑은 고딕" w:cs="Times New Roman"/>
          <w:color w:val="000000" w:themeColor="text1"/>
          <w:sz w:val="22"/>
        </w:rPr>
        <w:t>”며 “</w:t>
      </w:r>
      <w:r w:rsidR="00F83D0E" w:rsidRPr="00F83D0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빠르게 성장하는 약국 자동화 시장의 니즈를 충족하는 </w:t>
      </w:r>
      <w:r w:rsidR="00F83D0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제이브이엠만의 </w:t>
      </w:r>
      <w:r w:rsidR="00F83D0E" w:rsidRPr="00F83D0E">
        <w:rPr>
          <w:rFonts w:ascii="맑은 고딕" w:eastAsia="맑은 고딕" w:hAnsi="맑은 고딕" w:cs="Times New Roman"/>
          <w:color w:val="000000" w:themeColor="text1"/>
          <w:sz w:val="22"/>
        </w:rPr>
        <w:t>기술력</w:t>
      </w:r>
      <w:r w:rsidR="00F83D0E" w:rsidRPr="00F83D0E">
        <w:rPr>
          <w:rFonts w:ascii="맑은 고딕" w:eastAsia="맑은 고딕" w:hAnsi="맑은 고딕" w:cs="Times New Roman" w:hint="eastAsia"/>
          <w:color w:val="000000" w:themeColor="text1"/>
          <w:sz w:val="22"/>
        </w:rPr>
        <w:t>과 솔루션으로</w:t>
      </w:r>
      <w:r w:rsidR="00F83D0E" w:rsidRPr="00F83D0E">
        <w:rPr>
          <w:rFonts w:ascii="맑은 고딕" w:eastAsia="맑은 고딕" w:hAnsi="맑은 고딕" w:cs="Times New Roman"/>
          <w:color w:val="000000" w:themeColor="text1"/>
          <w:sz w:val="22"/>
        </w:rPr>
        <w:t xml:space="preserve"> 글로벌 선도 기업으로서의 입지를 더욱 공고히 하겠다</w:t>
      </w:r>
      <w:r w:rsidRPr="00F83D0E">
        <w:rPr>
          <w:rFonts w:ascii="맑은 고딕" w:eastAsia="맑은 고딕" w:hAnsi="맑은 고딕" w:cs="Times New Roman"/>
          <w:color w:val="000000" w:themeColor="text1"/>
          <w:sz w:val="22"/>
        </w:rPr>
        <w:t>”고 말했다.</w:t>
      </w:r>
      <w:r w:rsidRPr="00F83D0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</w:p>
    <w:p w14:paraId="43724432" w14:textId="77777777" w:rsidR="00A636D7" w:rsidRDefault="00A636D7" w:rsidP="00A636D7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</w:p>
    <w:p w14:paraId="11AF020A" w14:textId="77777777" w:rsidR="004C23BA" w:rsidRDefault="00A636D7" w:rsidP="00A636D7">
      <w:pPr>
        <w:spacing w:after="0" w:line="240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E16268">
        <w:rPr>
          <w:rFonts w:ascii="맑은 고딕" w:eastAsia="맑은 고딕" w:hAnsi="맑은 고딕" w:cs="Times New Roman" w:hint="eastAsia"/>
          <w:b/>
          <w:kern w:val="0"/>
          <w:sz w:val="22"/>
        </w:rPr>
        <w:t>&lt;끝&gt;</w:t>
      </w:r>
    </w:p>
    <w:sectPr w:rsidR="004C23BA" w:rsidSect="001F261F">
      <w:headerReference w:type="default" r:id="rId8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1B964" w14:textId="77777777" w:rsidR="00A73B9E" w:rsidRDefault="00A73B9E" w:rsidP="00E32DD0">
      <w:pPr>
        <w:spacing w:after="0" w:line="240" w:lineRule="auto"/>
      </w:pPr>
      <w:r>
        <w:separator/>
      </w:r>
    </w:p>
  </w:endnote>
  <w:endnote w:type="continuationSeparator" w:id="0">
    <w:p w14:paraId="12B89636" w14:textId="77777777" w:rsidR="00A73B9E" w:rsidRDefault="00A73B9E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6204B" w14:textId="77777777" w:rsidR="00A73B9E" w:rsidRDefault="00A73B9E" w:rsidP="00E32DD0">
      <w:pPr>
        <w:spacing w:after="0" w:line="240" w:lineRule="auto"/>
      </w:pPr>
      <w:r>
        <w:separator/>
      </w:r>
    </w:p>
  </w:footnote>
  <w:footnote w:type="continuationSeparator" w:id="0">
    <w:p w14:paraId="29BF47DA" w14:textId="77777777" w:rsidR="00A73B9E" w:rsidRDefault="00A73B9E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3C76F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7D7783FD" wp14:editId="6D0F884E">
          <wp:simplePos x="0" y="0"/>
          <wp:positionH relativeFrom="margin">
            <wp:posOffset>-725170</wp:posOffset>
          </wp:positionH>
          <wp:positionV relativeFrom="paragraph">
            <wp:posOffset>112395</wp:posOffset>
          </wp:positionV>
          <wp:extent cx="7176135" cy="1419225"/>
          <wp:effectExtent l="0" t="0" r="5715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135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082"/>
    <w:multiLevelType w:val="hybridMultilevel"/>
    <w:tmpl w:val="3A3A5624"/>
    <w:lvl w:ilvl="0" w:tplc="8B108950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271A0F"/>
    <w:multiLevelType w:val="hybridMultilevel"/>
    <w:tmpl w:val="B5EA74F2"/>
    <w:lvl w:ilvl="0" w:tplc="F2E4C68E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275571"/>
    <w:multiLevelType w:val="hybridMultilevel"/>
    <w:tmpl w:val="E7D4327A"/>
    <w:lvl w:ilvl="0" w:tplc="7DE42B3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8AC1512"/>
    <w:multiLevelType w:val="hybridMultilevel"/>
    <w:tmpl w:val="1486E138"/>
    <w:lvl w:ilvl="0" w:tplc="306868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C9E3387"/>
    <w:multiLevelType w:val="hybridMultilevel"/>
    <w:tmpl w:val="84E49098"/>
    <w:lvl w:ilvl="0" w:tplc="2C48124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415189B"/>
    <w:multiLevelType w:val="hybridMultilevel"/>
    <w:tmpl w:val="25F0C1AE"/>
    <w:lvl w:ilvl="0" w:tplc="9F609428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47183293"/>
    <w:multiLevelType w:val="hybridMultilevel"/>
    <w:tmpl w:val="54FA53E4"/>
    <w:lvl w:ilvl="0" w:tplc="F062A1B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1770863"/>
    <w:multiLevelType w:val="hybridMultilevel"/>
    <w:tmpl w:val="9DB49F10"/>
    <w:lvl w:ilvl="0" w:tplc="511404DA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7A8593C"/>
    <w:multiLevelType w:val="hybridMultilevel"/>
    <w:tmpl w:val="1720808E"/>
    <w:lvl w:ilvl="0" w:tplc="DD4A2238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FE20186"/>
    <w:multiLevelType w:val="hybridMultilevel"/>
    <w:tmpl w:val="29364390"/>
    <w:lvl w:ilvl="0" w:tplc="C624FD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0250AA5"/>
    <w:multiLevelType w:val="hybridMultilevel"/>
    <w:tmpl w:val="CE8EAF38"/>
    <w:lvl w:ilvl="0" w:tplc="2D1A82C2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4606141"/>
    <w:multiLevelType w:val="hybridMultilevel"/>
    <w:tmpl w:val="B79674C8"/>
    <w:lvl w:ilvl="0" w:tplc="559C9872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B234EE5"/>
    <w:multiLevelType w:val="hybridMultilevel"/>
    <w:tmpl w:val="0012FDB2"/>
    <w:lvl w:ilvl="0" w:tplc="0B6A2552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"/>
  </w:num>
  <w:num w:numId="5">
    <w:abstractNumId w:val="19"/>
  </w:num>
  <w:num w:numId="6">
    <w:abstractNumId w:val="9"/>
  </w:num>
  <w:num w:numId="7">
    <w:abstractNumId w:val="5"/>
  </w:num>
  <w:num w:numId="8">
    <w:abstractNumId w:val="6"/>
  </w:num>
  <w:num w:numId="9">
    <w:abstractNumId w:val="18"/>
  </w:num>
  <w:num w:numId="10">
    <w:abstractNumId w:val="15"/>
  </w:num>
  <w:num w:numId="11">
    <w:abstractNumId w:val="17"/>
  </w:num>
  <w:num w:numId="12">
    <w:abstractNumId w:val="8"/>
  </w:num>
  <w:num w:numId="13">
    <w:abstractNumId w:val="0"/>
  </w:num>
  <w:num w:numId="14">
    <w:abstractNumId w:val="2"/>
  </w:num>
  <w:num w:numId="15">
    <w:abstractNumId w:val="20"/>
  </w:num>
  <w:num w:numId="16">
    <w:abstractNumId w:val="11"/>
  </w:num>
  <w:num w:numId="17">
    <w:abstractNumId w:val="10"/>
  </w:num>
  <w:num w:numId="18">
    <w:abstractNumId w:val="4"/>
  </w:num>
  <w:num w:numId="19">
    <w:abstractNumId w:val="7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14762"/>
    <w:rsid w:val="00016EF7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27E14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00F6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2F7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51E5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4ACB"/>
    <w:rsid w:val="000C64AE"/>
    <w:rsid w:val="000C656D"/>
    <w:rsid w:val="000C761B"/>
    <w:rsid w:val="000D09C1"/>
    <w:rsid w:val="000D172F"/>
    <w:rsid w:val="000D3061"/>
    <w:rsid w:val="000D3BAB"/>
    <w:rsid w:val="000D41A4"/>
    <w:rsid w:val="000D4F58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29AA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4CA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23F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5CD9"/>
    <w:rsid w:val="001B618E"/>
    <w:rsid w:val="001C077E"/>
    <w:rsid w:val="001C0AC2"/>
    <w:rsid w:val="001C11D7"/>
    <w:rsid w:val="001C2332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0BFD"/>
    <w:rsid w:val="001E1474"/>
    <w:rsid w:val="001E24AB"/>
    <w:rsid w:val="001E2CF1"/>
    <w:rsid w:val="001E4C9A"/>
    <w:rsid w:val="001E52DF"/>
    <w:rsid w:val="001E5E97"/>
    <w:rsid w:val="001E6A31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46C8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6279"/>
    <w:rsid w:val="0021799C"/>
    <w:rsid w:val="00220E23"/>
    <w:rsid w:val="0022110A"/>
    <w:rsid w:val="0022112C"/>
    <w:rsid w:val="00223179"/>
    <w:rsid w:val="0022353A"/>
    <w:rsid w:val="0022353D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69F1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C7C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B6B3A"/>
    <w:rsid w:val="002C0E6B"/>
    <w:rsid w:val="002C0F23"/>
    <w:rsid w:val="002C1135"/>
    <w:rsid w:val="002C1A78"/>
    <w:rsid w:val="002C25BC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216D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5064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17E36"/>
    <w:rsid w:val="00320337"/>
    <w:rsid w:val="003205E9"/>
    <w:rsid w:val="00320CDC"/>
    <w:rsid w:val="00321889"/>
    <w:rsid w:val="00322B15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1FB6"/>
    <w:rsid w:val="0034282F"/>
    <w:rsid w:val="003428C2"/>
    <w:rsid w:val="003429BD"/>
    <w:rsid w:val="00342A38"/>
    <w:rsid w:val="00342D0D"/>
    <w:rsid w:val="0034420B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2E6A"/>
    <w:rsid w:val="00363F17"/>
    <w:rsid w:val="00363F74"/>
    <w:rsid w:val="0036555B"/>
    <w:rsid w:val="0036588C"/>
    <w:rsid w:val="0036630F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00E3"/>
    <w:rsid w:val="003918CE"/>
    <w:rsid w:val="0039193B"/>
    <w:rsid w:val="00391DA4"/>
    <w:rsid w:val="0039202D"/>
    <w:rsid w:val="00393613"/>
    <w:rsid w:val="003939DD"/>
    <w:rsid w:val="00394962"/>
    <w:rsid w:val="00395B70"/>
    <w:rsid w:val="0039698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3401"/>
    <w:rsid w:val="003B51E4"/>
    <w:rsid w:val="003B630F"/>
    <w:rsid w:val="003C07DD"/>
    <w:rsid w:val="003C0823"/>
    <w:rsid w:val="003C18F3"/>
    <w:rsid w:val="003C20BA"/>
    <w:rsid w:val="003C2200"/>
    <w:rsid w:val="003C2927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5FBD"/>
    <w:rsid w:val="003D60E2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E6B91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72C"/>
    <w:rsid w:val="00452A89"/>
    <w:rsid w:val="00452D9A"/>
    <w:rsid w:val="00454DC8"/>
    <w:rsid w:val="00455913"/>
    <w:rsid w:val="00455FD4"/>
    <w:rsid w:val="00456158"/>
    <w:rsid w:val="004566EF"/>
    <w:rsid w:val="00456855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6E8"/>
    <w:rsid w:val="0046581F"/>
    <w:rsid w:val="00465A7C"/>
    <w:rsid w:val="00466098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0D36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22C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2605"/>
    <w:rsid w:val="005040F8"/>
    <w:rsid w:val="0050544A"/>
    <w:rsid w:val="00506038"/>
    <w:rsid w:val="005060D9"/>
    <w:rsid w:val="00506E07"/>
    <w:rsid w:val="005104F4"/>
    <w:rsid w:val="0051094A"/>
    <w:rsid w:val="00510C65"/>
    <w:rsid w:val="00512577"/>
    <w:rsid w:val="00512A67"/>
    <w:rsid w:val="00512B8B"/>
    <w:rsid w:val="005131D5"/>
    <w:rsid w:val="0051408F"/>
    <w:rsid w:val="0051467A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D10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4EC8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C64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5F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C71E4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5F3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3D2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5DB"/>
    <w:rsid w:val="00646E23"/>
    <w:rsid w:val="006470AD"/>
    <w:rsid w:val="00647F7A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84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1B83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271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1F6C"/>
    <w:rsid w:val="006A2C4A"/>
    <w:rsid w:val="006A4F66"/>
    <w:rsid w:val="006B0F24"/>
    <w:rsid w:val="006B1409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19C"/>
    <w:rsid w:val="006D153A"/>
    <w:rsid w:val="006D1B26"/>
    <w:rsid w:val="006D208D"/>
    <w:rsid w:val="006D26F8"/>
    <w:rsid w:val="006D3002"/>
    <w:rsid w:val="006D441D"/>
    <w:rsid w:val="006D6A38"/>
    <w:rsid w:val="006D7289"/>
    <w:rsid w:val="006D7B45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5CD"/>
    <w:rsid w:val="006F1638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63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34A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651A"/>
    <w:rsid w:val="007677AF"/>
    <w:rsid w:val="00767CC9"/>
    <w:rsid w:val="007722DE"/>
    <w:rsid w:val="00772928"/>
    <w:rsid w:val="00772FDD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3D1"/>
    <w:rsid w:val="007854A3"/>
    <w:rsid w:val="00786524"/>
    <w:rsid w:val="00786FFA"/>
    <w:rsid w:val="00787798"/>
    <w:rsid w:val="0079074C"/>
    <w:rsid w:val="00792211"/>
    <w:rsid w:val="0079239A"/>
    <w:rsid w:val="00792A2C"/>
    <w:rsid w:val="00792C38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0B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427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4638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020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37698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A7F3A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B74A2"/>
    <w:rsid w:val="008C096A"/>
    <w:rsid w:val="008C20CF"/>
    <w:rsid w:val="008C25C8"/>
    <w:rsid w:val="008C3704"/>
    <w:rsid w:val="008C3961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50AA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5E76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B02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0DD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5AA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2F42"/>
    <w:rsid w:val="00963689"/>
    <w:rsid w:val="00963B81"/>
    <w:rsid w:val="00964D73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2806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0D7B"/>
    <w:rsid w:val="00991380"/>
    <w:rsid w:val="00991C7D"/>
    <w:rsid w:val="00991ED9"/>
    <w:rsid w:val="00993DB9"/>
    <w:rsid w:val="009945C7"/>
    <w:rsid w:val="0099480F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4608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C97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5458"/>
    <w:rsid w:val="00A06337"/>
    <w:rsid w:val="00A06422"/>
    <w:rsid w:val="00A07BAC"/>
    <w:rsid w:val="00A10DD7"/>
    <w:rsid w:val="00A117FE"/>
    <w:rsid w:val="00A11DFE"/>
    <w:rsid w:val="00A1234F"/>
    <w:rsid w:val="00A1302E"/>
    <w:rsid w:val="00A130BE"/>
    <w:rsid w:val="00A138F2"/>
    <w:rsid w:val="00A14873"/>
    <w:rsid w:val="00A15072"/>
    <w:rsid w:val="00A1639A"/>
    <w:rsid w:val="00A166AE"/>
    <w:rsid w:val="00A1706B"/>
    <w:rsid w:val="00A17C4E"/>
    <w:rsid w:val="00A2062C"/>
    <w:rsid w:val="00A206B9"/>
    <w:rsid w:val="00A21885"/>
    <w:rsid w:val="00A21EEB"/>
    <w:rsid w:val="00A24D4A"/>
    <w:rsid w:val="00A256C7"/>
    <w:rsid w:val="00A25D43"/>
    <w:rsid w:val="00A25DC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4F7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5766A"/>
    <w:rsid w:val="00A612BB"/>
    <w:rsid w:val="00A618D6"/>
    <w:rsid w:val="00A6225D"/>
    <w:rsid w:val="00A62592"/>
    <w:rsid w:val="00A62B14"/>
    <w:rsid w:val="00A63040"/>
    <w:rsid w:val="00A6312B"/>
    <w:rsid w:val="00A636D7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3B9E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9"/>
    <w:rsid w:val="00AF754C"/>
    <w:rsid w:val="00B00A7E"/>
    <w:rsid w:val="00B010EA"/>
    <w:rsid w:val="00B0114D"/>
    <w:rsid w:val="00B0212B"/>
    <w:rsid w:val="00B03126"/>
    <w:rsid w:val="00B03A25"/>
    <w:rsid w:val="00B04883"/>
    <w:rsid w:val="00B066E9"/>
    <w:rsid w:val="00B10BD1"/>
    <w:rsid w:val="00B11342"/>
    <w:rsid w:val="00B118A0"/>
    <w:rsid w:val="00B1193D"/>
    <w:rsid w:val="00B11C5B"/>
    <w:rsid w:val="00B12725"/>
    <w:rsid w:val="00B129C9"/>
    <w:rsid w:val="00B12BD7"/>
    <w:rsid w:val="00B1468E"/>
    <w:rsid w:val="00B14CB4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15D3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3C2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828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5334"/>
    <w:rsid w:val="00B76329"/>
    <w:rsid w:val="00B763A8"/>
    <w:rsid w:val="00B769BD"/>
    <w:rsid w:val="00B77669"/>
    <w:rsid w:val="00B77FCF"/>
    <w:rsid w:val="00B80378"/>
    <w:rsid w:val="00B8037F"/>
    <w:rsid w:val="00B8071A"/>
    <w:rsid w:val="00B81400"/>
    <w:rsid w:val="00B827E2"/>
    <w:rsid w:val="00B82CFA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09C5"/>
    <w:rsid w:val="00B91007"/>
    <w:rsid w:val="00B91EBC"/>
    <w:rsid w:val="00B931D1"/>
    <w:rsid w:val="00B9327F"/>
    <w:rsid w:val="00B93839"/>
    <w:rsid w:val="00B9481D"/>
    <w:rsid w:val="00B95AFB"/>
    <w:rsid w:val="00B97F45"/>
    <w:rsid w:val="00BA0DA7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2E9"/>
    <w:rsid w:val="00BB587B"/>
    <w:rsid w:val="00BB5D97"/>
    <w:rsid w:val="00BB6190"/>
    <w:rsid w:val="00BB6700"/>
    <w:rsid w:val="00BB7513"/>
    <w:rsid w:val="00BB765D"/>
    <w:rsid w:val="00BB7838"/>
    <w:rsid w:val="00BB79C4"/>
    <w:rsid w:val="00BB7BA8"/>
    <w:rsid w:val="00BC13DD"/>
    <w:rsid w:val="00BC2A5B"/>
    <w:rsid w:val="00BC2A5D"/>
    <w:rsid w:val="00BC3423"/>
    <w:rsid w:val="00BC436F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382"/>
    <w:rsid w:val="00BD651E"/>
    <w:rsid w:val="00BD7291"/>
    <w:rsid w:val="00BE0364"/>
    <w:rsid w:val="00BE15EB"/>
    <w:rsid w:val="00BE29AC"/>
    <w:rsid w:val="00BE2BC9"/>
    <w:rsid w:val="00BE2DAC"/>
    <w:rsid w:val="00BE349A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48F4"/>
    <w:rsid w:val="00C25F56"/>
    <w:rsid w:val="00C26599"/>
    <w:rsid w:val="00C26F82"/>
    <w:rsid w:val="00C27668"/>
    <w:rsid w:val="00C3389F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59FB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5955"/>
    <w:rsid w:val="00C56278"/>
    <w:rsid w:val="00C572E2"/>
    <w:rsid w:val="00C6010D"/>
    <w:rsid w:val="00C60492"/>
    <w:rsid w:val="00C60507"/>
    <w:rsid w:val="00C6057A"/>
    <w:rsid w:val="00C60591"/>
    <w:rsid w:val="00C606EA"/>
    <w:rsid w:val="00C608CE"/>
    <w:rsid w:val="00C60B46"/>
    <w:rsid w:val="00C60F28"/>
    <w:rsid w:val="00C6143F"/>
    <w:rsid w:val="00C61BBC"/>
    <w:rsid w:val="00C623E4"/>
    <w:rsid w:val="00C62C0A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2ECD"/>
    <w:rsid w:val="00C7314B"/>
    <w:rsid w:val="00C74C68"/>
    <w:rsid w:val="00C75855"/>
    <w:rsid w:val="00C7597A"/>
    <w:rsid w:val="00C7668A"/>
    <w:rsid w:val="00C77A31"/>
    <w:rsid w:val="00C80CF4"/>
    <w:rsid w:val="00C80F0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69D"/>
    <w:rsid w:val="00CB6811"/>
    <w:rsid w:val="00CB73FB"/>
    <w:rsid w:val="00CC092E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0D92"/>
    <w:rsid w:val="00CD27B2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6862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24BD"/>
    <w:rsid w:val="00D02EBB"/>
    <w:rsid w:val="00D03AC6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3961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602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4A14"/>
    <w:rsid w:val="00D872F5"/>
    <w:rsid w:val="00D87356"/>
    <w:rsid w:val="00D8756B"/>
    <w:rsid w:val="00D87A82"/>
    <w:rsid w:val="00D87BF5"/>
    <w:rsid w:val="00D91B2B"/>
    <w:rsid w:val="00D91CFF"/>
    <w:rsid w:val="00D91F89"/>
    <w:rsid w:val="00D932B3"/>
    <w:rsid w:val="00D9424F"/>
    <w:rsid w:val="00D952CC"/>
    <w:rsid w:val="00D95FA4"/>
    <w:rsid w:val="00D96015"/>
    <w:rsid w:val="00D963A7"/>
    <w:rsid w:val="00D9648D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4255"/>
    <w:rsid w:val="00DC4F72"/>
    <w:rsid w:val="00DC5569"/>
    <w:rsid w:val="00DC5BCA"/>
    <w:rsid w:val="00DC68F0"/>
    <w:rsid w:val="00DD0FF6"/>
    <w:rsid w:val="00DD113C"/>
    <w:rsid w:val="00DD3122"/>
    <w:rsid w:val="00DD3535"/>
    <w:rsid w:val="00DD73B2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691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0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6268"/>
    <w:rsid w:val="00E17C19"/>
    <w:rsid w:val="00E206F0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2AC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47C0E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1DC"/>
    <w:rsid w:val="00E859E4"/>
    <w:rsid w:val="00E86405"/>
    <w:rsid w:val="00E90DEE"/>
    <w:rsid w:val="00E91CCA"/>
    <w:rsid w:val="00E92C63"/>
    <w:rsid w:val="00E92C8D"/>
    <w:rsid w:val="00E9352F"/>
    <w:rsid w:val="00E93D93"/>
    <w:rsid w:val="00E943F0"/>
    <w:rsid w:val="00E94CD9"/>
    <w:rsid w:val="00E95F1D"/>
    <w:rsid w:val="00E96336"/>
    <w:rsid w:val="00E968CA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2C8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298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5B01"/>
    <w:rsid w:val="00F0657A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435"/>
    <w:rsid w:val="00F20B00"/>
    <w:rsid w:val="00F218B9"/>
    <w:rsid w:val="00F25AEC"/>
    <w:rsid w:val="00F26365"/>
    <w:rsid w:val="00F263C8"/>
    <w:rsid w:val="00F271D2"/>
    <w:rsid w:val="00F276BF"/>
    <w:rsid w:val="00F3264D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55D3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24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3D0E"/>
    <w:rsid w:val="00F8564B"/>
    <w:rsid w:val="00F85F07"/>
    <w:rsid w:val="00F85F59"/>
    <w:rsid w:val="00F85F99"/>
    <w:rsid w:val="00F86540"/>
    <w:rsid w:val="00F86777"/>
    <w:rsid w:val="00F9069D"/>
    <w:rsid w:val="00F90BE6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1C0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159"/>
    <w:rsid w:val="00FC5D8A"/>
    <w:rsid w:val="00FC74A9"/>
    <w:rsid w:val="00FC758B"/>
    <w:rsid w:val="00FC75F1"/>
    <w:rsid w:val="00FC7AE2"/>
    <w:rsid w:val="00FD0305"/>
    <w:rsid w:val="00FD0AE5"/>
    <w:rsid w:val="00FD198F"/>
    <w:rsid w:val="00FD1CFF"/>
    <w:rsid w:val="00FD2ADA"/>
    <w:rsid w:val="00FD405A"/>
    <w:rsid w:val="00FD79EF"/>
    <w:rsid w:val="00FE09A2"/>
    <w:rsid w:val="00FE23A5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66B1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0EB18"/>
  <w15:docId w15:val="{92E39008-30D8-48B6-9AF5-BC40F850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48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2Char">
    <w:name w:val="제목 2 Char"/>
    <w:basedOn w:val="a0"/>
    <w:link w:val="2"/>
    <w:uiPriority w:val="9"/>
    <w:semiHidden/>
    <w:rsid w:val="00C248F4"/>
    <w:rPr>
      <w:rFonts w:asciiTheme="majorHAnsi" w:eastAsiaTheme="majorEastAsia" w:hAnsiTheme="majorHAnsi" w:cstheme="majorBidi"/>
    </w:rPr>
  </w:style>
  <w:style w:type="table" w:customStyle="1" w:styleId="20">
    <w:name w:val="표 구분선2"/>
    <w:basedOn w:val="a1"/>
    <w:next w:val="a6"/>
    <w:uiPriority w:val="59"/>
    <w:rsid w:val="002C25BC"/>
    <w:pPr>
      <w:spacing w:after="0" w:line="240" w:lineRule="auto"/>
    </w:pPr>
    <w:rPr>
      <w:rFonts w:ascii="맑은 고딕" w:eastAsia="맑은 고딕" w:hAnsi="맑은 고딕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1"/>
    <w:next w:val="af1"/>
    <w:link w:val="Char5"/>
    <w:uiPriority w:val="99"/>
    <w:semiHidden/>
    <w:unhideWhenUsed/>
    <w:rsid w:val="00F0657A"/>
    <w:rPr>
      <w:b/>
      <w:bCs/>
    </w:rPr>
  </w:style>
  <w:style w:type="character" w:customStyle="1" w:styleId="Char5">
    <w:name w:val="메모 주제 Char"/>
    <w:basedOn w:val="Char3"/>
    <w:link w:val="af6"/>
    <w:uiPriority w:val="99"/>
    <w:semiHidden/>
    <w:rsid w:val="00F06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6710-8DF5-4E6C-8547-548B2538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2024-07-25T05:54:00Z</cp:lastPrinted>
  <dcterms:created xsi:type="dcterms:W3CDTF">2024-07-25T05:41:00Z</dcterms:created>
  <dcterms:modified xsi:type="dcterms:W3CDTF">2024-07-25T07:04:00Z</dcterms:modified>
</cp:coreProperties>
</file>